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84408" w14:paraId="47468EC5" w14:textId="77777777" w:rsidTr="009242FC">
        <w:tc>
          <w:tcPr>
            <w:tcW w:w="1980" w:type="dxa"/>
          </w:tcPr>
          <w:p w14:paraId="3738E484" w14:textId="77777777" w:rsidR="00C84408" w:rsidRPr="00FF6426" w:rsidRDefault="00C84408" w:rsidP="00BF2E6C">
            <w:pPr>
              <w:spacing w:before="120"/>
              <w:jc w:val="both"/>
              <w:rPr>
                <w:rFonts w:ascii="Calibri" w:hAnsi="Calibri"/>
                <w:b/>
                <w:bCs/>
              </w:rPr>
            </w:pPr>
            <w:r w:rsidRPr="00FF6426">
              <w:rPr>
                <w:rFonts w:ascii="Calibri" w:hAnsi="Calibri"/>
                <w:b/>
                <w:bCs/>
              </w:rPr>
              <w:t>Brief</w:t>
            </w:r>
          </w:p>
        </w:tc>
        <w:tc>
          <w:tcPr>
            <w:tcW w:w="8640" w:type="dxa"/>
          </w:tcPr>
          <w:p w14:paraId="1CA37EDC" w14:textId="5DA0E8B4" w:rsidR="008C3EF4" w:rsidRPr="00E24D95" w:rsidRDefault="008C3EF4" w:rsidP="00BF2E6C">
            <w:pPr>
              <w:spacing w:before="120" w:after="120"/>
              <w:ind w:left="162" w:right="162"/>
              <w:jc w:val="both"/>
              <w:rPr>
                <w:rFonts w:ascii="Calibri" w:hAnsi="Calibri" w:cs="Calibri"/>
              </w:rPr>
            </w:pPr>
            <w:r w:rsidRPr="00E24D95">
              <w:rPr>
                <w:rFonts w:ascii="Calibri" w:hAnsi="Calibri" w:cs="Calibri"/>
              </w:rPr>
              <w:t xml:space="preserve">It is the policy of the company to grant employees leave in accordance to employee contract / entitlement in compliance with </w:t>
            </w:r>
            <w:r w:rsidR="005F5A3F" w:rsidRPr="00E24D95">
              <w:rPr>
                <w:rFonts w:ascii="Calibri" w:hAnsi="Calibri" w:cs="Calibri"/>
              </w:rPr>
              <w:t>Oman</w:t>
            </w:r>
            <w:r w:rsidR="002B5F7E" w:rsidRPr="00E24D95">
              <w:rPr>
                <w:rFonts w:ascii="Calibri" w:hAnsi="Calibri" w:cs="Calibri"/>
              </w:rPr>
              <w:t xml:space="preserve"> </w:t>
            </w:r>
            <w:proofErr w:type="spellStart"/>
            <w:r w:rsidRPr="00E24D95">
              <w:rPr>
                <w:rFonts w:ascii="Calibri" w:hAnsi="Calibri" w:cs="Calibri"/>
              </w:rPr>
              <w:t>Labour</w:t>
            </w:r>
            <w:proofErr w:type="spellEnd"/>
            <w:r w:rsidRPr="00E24D95">
              <w:rPr>
                <w:rFonts w:ascii="Calibri" w:hAnsi="Calibri" w:cs="Calibri"/>
              </w:rPr>
              <w:t xml:space="preserve"> Law. Such leaves are intended to give the Employee an opportunity for mental and physical relaxation.</w:t>
            </w:r>
          </w:p>
        </w:tc>
      </w:tr>
      <w:tr w:rsidR="00C84408" w14:paraId="0F11F228" w14:textId="77777777" w:rsidTr="009242FC">
        <w:tc>
          <w:tcPr>
            <w:tcW w:w="1980" w:type="dxa"/>
          </w:tcPr>
          <w:p w14:paraId="78DFF507" w14:textId="77777777" w:rsidR="00C84408" w:rsidRPr="00FF6426" w:rsidRDefault="00C84408" w:rsidP="00BF2E6C">
            <w:pPr>
              <w:spacing w:before="120" w:after="120"/>
              <w:jc w:val="both"/>
              <w:rPr>
                <w:rFonts w:ascii="Calibri" w:hAnsi="Calibri"/>
                <w:b/>
                <w:bCs/>
              </w:rPr>
            </w:pPr>
            <w:r w:rsidRPr="00FF6426">
              <w:rPr>
                <w:rFonts w:ascii="Calibri" w:hAnsi="Calibri"/>
                <w:b/>
                <w:bCs/>
              </w:rPr>
              <w:t>Purpose</w:t>
            </w:r>
          </w:p>
        </w:tc>
        <w:tc>
          <w:tcPr>
            <w:tcW w:w="8640" w:type="dxa"/>
          </w:tcPr>
          <w:p w14:paraId="42C8091A" w14:textId="7B2470DE" w:rsidR="003C025D" w:rsidRPr="007F5CF4" w:rsidRDefault="003C025D" w:rsidP="00BF2E6C">
            <w:pPr>
              <w:spacing w:before="120" w:after="120"/>
              <w:ind w:left="162" w:right="162"/>
              <w:jc w:val="both"/>
              <w:rPr>
                <w:rFonts w:ascii="Calibri" w:hAnsi="Calibri" w:cs="Calibri"/>
              </w:rPr>
            </w:pPr>
            <w:r w:rsidRPr="00E24D95">
              <w:rPr>
                <w:rFonts w:ascii="Calibri" w:hAnsi="Calibri" w:cs="Calibri"/>
              </w:rPr>
              <w:t xml:space="preserve">To provide </w:t>
            </w:r>
            <w:r w:rsidR="008E113B" w:rsidRPr="00E24D95">
              <w:rPr>
                <w:rFonts w:ascii="Calibri" w:hAnsi="Calibri" w:cs="Calibri"/>
              </w:rPr>
              <w:t>employees’</w:t>
            </w:r>
            <w:r w:rsidRPr="00E24D95">
              <w:rPr>
                <w:rFonts w:ascii="Calibri" w:hAnsi="Calibri" w:cs="Calibri"/>
              </w:rPr>
              <w:t xml:space="preserve"> rights in accordance with company policy and Oman Labor Law.</w:t>
            </w:r>
          </w:p>
        </w:tc>
      </w:tr>
      <w:tr w:rsidR="00547396" w14:paraId="0AE787F6" w14:textId="77777777" w:rsidTr="009242FC">
        <w:tc>
          <w:tcPr>
            <w:tcW w:w="1980" w:type="dxa"/>
          </w:tcPr>
          <w:p w14:paraId="3E83957D" w14:textId="77777777" w:rsidR="00547396" w:rsidRPr="00FF6426" w:rsidRDefault="00547396" w:rsidP="00BF2E6C">
            <w:pPr>
              <w:spacing w:before="120" w:after="120"/>
              <w:jc w:val="both"/>
              <w:rPr>
                <w:rFonts w:ascii="Calibri" w:hAnsi="Calibri"/>
                <w:b/>
                <w:bCs/>
              </w:rPr>
            </w:pPr>
            <w:r w:rsidRPr="00FF6426">
              <w:rPr>
                <w:rFonts w:ascii="Calibri" w:hAnsi="Calibri"/>
                <w:b/>
                <w:bCs/>
              </w:rPr>
              <w:t>Persons Affected</w:t>
            </w:r>
          </w:p>
        </w:tc>
        <w:tc>
          <w:tcPr>
            <w:tcW w:w="8640" w:type="dxa"/>
          </w:tcPr>
          <w:p w14:paraId="590AB5A6" w14:textId="7675BC2E" w:rsidR="008C3EF4" w:rsidRPr="008C3EF4" w:rsidRDefault="005B5F4A" w:rsidP="00BF2E6C">
            <w:pPr>
              <w:spacing w:before="120" w:after="120"/>
              <w:ind w:left="162"/>
              <w:jc w:val="both"/>
              <w:rPr>
                <w:rFonts w:ascii="Calibri" w:hAnsi="Calibri" w:cs="Calibri"/>
              </w:rPr>
            </w:pPr>
            <w:r w:rsidRPr="00E24D95">
              <w:rPr>
                <w:rFonts w:ascii="Calibri" w:hAnsi="Calibri" w:cs="Calibri"/>
              </w:rPr>
              <w:t>All employees</w:t>
            </w:r>
          </w:p>
        </w:tc>
      </w:tr>
      <w:tr w:rsidR="00B95D2A" w:rsidRPr="00F833C3" w14:paraId="39007999" w14:textId="77777777" w:rsidTr="009242FC">
        <w:tc>
          <w:tcPr>
            <w:tcW w:w="1980" w:type="dxa"/>
          </w:tcPr>
          <w:p w14:paraId="6F5795FF" w14:textId="77777777" w:rsidR="00B95D2A" w:rsidRPr="00F833C3" w:rsidRDefault="00B95D2A" w:rsidP="00BF2E6C">
            <w:pPr>
              <w:spacing w:before="120"/>
              <w:jc w:val="both"/>
              <w:rPr>
                <w:rFonts w:ascii="Calibri" w:hAnsi="Calibri"/>
                <w:b/>
                <w:bCs/>
              </w:rPr>
            </w:pPr>
            <w:r w:rsidRPr="00F833C3">
              <w:rPr>
                <w:rFonts w:ascii="Calibri" w:hAnsi="Calibri"/>
                <w:b/>
                <w:bCs/>
              </w:rPr>
              <w:t>Guidelines</w:t>
            </w:r>
          </w:p>
        </w:tc>
        <w:tc>
          <w:tcPr>
            <w:tcW w:w="8640" w:type="dxa"/>
          </w:tcPr>
          <w:p w14:paraId="0E22493B" w14:textId="77777777" w:rsidR="008C3EF4" w:rsidRPr="00F833C3" w:rsidRDefault="008C3EF4" w:rsidP="00BF2E6C">
            <w:pPr>
              <w:spacing w:before="120"/>
              <w:ind w:left="162" w:right="162"/>
              <w:jc w:val="both"/>
              <w:rPr>
                <w:rFonts w:ascii="Calibri" w:hAnsi="Calibri" w:cs="Calibri"/>
                <w:b/>
                <w:bCs/>
              </w:rPr>
            </w:pPr>
            <w:r w:rsidRPr="00F833C3">
              <w:rPr>
                <w:rFonts w:ascii="Calibri" w:hAnsi="Calibri" w:cs="Calibri"/>
                <w:b/>
                <w:bCs/>
              </w:rPr>
              <w:t xml:space="preserve">Annual </w:t>
            </w:r>
            <w:r w:rsidR="00E22856" w:rsidRPr="00F833C3">
              <w:rPr>
                <w:rFonts w:ascii="Calibri" w:hAnsi="Calibri" w:cs="Calibri"/>
                <w:b/>
                <w:bCs/>
              </w:rPr>
              <w:t>Leave Entitlement:</w:t>
            </w:r>
          </w:p>
          <w:p w14:paraId="54601DFF" w14:textId="77777777" w:rsidR="008C3EF4" w:rsidRPr="00F833C3" w:rsidRDefault="008C3EF4" w:rsidP="00BF2E6C">
            <w:pPr>
              <w:ind w:left="162" w:right="162"/>
              <w:jc w:val="both"/>
              <w:rPr>
                <w:rFonts w:ascii="Calibri" w:hAnsi="Calibri" w:cs="Calibri"/>
                <w:sz w:val="14"/>
                <w:szCs w:val="14"/>
              </w:rPr>
            </w:pPr>
            <w:r w:rsidRPr="00F833C3">
              <w:rPr>
                <w:rFonts w:ascii="Calibri" w:hAnsi="Calibri" w:cs="Calibri"/>
              </w:rPr>
              <w:t xml:space="preserve"> </w:t>
            </w:r>
          </w:p>
          <w:p w14:paraId="066B9702" w14:textId="7A32CABF" w:rsidR="008C3EF4" w:rsidRDefault="008C3EF4" w:rsidP="00BF2E6C">
            <w:pPr>
              <w:ind w:left="162" w:right="162"/>
              <w:jc w:val="both"/>
              <w:rPr>
                <w:rFonts w:ascii="Calibri" w:hAnsi="Calibri" w:cs="Calibri"/>
                <w:color w:val="000000" w:themeColor="text1"/>
              </w:rPr>
            </w:pPr>
            <w:r w:rsidRPr="00B042EB">
              <w:rPr>
                <w:rFonts w:ascii="Calibri" w:hAnsi="Calibri" w:cs="Calibri"/>
                <w:color w:val="000000" w:themeColor="text1"/>
              </w:rPr>
              <w:t xml:space="preserve">Annual Leave entitlement will be as per the standard rules of </w:t>
            </w:r>
            <w:r w:rsidR="005F5A3F" w:rsidRPr="00B042EB">
              <w:rPr>
                <w:rFonts w:ascii="Calibri" w:hAnsi="Calibri" w:cs="Calibri"/>
                <w:color w:val="000000" w:themeColor="text1"/>
              </w:rPr>
              <w:t xml:space="preserve">Oman </w:t>
            </w:r>
            <w:proofErr w:type="spellStart"/>
            <w:r w:rsidRPr="00B042EB">
              <w:rPr>
                <w:rFonts w:ascii="Calibri" w:hAnsi="Calibri" w:cs="Calibri"/>
                <w:color w:val="000000" w:themeColor="text1"/>
              </w:rPr>
              <w:t>Labour</w:t>
            </w:r>
            <w:proofErr w:type="spellEnd"/>
            <w:r w:rsidRPr="00B042EB">
              <w:rPr>
                <w:rFonts w:ascii="Calibri" w:hAnsi="Calibri" w:cs="Calibri"/>
                <w:color w:val="000000" w:themeColor="text1"/>
              </w:rPr>
              <w:t xml:space="preserve"> Law, unless predefined </w:t>
            </w:r>
            <w:r w:rsidR="00562B08" w:rsidRPr="00B042EB">
              <w:rPr>
                <w:rFonts w:ascii="Calibri" w:hAnsi="Calibri" w:cs="Calibri"/>
                <w:color w:val="000000" w:themeColor="text1"/>
              </w:rPr>
              <w:t>in</w:t>
            </w:r>
            <w:r w:rsidRPr="00B042EB">
              <w:rPr>
                <w:rFonts w:ascii="Calibri" w:hAnsi="Calibri" w:cs="Calibri"/>
                <w:color w:val="000000" w:themeColor="text1"/>
              </w:rPr>
              <w:t xml:space="preserve"> </w:t>
            </w:r>
            <w:r w:rsidR="00562B08" w:rsidRPr="00B042EB">
              <w:rPr>
                <w:rFonts w:ascii="Calibri" w:hAnsi="Calibri" w:cs="Calibri"/>
                <w:color w:val="000000" w:themeColor="text1"/>
              </w:rPr>
              <w:t xml:space="preserve">the </w:t>
            </w:r>
            <w:r w:rsidRPr="00B042EB">
              <w:rPr>
                <w:rFonts w:ascii="Calibri" w:hAnsi="Calibri" w:cs="Calibri"/>
                <w:color w:val="000000" w:themeColor="text1"/>
              </w:rPr>
              <w:t>employ</w:t>
            </w:r>
            <w:r w:rsidR="00562B08" w:rsidRPr="00B042EB">
              <w:rPr>
                <w:rFonts w:ascii="Calibri" w:hAnsi="Calibri" w:cs="Calibri"/>
                <w:color w:val="000000" w:themeColor="text1"/>
              </w:rPr>
              <w:t>ment</w:t>
            </w:r>
            <w:r w:rsidRPr="00B042EB">
              <w:rPr>
                <w:rFonts w:ascii="Calibri" w:hAnsi="Calibri" w:cs="Calibri"/>
                <w:color w:val="000000" w:themeColor="text1"/>
              </w:rPr>
              <w:t xml:space="preserve"> contract.</w:t>
            </w:r>
            <w:r w:rsidRPr="00437B47">
              <w:rPr>
                <w:rFonts w:ascii="Calibri" w:hAnsi="Calibri" w:cs="Calibri"/>
                <w:color w:val="000000" w:themeColor="text1"/>
              </w:rPr>
              <w:t xml:space="preserve"> </w:t>
            </w:r>
          </w:p>
          <w:p w14:paraId="0CF64E62" w14:textId="77777777" w:rsidR="003F5198" w:rsidRDefault="003F5198" w:rsidP="00BF2E6C">
            <w:pPr>
              <w:ind w:left="162" w:right="162"/>
              <w:jc w:val="both"/>
              <w:rPr>
                <w:rFonts w:ascii="Calibri" w:hAnsi="Calibri" w:cs="Calibri"/>
                <w:color w:val="000000" w:themeColor="text1"/>
              </w:rPr>
            </w:pPr>
          </w:p>
          <w:p w14:paraId="44091BE4" w14:textId="6084E802" w:rsidR="00396DD9" w:rsidRPr="00B042EB" w:rsidRDefault="003F5198" w:rsidP="00B042EB">
            <w:pPr>
              <w:ind w:left="162" w:right="162"/>
              <w:jc w:val="both"/>
              <w:rPr>
                <w:rFonts w:ascii="Calibri" w:hAnsi="Calibri" w:cs="Calibri"/>
              </w:rPr>
            </w:pPr>
            <w:r w:rsidRPr="00B042EB">
              <w:rPr>
                <w:rFonts w:ascii="Calibri" w:hAnsi="Calibri" w:cs="Calibri"/>
              </w:rPr>
              <w:t xml:space="preserve">All employees are expected to have worked for at least </w:t>
            </w:r>
            <w:r w:rsidR="002B5751">
              <w:rPr>
                <w:rFonts w:ascii="Calibri" w:hAnsi="Calibri" w:cs="Calibri"/>
              </w:rPr>
              <w:t>(</w:t>
            </w:r>
            <w:r w:rsidRPr="00B042EB">
              <w:rPr>
                <w:rFonts w:ascii="Calibri" w:hAnsi="Calibri" w:cs="Calibri"/>
              </w:rPr>
              <w:t>6</w:t>
            </w:r>
            <w:r w:rsidR="002B5751">
              <w:rPr>
                <w:rFonts w:ascii="Calibri" w:hAnsi="Calibri" w:cs="Calibri"/>
              </w:rPr>
              <w:t>)</w:t>
            </w:r>
            <w:r w:rsidRPr="00B042EB">
              <w:rPr>
                <w:rFonts w:ascii="Calibri" w:hAnsi="Calibri" w:cs="Calibri"/>
              </w:rPr>
              <w:t xml:space="preserve"> months to be eligible for an annual paid </w:t>
            </w:r>
            <w:r w:rsidR="00874B82">
              <w:rPr>
                <w:rFonts w:ascii="Calibri" w:hAnsi="Calibri" w:cs="Calibri"/>
              </w:rPr>
              <w:t>leave</w:t>
            </w:r>
            <w:r w:rsidRPr="00B042EB">
              <w:rPr>
                <w:rFonts w:ascii="Calibri" w:hAnsi="Calibri" w:cs="Calibri"/>
              </w:rPr>
              <w:t xml:space="preserve"> (Article 78).</w:t>
            </w:r>
            <w:r w:rsidR="00B042EB">
              <w:rPr>
                <w:rFonts w:ascii="Calibri" w:hAnsi="Calibri" w:cs="Calibri"/>
              </w:rPr>
              <w:t xml:space="preserve"> </w:t>
            </w:r>
            <w:r w:rsidR="00396DD9" w:rsidRPr="00B042EB">
              <w:rPr>
                <w:rFonts w:ascii="Calibri" w:hAnsi="Calibri" w:cs="Calibri"/>
              </w:rPr>
              <w:t xml:space="preserve">Employee who is working (full time) under Oman Labor Law is entitled for </w:t>
            </w:r>
            <w:r w:rsidR="00250CDE">
              <w:rPr>
                <w:rFonts w:ascii="Calibri" w:hAnsi="Calibri" w:cs="Calibri"/>
              </w:rPr>
              <w:t>(</w:t>
            </w:r>
            <w:r w:rsidR="00396DD9" w:rsidRPr="00B042EB">
              <w:rPr>
                <w:rFonts w:ascii="Calibri" w:hAnsi="Calibri" w:cs="Calibri"/>
              </w:rPr>
              <w:t>30</w:t>
            </w:r>
            <w:r w:rsidR="00250CDE">
              <w:rPr>
                <w:rFonts w:ascii="Calibri" w:hAnsi="Calibri" w:cs="Calibri"/>
              </w:rPr>
              <w:t>)</w:t>
            </w:r>
            <w:r w:rsidR="00396DD9" w:rsidRPr="00B042EB">
              <w:rPr>
                <w:rFonts w:ascii="Calibri" w:hAnsi="Calibri" w:cs="Calibri"/>
              </w:rPr>
              <w:t xml:space="preserve"> days annual </w:t>
            </w:r>
            <w:r w:rsidR="00E1134E" w:rsidRPr="00B042EB">
              <w:rPr>
                <w:rFonts w:ascii="Calibri" w:hAnsi="Calibri" w:cs="Calibri"/>
              </w:rPr>
              <w:t xml:space="preserve">paid </w:t>
            </w:r>
            <w:r w:rsidR="00396DD9" w:rsidRPr="00B042EB">
              <w:rPr>
                <w:rFonts w:ascii="Calibri" w:hAnsi="Calibri" w:cs="Calibri"/>
              </w:rPr>
              <w:t>leave</w:t>
            </w:r>
            <w:r w:rsidR="00396DD9" w:rsidRPr="00585C93">
              <w:rPr>
                <w:rFonts w:ascii="Calibri" w:hAnsi="Calibri" w:cs="Calibri"/>
              </w:rPr>
              <w:t>, upon completion of his</w:t>
            </w:r>
            <w:r w:rsidR="00E1134E" w:rsidRPr="00585C93">
              <w:rPr>
                <w:rFonts w:ascii="Calibri" w:hAnsi="Calibri" w:cs="Calibri"/>
              </w:rPr>
              <w:t>/her</w:t>
            </w:r>
            <w:r w:rsidR="00396DD9" w:rsidRPr="00585C93">
              <w:rPr>
                <w:rFonts w:ascii="Calibri" w:hAnsi="Calibri" w:cs="Calibri"/>
              </w:rPr>
              <w:t xml:space="preserve"> anniversary</w:t>
            </w:r>
            <w:r w:rsidR="00B042EB" w:rsidRPr="00585C93">
              <w:rPr>
                <w:rFonts w:ascii="Calibri" w:hAnsi="Calibri" w:cs="Calibri"/>
              </w:rPr>
              <w:t>.</w:t>
            </w:r>
          </w:p>
          <w:p w14:paraId="688CD342" w14:textId="77777777" w:rsidR="008C3EF4" w:rsidRPr="007F5CF4" w:rsidRDefault="008C3EF4" w:rsidP="00BF2E6C">
            <w:pPr>
              <w:ind w:left="162" w:right="162"/>
              <w:jc w:val="both"/>
              <w:rPr>
                <w:rFonts w:ascii="Calibri" w:hAnsi="Calibri" w:cs="Calibri"/>
                <w:sz w:val="14"/>
                <w:szCs w:val="14"/>
              </w:rPr>
            </w:pPr>
          </w:p>
          <w:p w14:paraId="0AF53FA5" w14:textId="77777777" w:rsidR="007345F6" w:rsidRPr="00F833C3" w:rsidRDefault="007345F6" w:rsidP="00BF2E6C">
            <w:pPr>
              <w:ind w:right="162"/>
              <w:jc w:val="both"/>
              <w:rPr>
                <w:rFonts w:ascii="Calibri" w:hAnsi="Calibri" w:cs="Calibri"/>
                <w:sz w:val="14"/>
                <w:szCs w:val="14"/>
              </w:rPr>
            </w:pPr>
          </w:p>
          <w:p w14:paraId="3E03C9F4" w14:textId="484ACBDD" w:rsidR="000C04F2" w:rsidRPr="002B5751" w:rsidRDefault="000C04F2" w:rsidP="00BF2E6C">
            <w:pPr>
              <w:ind w:left="162" w:right="162"/>
              <w:jc w:val="both"/>
              <w:rPr>
                <w:rFonts w:ascii="Calibri" w:hAnsi="Calibri" w:cs="Calibri"/>
              </w:rPr>
            </w:pPr>
            <w:r w:rsidRPr="002B5751">
              <w:rPr>
                <w:rFonts w:ascii="Calibri" w:hAnsi="Calibri" w:cs="Calibri"/>
              </w:rPr>
              <w:t>A</w:t>
            </w:r>
            <w:r w:rsidR="00F76260" w:rsidRPr="002B5751">
              <w:rPr>
                <w:rFonts w:ascii="Calibri" w:hAnsi="Calibri" w:cs="Calibri"/>
              </w:rPr>
              <w:t>n</w:t>
            </w:r>
            <w:r w:rsidR="00365247" w:rsidRPr="002B5751">
              <w:rPr>
                <w:rFonts w:ascii="Calibri" w:hAnsi="Calibri" w:cs="Calibri"/>
              </w:rPr>
              <w:t>y</w:t>
            </w:r>
            <w:r w:rsidRPr="002B5751">
              <w:rPr>
                <w:rFonts w:ascii="Calibri" w:hAnsi="Calibri" w:cs="Calibri"/>
              </w:rPr>
              <w:t xml:space="preserve"> employee</w:t>
            </w:r>
            <w:r w:rsidR="00F76260" w:rsidRPr="002B5751">
              <w:rPr>
                <w:rFonts w:ascii="Calibri" w:hAnsi="Calibri" w:cs="Calibri"/>
              </w:rPr>
              <w:t>’</w:t>
            </w:r>
            <w:r w:rsidRPr="002B5751">
              <w:rPr>
                <w:rFonts w:ascii="Calibri" w:hAnsi="Calibri" w:cs="Calibri"/>
              </w:rPr>
              <w:t xml:space="preserve">s leave balance should not </w:t>
            </w:r>
            <w:r w:rsidR="002B5751">
              <w:rPr>
                <w:rFonts w:ascii="Calibri" w:hAnsi="Calibri" w:cs="Calibri"/>
              </w:rPr>
              <w:t>exceed</w:t>
            </w:r>
            <w:r w:rsidR="002B5751" w:rsidRPr="002B5751">
              <w:rPr>
                <w:rFonts w:ascii="Calibri" w:hAnsi="Calibri" w:cs="Calibri"/>
              </w:rPr>
              <w:t xml:space="preserve"> (</w:t>
            </w:r>
            <w:r w:rsidR="00A95AAF" w:rsidRPr="002B5751">
              <w:rPr>
                <w:rFonts w:ascii="Calibri" w:hAnsi="Calibri" w:cs="Calibri"/>
              </w:rPr>
              <w:t>3</w:t>
            </w:r>
            <w:r w:rsidR="00BF26A0" w:rsidRPr="002B5751">
              <w:rPr>
                <w:rFonts w:ascii="Calibri" w:hAnsi="Calibri" w:cs="Calibri"/>
              </w:rPr>
              <w:t xml:space="preserve">0) </w:t>
            </w:r>
            <w:r w:rsidRPr="002B5751">
              <w:rPr>
                <w:rFonts w:ascii="Calibri" w:hAnsi="Calibri" w:cs="Calibri"/>
              </w:rPr>
              <w:t>days</w:t>
            </w:r>
            <w:r w:rsidR="003C55E2" w:rsidRPr="002B5751">
              <w:rPr>
                <w:rFonts w:ascii="Calibri" w:hAnsi="Calibri" w:cs="Calibri"/>
              </w:rPr>
              <w:t>,</w:t>
            </w:r>
            <w:r w:rsidRPr="002B5751">
              <w:rPr>
                <w:rFonts w:ascii="Calibri" w:hAnsi="Calibri" w:cs="Calibri"/>
              </w:rPr>
              <w:t xml:space="preserve"> </w:t>
            </w:r>
            <w:r w:rsidR="00A95AAF" w:rsidRPr="002B5751">
              <w:rPr>
                <w:rFonts w:ascii="Calibri" w:hAnsi="Calibri" w:cs="Calibri"/>
              </w:rPr>
              <w:t>the annual leaves of the worker can be carried forward as agreed upon the two parties.</w:t>
            </w:r>
            <w:r w:rsidR="00620475">
              <w:rPr>
                <w:rFonts w:ascii="Calibri" w:hAnsi="Calibri" w:cs="Calibri"/>
              </w:rPr>
              <w:t xml:space="preserve"> </w:t>
            </w:r>
            <w:r w:rsidR="00620475" w:rsidRPr="00B042EB">
              <w:rPr>
                <w:rFonts w:ascii="Calibri" w:hAnsi="Calibri" w:cs="Calibri"/>
              </w:rPr>
              <w:t>(Article 78)</w:t>
            </w:r>
            <w:r w:rsidR="00250CDE">
              <w:rPr>
                <w:rFonts w:ascii="Calibri" w:hAnsi="Calibri" w:cs="Calibri"/>
              </w:rPr>
              <w:t>.</w:t>
            </w:r>
          </w:p>
          <w:p w14:paraId="32677028" w14:textId="77777777" w:rsidR="00C67B7E" w:rsidRDefault="00C67B7E" w:rsidP="00BF2E6C">
            <w:pPr>
              <w:ind w:right="162"/>
              <w:jc w:val="both"/>
              <w:rPr>
                <w:rFonts w:ascii="Calibri" w:hAnsi="Calibri" w:cs="Calibri"/>
              </w:rPr>
            </w:pPr>
          </w:p>
          <w:p w14:paraId="3A979C77" w14:textId="5ED22037" w:rsidR="00C367E4" w:rsidRDefault="00126D45" w:rsidP="00BF2E6C">
            <w:pPr>
              <w:ind w:left="162" w:right="162"/>
              <w:jc w:val="both"/>
              <w:rPr>
                <w:rFonts w:ascii="Calibri" w:hAnsi="Calibri" w:cs="Calibri"/>
                <w:color w:val="FF0000"/>
                <w:sz w:val="20"/>
                <w:szCs w:val="20"/>
              </w:rPr>
            </w:pPr>
            <w:r w:rsidRPr="007760EB">
              <w:rPr>
                <w:rFonts w:ascii="Calibri" w:hAnsi="Calibri" w:cs="Calibri"/>
              </w:rPr>
              <w:t>The employer shall set the dates of the annual leaves in accordance with the requirements and circumstances of the work</w:t>
            </w:r>
            <w:r w:rsidR="009A5F20" w:rsidRPr="00F6143F">
              <w:rPr>
                <w:rFonts w:ascii="Calibri" w:hAnsi="Calibri" w:cs="Calibri"/>
              </w:rPr>
              <w:t>.</w:t>
            </w:r>
            <w:r w:rsidR="00BF2E6C" w:rsidRPr="00694F87">
              <w:rPr>
                <w:rFonts w:ascii="Calibri" w:hAnsi="Calibri" w:cs="Calibri"/>
                <w:color w:val="FF0000"/>
                <w:sz w:val="20"/>
                <w:szCs w:val="20"/>
              </w:rPr>
              <w:t xml:space="preserve"> </w:t>
            </w:r>
          </w:p>
          <w:p w14:paraId="5F68508E" w14:textId="77777777" w:rsidR="00126D45" w:rsidRDefault="00126D45" w:rsidP="00BF2E6C">
            <w:pPr>
              <w:ind w:left="162" w:right="162"/>
              <w:jc w:val="both"/>
              <w:rPr>
                <w:rFonts w:ascii="Calibri" w:hAnsi="Calibri" w:cs="Calibri"/>
                <w:color w:val="FF0000"/>
                <w:sz w:val="20"/>
                <w:szCs w:val="20"/>
              </w:rPr>
            </w:pPr>
          </w:p>
          <w:p w14:paraId="06F1B1B0" w14:textId="7E328E1C" w:rsidR="00126D45" w:rsidRPr="00126D45" w:rsidRDefault="00126D45" w:rsidP="00126D45">
            <w:pPr>
              <w:pStyle w:val="ListParagraph"/>
              <w:ind w:left="162" w:right="162"/>
              <w:jc w:val="both"/>
              <w:rPr>
                <w:rFonts w:ascii="Calibri" w:hAnsi="Calibri" w:cs="Calibri"/>
                <w:sz w:val="26"/>
                <w:szCs w:val="26"/>
              </w:rPr>
            </w:pPr>
            <w:r w:rsidRPr="00F833C3">
              <w:rPr>
                <w:rFonts w:ascii="Calibri" w:hAnsi="Calibri" w:cs="Calibri"/>
              </w:rPr>
              <w:t xml:space="preserve">The annual leave request must be submitted to HR 45 days </w:t>
            </w:r>
            <w:r>
              <w:rPr>
                <w:rFonts w:ascii="Calibri" w:hAnsi="Calibri" w:cs="Calibri"/>
              </w:rPr>
              <w:t>prior to the leave start date.</w:t>
            </w:r>
            <w:r w:rsidRPr="00F833C3">
              <w:rPr>
                <w:rFonts w:ascii="Calibri" w:hAnsi="Calibri" w:cs="Calibri"/>
              </w:rPr>
              <w:t xml:space="preserve"> </w:t>
            </w:r>
          </w:p>
          <w:p w14:paraId="4BD0B919" w14:textId="77777777" w:rsidR="00773C6D" w:rsidRPr="00F833C3" w:rsidRDefault="00773C6D" w:rsidP="00BF2E6C">
            <w:pPr>
              <w:ind w:left="162" w:right="162"/>
              <w:jc w:val="both"/>
              <w:rPr>
                <w:rFonts w:ascii="Calibri" w:hAnsi="Calibri" w:cs="Calibri"/>
                <w:sz w:val="14"/>
                <w:szCs w:val="14"/>
              </w:rPr>
            </w:pPr>
          </w:p>
          <w:p w14:paraId="092ED80A" w14:textId="4F84E823" w:rsidR="00C367E4" w:rsidRPr="001D44CC" w:rsidRDefault="008C3EF4" w:rsidP="001D44CC">
            <w:pPr>
              <w:ind w:left="162" w:right="162"/>
              <w:jc w:val="both"/>
              <w:rPr>
                <w:rFonts w:ascii="Calibri" w:hAnsi="Calibri" w:cs="Calibri"/>
              </w:rPr>
            </w:pPr>
            <w:r w:rsidRPr="001D44CC">
              <w:rPr>
                <w:rFonts w:ascii="Calibri" w:hAnsi="Calibri" w:cs="Calibri"/>
              </w:rPr>
              <w:t xml:space="preserve">Annual Leave entitlement for the </w:t>
            </w:r>
            <w:r w:rsidR="004E609D" w:rsidRPr="001D44CC">
              <w:rPr>
                <w:rFonts w:ascii="Calibri" w:hAnsi="Calibri" w:cs="Calibri"/>
              </w:rPr>
              <w:t>past</w:t>
            </w:r>
            <w:r w:rsidRPr="001D44CC">
              <w:rPr>
                <w:rFonts w:ascii="Calibri" w:hAnsi="Calibri" w:cs="Calibri"/>
              </w:rPr>
              <w:t xml:space="preserve"> year service will be calculated on a pro rata basis. If </w:t>
            </w:r>
            <w:r w:rsidR="004E79DA" w:rsidRPr="001D44CC">
              <w:rPr>
                <w:rFonts w:ascii="Calibri" w:hAnsi="Calibri" w:cs="Calibri"/>
              </w:rPr>
              <w:t xml:space="preserve">an </w:t>
            </w:r>
            <w:r w:rsidRPr="001D44CC">
              <w:rPr>
                <w:rFonts w:ascii="Calibri" w:hAnsi="Calibri" w:cs="Calibri"/>
              </w:rPr>
              <w:t xml:space="preserve">employee leaves the company before availing his </w:t>
            </w:r>
            <w:r w:rsidR="009774E2" w:rsidRPr="001D44CC">
              <w:rPr>
                <w:rFonts w:ascii="Calibri" w:hAnsi="Calibri" w:cs="Calibri"/>
              </w:rPr>
              <w:t xml:space="preserve">accrued </w:t>
            </w:r>
            <w:r w:rsidRPr="001D44CC">
              <w:rPr>
                <w:rFonts w:ascii="Calibri" w:hAnsi="Calibri" w:cs="Calibri"/>
              </w:rPr>
              <w:t>leave days, then employee</w:t>
            </w:r>
            <w:r w:rsidR="00873CC1" w:rsidRPr="001D44CC">
              <w:rPr>
                <w:rFonts w:ascii="Calibri" w:hAnsi="Calibri" w:cs="Calibri"/>
              </w:rPr>
              <w:t xml:space="preserve"> shall have</w:t>
            </w:r>
            <w:r w:rsidRPr="001D44CC">
              <w:rPr>
                <w:rFonts w:ascii="Calibri" w:hAnsi="Calibri" w:cs="Calibri"/>
              </w:rPr>
              <w:t xml:space="preserve"> the right to receive his</w:t>
            </w:r>
            <w:r w:rsidR="00F6143F" w:rsidRPr="001D44CC">
              <w:rPr>
                <w:rFonts w:ascii="Calibri" w:hAnsi="Calibri" w:cs="Calibri"/>
              </w:rPr>
              <w:t>/her</w:t>
            </w:r>
            <w:r w:rsidRPr="001D44CC">
              <w:rPr>
                <w:rFonts w:ascii="Calibri" w:hAnsi="Calibri" w:cs="Calibri"/>
              </w:rPr>
              <w:t xml:space="preserve"> pay for the </w:t>
            </w:r>
            <w:r w:rsidR="009774E2" w:rsidRPr="001D44CC">
              <w:rPr>
                <w:rFonts w:ascii="Calibri" w:hAnsi="Calibri" w:cs="Calibri"/>
              </w:rPr>
              <w:t xml:space="preserve">accrued </w:t>
            </w:r>
            <w:r w:rsidRPr="001D44CC">
              <w:rPr>
                <w:rFonts w:ascii="Calibri" w:hAnsi="Calibri" w:cs="Calibri"/>
              </w:rPr>
              <w:t>days</w:t>
            </w:r>
            <w:r w:rsidR="00C367E4" w:rsidRPr="001D44CC">
              <w:rPr>
                <w:rFonts w:ascii="Calibri" w:hAnsi="Calibri" w:cs="Calibri"/>
              </w:rPr>
              <w:t>.</w:t>
            </w:r>
          </w:p>
          <w:p w14:paraId="65229CA5" w14:textId="77777777" w:rsidR="00BB3275" w:rsidRPr="007F5CF4" w:rsidRDefault="00C367E4" w:rsidP="00BF2E6C">
            <w:pPr>
              <w:ind w:left="162" w:right="162"/>
              <w:jc w:val="both"/>
              <w:rPr>
                <w:rFonts w:ascii="Calibri" w:hAnsi="Calibri" w:cs="Calibri"/>
                <w:sz w:val="14"/>
                <w:szCs w:val="14"/>
              </w:rPr>
            </w:pPr>
            <w:r w:rsidRPr="007F5CF4">
              <w:rPr>
                <w:rFonts w:ascii="Calibri" w:hAnsi="Calibri" w:cs="Calibri"/>
                <w:sz w:val="14"/>
                <w:szCs w:val="14"/>
              </w:rPr>
              <w:t xml:space="preserve"> </w:t>
            </w:r>
          </w:p>
          <w:p w14:paraId="7BE05BCD" w14:textId="77777777" w:rsidR="00BB3275" w:rsidRDefault="00BB3275" w:rsidP="00BF2E6C">
            <w:pPr>
              <w:ind w:left="162" w:right="162"/>
              <w:jc w:val="both"/>
              <w:rPr>
                <w:rFonts w:ascii="Calibri" w:hAnsi="Calibri" w:cs="Calibri"/>
              </w:rPr>
            </w:pPr>
            <w:r w:rsidRPr="007F5CF4">
              <w:rPr>
                <w:rFonts w:ascii="Calibri" w:hAnsi="Calibri" w:cs="Calibri"/>
              </w:rPr>
              <w:t xml:space="preserve">For employees in Grade </w:t>
            </w:r>
            <w:r w:rsidR="00C16702" w:rsidRPr="007F5CF4">
              <w:rPr>
                <w:rFonts w:ascii="Calibri" w:hAnsi="Calibri" w:cs="Calibri"/>
              </w:rPr>
              <w:t>5</w:t>
            </w:r>
            <w:r w:rsidRPr="007F5CF4">
              <w:rPr>
                <w:rFonts w:ascii="Calibri" w:hAnsi="Calibri" w:cs="Calibri"/>
              </w:rPr>
              <w:t xml:space="preserve"> and above</w:t>
            </w:r>
            <w:r w:rsidR="00873CC1" w:rsidRPr="007F5CF4">
              <w:rPr>
                <w:rFonts w:ascii="Calibri" w:hAnsi="Calibri" w:cs="Calibri"/>
              </w:rPr>
              <w:t>, the</w:t>
            </w:r>
            <w:r w:rsidRPr="007F5CF4">
              <w:rPr>
                <w:rFonts w:ascii="Calibri" w:hAnsi="Calibri" w:cs="Calibri"/>
              </w:rPr>
              <w:t xml:space="preserve"> maximum allowed vacation period at any given time is forty (40</w:t>
            </w:r>
            <w:r w:rsidR="000B317E" w:rsidRPr="007F5CF4">
              <w:rPr>
                <w:rFonts w:ascii="Calibri" w:hAnsi="Calibri" w:cs="Calibri"/>
              </w:rPr>
              <w:t>) days</w:t>
            </w:r>
            <w:r w:rsidR="00873CC1" w:rsidRPr="007F5CF4">
              <w:rPr>
                <w:rFonts w:ascii="Calibri" w:hAnsi="Calibri" w:cs="Calibri"/>
              </w:rPr>
              <w:t xml:space="preserve">; </w:t>
            </w:r>
            <w:r w:rsidRPr="007F5CF4">
              <w:rPr>
                <w:rFonts w:ascii="Calibri" w:hAnsi="Calibri" w:cs="Calibri"/>
              </w:rPr>
              <w:t xml:space="preserve">this </w:t>
            </w:r>
            <w:r w:rsidRPr="00495E53">
              <w:rPr>
                <w:rFonts w:ascii="Calibri" w:hAnsi="Calibri" w:cs="Calibri"/>
              </w:rPr>
              <w:t xml:space="preserve">may </w:t>
            </w:r>
            <w:r w:rsidR="00DE7599" w:rsidRPr="00495E53">
              <w:rPr>
                <w:rFonts w:ascii="Calibri" w:hAnsi="Calibri" w:cs="Calibri"/>
              </w:rPr>
              <w:t>include</w:t>
            </w:r>
            <w:r w:rsidR="00DE7599" w:rsidRPr="00C16702">
              <w:rPr>
                <w:rFonts w:ascii="Calibri" w:hAnsi="Calibri" w:cs="Calibri"/>
              </w:rPr>
              <w:t xml:space="preserve"> </w:t>
            </w:r>
            <w:r w:rsidR="00DE7599">
              <w:rPr>
                <w:rFonts w:ascii="Calibri" w:hAnsi="Calibri" w:cs="Calibri"/>
              </w:rPr>
              <w:t>the</w:t>
            </w:r>
            <w:r w:rsidR="00873CC1">
              <w:rPr>
                <w:rFonts w:ascii="Calibri" w:hAnsi="Calibri" w:cs="Calibri"/>
              </w:rPr>
              <w:t xml:space="preserve"> </w:t>
            </w:r>
            <w:r w:rsidR="007760EB" w:rsidRPr="00C16702">
              <w:rPr>
                <w:rFonts w:ascii="Calibri" w:hAnsi="Calibri" w:cs="Calibri"/>
              </w:rPr>
              <w:t>annual leave</w:t>
            </w:r>
            <w:r w:rsidRPr="00C16702">
              <w:rPr>
                <w:rFonts w:ascii="Calibri" w:hAnsi="Calibri" w:cs="Calibri"/>
              </w:rPr>
              <w:t xml:space="preserve"> and unpaid</w:t>
            </w:r>
            <w:r w:rsidR="007760EB" w:rsidRPr="00C16702">
              <w:rPr>
                <w:rFonts w:ascii="Calibri" w:hAnsi="Calibri" w:cs="Calibri"/>
              </w:rPr>
              <w:t xml:space="preserve"> leave</w:t>
            </w:r>
            <w:r w:rsidRPr="00C16702">
              <w:rPr>
                <w:rFonts w:ascii="Calibri" w:hAnsi="Calibri" w:cs="Calibri"/>
              </w:rPr>
              <w:t>.</w:t>
            </w:r>
          </w:p>
          <w:p w14:paraId="2ABB7FF0" w14:textId="77777777" w:rsidR="00126D45" w:rsidRDefault="00126D45" w:rsidP="00BF2E6C">
            <w:pPr>
              <w:ind w:left="162" w:right="162"/>
              <w:jc w:val="both"/>
              <w:rPr>
                <w:rFonts w:ascii="Calibri" w:hAnsi="Calibri" w:cs="Calibri"/>
              </w:rPr>
            </w:pPr>
          </w:p>
          <w:p w14:paraId="06C83910" w14:textId="77777777" w:rsidR="00714F0C" w:rsidRPr="008E3BBE" w:rsidRDefault="00714F0C" w:rsidP="00714F0C">
            <w:pPr>
              <w:ind w:left="162" w:right="162"/>
              <w:jc w:val="both"/>
              <w:rPr>
                <w:rFonts w:ascii="Calibri" w:hAnsi="Calibri" w:cs="Calibri"/>
                <w:b/>
                <w:bCs/>
                <w:highlight w:val="lightGray"/>
              </w:rPr>
            </w:pPr>
            <w:r w:rsidRPr="008E3BBE">
              <w:rPr>
                <w:rFonts w:ascii="Calibri" w:hAnsi="Calibri" w:cs="Calibri"/>
                <w:b/>
                <w:bCs/>
                <w:highlight w:val="lightGray"/>
              </w:rPr>
              <w:t>Air ticket Encashment Eligibility &amp; procedures:</w:t>
            </w:r>
          </w:p>
          <w:p w14:paraId="4A41BEB4" w14:textId="77777777" w:rsidR="00714F0C" w:rsidRPr="008E3BBE" w:rsidRDefault="00714F0C" w:rsidP="00714F0C">
            <w:pPr>
              <w:ind w:left="162" w:right="162"/>
              <w:jc w:val="both"/>
              <w:rPr>
                <w:rFonts w:ascii="Calibri" w:hAnsi="Calibri" w:cs="Calibri"/>
                <w:highlight w:val="lightGray"/>
              </w:rPr>
            </w:pPr>
          </w:p>
          <w:p w14:paraId="2BAA3DDB" w14:textId="7569B63E" w:rsidR="00714F0C" w:rsidRPr="008E3BBE" w:rsidRDefault="00714F0C" w:rsidP="00714F0C">
            <w:pPr>
              <w:ind w:left="162" w:right="162"/>
              <w:jc w:val="both"/>
              <w:rPr>
                <w:rFonts w:ascii="Calibri" w:hAnsi="Calibri" w:cs="Calibri"/>
                <w:highlight w:val="lightGray"/>
              </w:rPr>
            </w:pPr>
            <w:r w:rsidRPr="008E3BBE">
              <w:rPr>
                <w:rFonts w:ascii="Calibri" w:hAnsi="Calibri" w:cs="Calibri"/>
                <w:highlight w:val="lightGray"/>
              </w:rPr>
              <w:t>The company is not liable to pay Air ticket to the employees as per Oman labor law, annual air ticket procedure is related to the employment contract.</w:t>
            </w:r>
          </w:p>
          <w:p w14:paraId="4B62E2F9" w14:textId="73E103CF" w:rsidR="00714F0C" w:rsidRPr="008E3BBE" w:rsidRDefault="00714F0C" w:rsidP="00714F0C">
            <w:pPr>
              <w:ind w:left="162" w:right="162"/>
              <w:jc w:val="both"/>
              <w:rPr>
                <w:rFonts w:ascii="Calibri" w:hAnsi="Calibri" w:cs="Calibri"/>
                <w:highlight w:val="lightGray"/>
              </w:rPr>
            </w:pPr>
            <w:r w:rsidRPr="008E3BBE">
              <w:rPr>
                <w:rFonts w:ascii="Calibri" w:hAnsi="Calibri" w:cs="Calibri"/>
                <w:highlight w:val="lightGray"/>
                <w:lang w:val="en-GB" w:eastAsia="en-GB"/>
              </w:rPr>
              <w:t>The air ticket encashment will be paid on the basis of Average Fair</w:t>
            </w:r>
          </w:p>
          <w:p w14:paraId="573DD974" w14:textId="77777777" w:rsidR="00714F0C" w:rsidRPr="008E3BBE" w:rsidRDefault="00714F0C" w:rsidP="00714F0C">
            <w:pPr>
              <w:ind w:left="162" w:right="162"/>
              <w:jc w:val="both"/>
              <w:rPr>
                <w:rFonts w:ascii="Calibri" w:hAnsi="Calibri" w:cs="Calibri"/>
                <w:highlight w:val="lightGray"/>
              </w:rPr>
            </w:pPr>
            <w:r w:rsidRPr="008E3BBE">
              <w:rPr>
                <w:rFonts w:ascii="Calibri" w:hAnsi="Calibri" w:cs="Calibri"/>
                <w:highlight w:val="lightGray"/>
              </w:rPr>
              <w:t xml:space="preserve">All employees are expected to have worked for at least 12 months to be eligible for ticket encashment. </w:t>
            </w:r>
          </w:p>
          <w:p w14:paraId="7ACC1DB7" w14:textId="4080E62A" w:rsidR="00714F0C" w:rsidRPr="008E3BBE" w:rsidRDefault="00714F0C" w:rsidP="00714F0C">
            <w:pPr>
              <w:ind w:left="162" w:right="162"/>
              <w:jc w:val="both"/>
              <w:rPr>
                <w:rFonts w:ascii="Calibri" w:hAnsi="Calibri" w:cs="Calibri"/>
                <w:highlight w:val="lightGray"/>
              </w:rPr>
            </w:pPr>
            <w:r w:rsidRPr="008E3BBE">
              <w:rPr>
                <w:rFonts w:ascii="Calibri" w:hAnsi="Calibri" w:cs="Calibri"/>
                <w:highlight w:val="lightGray"/>
              </w:rPr>
              <w:t>Employees’ dependents details will be checked from MOL platforms and the company will pay accordingly.</w:t>
            </w:r>
          </w:p>
          <w:p w14:paraId="039CE8E0" w14:textId="3D0DFE50" w:rsidR="00714F0C" w:rsidRPr="008E3BBE" w:rsidRDefault="00714F0C" w:rsidP="00714F0C">
            <w:pPr>
              <w:ind w:left="162" w:right="162"/>
              <w:jc w:val="both"/>
              <w:rPr>
                <w:rFonts w:ascii="Calibri" w:hAnsi="Calibri" w:cs="Calibri"/>
                <w:highlight w:val="lightGray"/>
              </w:rPr>
            </w:pPr>
            <w:r w:rsidRPr="008E3BBE">
              <w:rPr>
                <w:rFonts w:ascii="Calibri" w:hAnsi="Calibri" w:cs="Calibri"/>
                <w:highlight w:val="lightGray"/>
              </w:rPr>
              <w:lastRenderedPageBreak/>
              <w:t>All permanent full-time non-Omani employees are eligible for air ticket encashment for themselves and their dependents (where the employee has a family status) as per their contracts (where the employee has a family status).:</w:t>
            </w:r>
          </w:p>
          <w:p w14:paraId="359E825D" w14:textId="77777777" w:rsidR="00714F0C" w:rsidRPr="008E3BBE" w:rsidRDefault="00714F0C" w:rsidP="00714F0C">
            <w:pPr>
              <w:ind w:left="162" w:right="162"/>
              <w:jc w:val="both"/>
              <w:rPr>
                <w:rFonts w:ascii="Calibri" w:hAnsi="Calibri" w:cs="Calibri"/>
                <w:highlight w:val="lightGray"/>
              </w:rPr>
            </w:pPr>
          </w:p>
          <w:p w14:paraId="1CFBEAFA" w14:textId="77777777" w:rsidR="00714F0C" w:rsidRPr="008E3BBE" w:rsidRDefault="00714F0C" w:rsidP="00714F0C">
            <w:pPr>
              <w:ind w:left="162" w:right="162"/>
              <w:jc w:val="both"/>
              <w:rPr>
                <w:rFonts w:ascii="Calibri" w:hAnsi="Calibri" w:cs="Calibri"/>
                <w:highlight w:val="lightGray"/>
                <w:lang w:val="en-GB"/>
              </w:rPr>
            </w:pPr>
            <w:r w:rsidRPr="008E3BBE">
              <w:rPr>
                <w:rFonts w:ascii="Calibri" w:hAnsi="Calibri" w:cs="Calibri"/>
                <w:highlight w:val="lightGray"/>
                <w:lang w:val="en-GB"/>
              </w:rPr>
              <w:t xml:space="preserve">Grade 1-2                    = annually </w:t>
            </w:r>
          </w:p>
          <w:p w14:paraId="07722D59" w14:textId="77777777" w:rsidR="00714F0C" w:rsidRPr="008E3BBE" w:rsidRDefault="00714F0C" w:rsidP="00714F0C">
            <w:pPr>
              <w:ind w:left="162" w:right="162"/>
              <w:jc w:val="both"/>
              <w:rPr>
                <w:rFonts w:ascii="Calibri" w:hAnsi="Calibri" w:cs="Calibri"/>
                <w:highlight w:val="lightGray"/>
                <w:lang w:val="en-GB"/>
              </w:rPr>
            </w:pPr>
            <w:r w:rsidRPr="008E3BBE">
              <w:rPr>
                <w:rFonts w:ascii="Calibri" w:hAnsi="Calibri" w:cs="Calibri"/>
                <w:highlight w:val="lightGray"/>
                <w:lang w:val="en-GB"/>
              </w:rPr>
              <w:t xml:space="preserve">Grade 3                       = annually </w:t>
            </w:r>
          </w:p>
          <w:p w14:paraId="42426F79" w14:textId="77777777" w:rsidR="00714F0C" w:rsidRPr="008E3BBE" w:rsidRDefault="00714F0C" w:rsidP="00714F0C">
            <w:pPr>
              <w:ind w:left="162" w:right="162"/>
              <w:jc w:val="both"/>
              <w:rPr>
                <w:rFonts w:ascii="Calibri" w:hAnsi="Calibri" w:cs="Calibri"/>
                <w:highlight w:val="lightGray"/>
                <w:lang w:val="en-GB"/>
              </w:rPr>
            </w:pPr>
            <w:r w:rsidRPr="008E3BBE">
              <w:rPr>
                <w:rFonts w:ascii="Calibri" w:hAnsi="Calibri" w:cs="Calibri"/>
                <w:highlight w:val="lightGray"/>
                <w:lang w:val="en-GB"/>
              </w:rPr>
              <w:t>Grade 4                       = annually</w:t>
            </w:r>
          </w:p>
          <w:p w14:paraId="09BB3B05" w14:textId="77777777" w:rsidR="00714F0C" w:rsidRPr="008E3BBE" w:rsidRDefault="00714F0C" w:rsidP="00714F0C">
            <w:pPr>
              <w:ind w:left="162" w:right="162"/>
              <w:jc w:val="both"/>
              <w:rPr>
                <w:rFonts w:ascii="Calibri" w:hAnsi="Calibri" w:cs="Calibri"/>
                <w:highlight w:val="lightGray"/>
                <w:lang w:val="en-GB"/>
              </w:rPr>
            </w:pPr>
            <w:r w:rsidRPr="008E3BBE">
              <w:rPr>
                <w:rFonts w:ascii="Calibri" w:hAnsi="Calibri" w:cs="Calibri"/>
                <w:highlight w:val="lightGray"/>
                <w:lang w:val="en-GB"/>
              </w:rPr>
              <w:t>Grade 5                       = annually</w:t>
            </w:r>
          </w:p>
          <w:p w14:paraId="6ED3DBEC" w14:textId="77777777" w:rsidR="00714F0C" w:rsidRPr="008E3BBE" w:rsidRDefault="00714F0C" w:rsidP="00714F0C">
            <w:pPr>
              <w:ind w:left="162" w:right="162"/>
              <w:jc w:val="both"/>
              <w:rPr>
                <w:rFonts w:ascii="Calibri" w:hAnsi="Calibri" w:cs="Calibri"/>
                <w:highlight w:val="lightGray"/>
                <w:lang w:val="en-GB"/>
              </w:rPr>
            </w:pPr>
            <w:r w:rsidRPr="008E3BBE">
              <w:rPr>
                <w:rFonts w:ascii="Calibri" w:hAnsi="Calibri" w:cs="Calibri"/>
                <w:highlight w:val="lightGray"/>
                <w:lang w:val="en-GB"/>
              </w:rPr>
              <w:t>Grade 6 and above      = annually with dependents</w:t>
            </w:r>
          </w:p>
          <w:p w14:paraId="50A8D3E9" w14:textId="77777777" w:rsidR="00714F0C" w:rsidRPr="008E3BBE" w:rsidRDefault="00714F0C" w:rsidP="00714F0C">
            <w:pPr>
              <w:ind w:left="162" w:right="162"/>
              <w:jc w:val="both"/>
              <w:rPr>
                <w:rFonts w:ascii="Calibri" w:hAnsi="Calibri" w:cs="Calibri"/>
                <w:b/>
                <w:bCs/>
                <w:highlight w:val="lightGray"/>
              </w:rPr>
            </w:pPr>
          </w:p>
          <w:p w14:paraId="77D67020" w14:textId="77777777" w:rsidR="00714F0C" w:rsidRPr="008E3BBE" w:rsidRDefault="00714F0C" w:rsidP="00714F0C">
            <w:pPr>
              <w:ind w:left="162" w:right="162"/>
              <w:jc w:val="both"/>
              <w:rPr>
                <w:rFonts w:ascii="Calibri" w:hAnsi="Calibri" w:cs="Calibri"/>
                <w:b/>
                <w:bCs/>
                <w:highlight w:val="lightGray"/>
              </w:rPr>
            </w:pPr>
            <w:r w:rsidRPr="008E3BBE">
              <w:rPr>
                <w:rFonts w:ascii="Calibri" w:hAnsi="Calibri" w:cs="Calibri"/>
                <w:b/>
                <w:bCs/>
                <w:highlight w:val="lightGray"/>
              </w:rPr>
              <w:t>General:</w:t>
            </w:r>
          </w:p>
          <w:p w14:paraId="78987DB3" w14:textId="77777777" w:rsidR="00714F0C" w:rsidRPr="008E3BBE" w:rsidRDefault="00714F0C" w:rsidP="00714F0C">
            <w:pPr>
              <w:ind w:left="162" w:right="162"/>
              <w:jc w:val="both"/>
              <w:rPr>
                <w:rFonts w:ascii="Calibri" w:hAnsi="Calibri" w:cs="Calibri"/>
                <w:highlight w:val="lightGray"/>
              </w:rPr>
            </w:pPr>
          </w:p>
          <w:p w14:paraId="0D1B2275" w14:textId="4EA5EEBB" w:rsidR="00714F0C" w:rsidRPr="008E3BBE" w:rsidRDefault="00714F0C" w:rsidP="00714F0C">
            <w:pPr>
              <w:ind w:left="162" w:right="162"/>
              <w:jc w:val="both"/>
              <w:rPr>
                <w:rFonts w:ascii="Calibri" w:hAnsi="Calibri" w:cs="Calibri"/>
                <w:highlight w:val="lightGray"/>
              </w:rPr>
            </w:pPr>
            <w:r w:rsidRPr="008E3BBE">
              <w:rPr>
                <w:rFonts w:ascii="Calibri" w:hAnsi="Calibri" w:cs="Calibri"/>
                <w:highlight w:val="lightGray"/>
              </w:rPr>
              <w:t xml:space="preserve">Employees will receive a round-trip economy class ticket encashment based on </w:t>
            </w:r>
            <w:r w:rsidRPr="008E3BBE">
              <w:rPr>
                <w:rFonts w:ascii="Calibri" w:hAnsi="Calibri" w:cs="Calibri"/>
                <w:highlight w:val="lightGray"/>
                <w:lang w:val="en-GB"/>
              </w:rPr>
              <w:t xml:space="preserve">average rate </w:t>
            </w:r>
            <w:r w:rsidRPr="008E3BBE">
              <w:rPr>
                <w:rFonts w:ascii="Calibri" w:hAnsi="Calibri" w:cs="Calibri"/>
                <w:highlight w:val="lightGray"/>
              </w:rPr>
              <w:t xml:space="preserve">between Oman Muscat international airport and their point of origin by the most direct route. </w:t>
            </w:r>
          </w:p>
          <w:p w14:paraId="6505A1AB" w14:textId="4C7BB748" w:rsidR="00714F0C" w:rsidRPr="008E3BBE" w:rsidRDefault="00714F0C" w:rsidP="00714F0C">
            <w:pPr>
              <w:ind w:left="162" w:right="162"/>
              <w:jc w:val="both"/>
              <w:rPr>
                <w:rFonts w:ascii="Calibri" w:hAnsi="Calibri" w:cs="Calibri"/>
                <w:highlight w:val="lightGray"/>
              </w:rPr>
            </w:pPr>
            <w:r w:rsidRPr="008E3BBE">
              <w:rPr>
                <w:rFonts w:ascii="Calibri" w:hAnsi="Calibri" w:cs="Calibri"/>
                <w:highlight w:val="lightGray"/>
              </w:rPr>
              <w:t xml:space="preserve">Eligible employees shall also receive (full fare) ticket encashment according to the </w:t>
            </w:r>
            <w:r w:rsidRPr="008E3BBE">
              <w:rPr>
                <w:rFonts w:ascii="Calibri" w:hAnsi="Calibri" w:cs="Calibri"/>
                <w:highlight w:val="lightGray"/>
                <w:lang w:val="en-GB"/>
              </w:rPr>
              <w:t xml:space="preserve">average rate </w:t>
            </w:r>
            <w:r w:rsidRPr="008E3BBE">
              <w:rPr>
                <w:rFonts w:ascii="Calibri" w:hAnsi="Calibri" w:cs="Calibri"/>
                <w:highlight w:val="lightGray"/>
              </w:rPr>
              <w:t>for eligible spouse (1 only) and (2) dependent children up to 18 years of age who should be legal residents of Sultanate of Oman.</w:t>
            </w:r>
          </w:p>
          <w:p w14:paraId="2417FBAF" w14:textId="77777777" w:rsidR="00714F0C" w:rsidRPr="008E3BBE" w:rsidRDefault="00714F0C" w:rsidP="00714F0C">
            <w:pPr>
              <w:ind w:left="162" w:right="162"/>
              <w:jc w:val="both"/>
              <w:rPr>
                <w:rFonts w:ascii="Calibri" w:hAnsi="Calibri" w:cs="Calibri"/>
                <w:highlight w:val="lightGray"/>
              </w:rPr>
            </w:pPr>
          </w:p>
          <w:p w14:paraId="471F24E4" w14:textId="77777777" w:rsidR="00714F0C" w:rsidRPr="008E3BBE" w:rsidRDefault="00714F0C" w:rsidP="00714F0C">
            <w:pPr>
              <w:ind w:left="162" w:right="162"/>
              <w:jc w:val="both"/>
              <w:rPr>
                <w:rFonts w:ascii="Calibri" w:hAnsi="Calibri" w:cs="Calibri"/>
                <w:highlight w:val="lightGray"/>
                <w:lang w:val="en-GB"/>
              </w:rPr>
            </w:pPr>
            <w:r w:rsidRPr="008E3BBE">
              <w:rPr>
                <w:rFonts w:ascii="Calibri" w:hAnsi="Calibri" w:cs="Calibri"/>
                <w:highlight w:val="lightGray"/>
                <w:lang w:val="en-GB"/>
              </w:rPr>
              <w:t>The following categories of employees are not eligible for air ticket entitlement &amp; encashment:</w:t>
            </w:r>
          </w:p>
          <w:p w14:paraId="10D72123" w14:textId="2A818D2E" w:rsidR="00714F0C" w:rsidRPr="008E3BBE" w:rsidRDefault="00714F0C" w:rsidP="00714F0C">
            <w:pPr>
              <w:numPr>
                <w:ilvl w:val="0"/>
                <w:numId w:val="18"/>
              </w:numPr>
              <w:ind w:right="162"/>
              <w:jc w:val="both"/>
              <w:rPr>
                <w:rFonts w:ascii="Calibri" w:hAnsi="Calibri" w:cs="Calibri"/>
                <w:highlight w:val="lightGray"/>
                <w:lang w:val="en-GB"/>
              </w:rPr>
            </w:pPr>
            <w:r w:rsidRPr="008E3BBE">
              <w:rPr>
                <w:rFonts w:ascii="Calibri" w:hAnsi="Calibri" w:cs="Calibri"/>
                <w:highlight w:val="lightGray"/>
                <w:lang w:val="en-GB"/>
              </w:rPr>
              <w:t>Any expatriate employee who is married to an Omani national and they are not under SMSA sponsorship.</w:t>
            </w:r>
          </w:p>
          <w:p w14:paraId="281EFB2E" w14:textId="5BC25CD5" w:rsidR="00714F0C" w:rsidRPr="008E3BBE" w:rsidRDefault="00714F0C" w:rsidP="00714F0C">
            <w:pPr>
              <w:numPr>
                <w:ilvl w:val="0"/>
                <w:numId w:val="18"/>
              </w:numPr>
              <w:ind w:right="162"/>
              <w:jc w:val="both"/>
              <w:rPr>
                <w:rFonts w:ascii="Calibri" w:hAnsi="Calibri" w:cs="Calibri"/>
                <w:highlight w:val="lightGray"/>
                <w:lang w:val="en-GB"/>
              </w:rPr>
            </w:pPr>
            <w:r w:rsidRPr="008E3BBE">
              <w:rPr>
                <w:rFonts w:ascii="Calibri" w:hAnsi="Calibri" w:cs="Calibri"/>
                <w:highlight w:val="lightGray"/>
                <w:lang w:val="en-GB"/>
              </w:rPr>
              <w:t>Omanis Nationals and or their children.</w:t>
            </w:r>
          </w:p>
          <w:p w14:paraId="4796E7C8" w14:textId="77777777" w:rsidR="00714F0C" w:rsidRPr="008E3BBE" w:rsidRDefault="00714F0C" w:rsidP="00714F0C">
            <w:pPr>
              <w:numPr>
                <w:ilvl w:val="0"/>
                <w:numId w:val="18"/>
              </w:numPr>
              <w:ind w:right="162"/>
              <w:jc w:val="both"/>
              <w:rPr>
                <w:rFonts w:ascii="Calibri" w:hAnsi="Calibri" w:cs="Calibri"/>
                <w:highlight w:val="lightGray"/>
                <w:lang w:val="en-GB"/>
              </w:rPr>
            </w:pPr>
            <w:r w:rsidRPr="008E3BBE">
              <w:rPr>
                <w:rFonts w:ascii="Calibri" w:hAnsi="Calibri" w:cs="Calibri"/>
                <w:highlight w:val="lightGray"/>
                <w:lang w:val="en-GB"/>
              </w:rPr>
              <w:t>Any stateless employee.</w:t>
            </w:r>
          </w:p>
          <w:p w14:paraId="0346B5DB" w14:textId="77777777" w:rsidR="00714F0C" w:rsidRPr="008E3BBE" w:rsidRDefault="00714F0C" w:rsidP="00714F0C">
            <w:pPr>
              <w:ind w:left="162" w:right="162"/>
              <w:jc w:val="both"/>
              <w:rPr>
                <w:rFonts w:ascii="Calibri" w:hAnsi="Calibri" w:cs="Calibri"/>
                <w:highlight w:val="lightGray"/>
                <w:lang w:val="en-GB"/>
              </w:rPr>
            </w:pPr>
          </w:p>
          <w:p w14:paraId="7D7935BD" w14:textId="44EBE82A" w:rsidR="00714F0C" w:rsidRDefault="00714F0C" w:rsidP="00714F0C">
            <w:pPr>
              <w:ind w:left="162" w:right="162"/>
              <w:jc w:val="both"/>
              <w:rPr>
                <w:rFonts w:ascii="Calibri" w:hAnsi="Calibri" w:cs="Calibri"/>
              </w:rPr>
            </w:pPr>
            <w:r w:rsidRPr="008E3BBE">
              <w:rPr>
                <w:rFonts w:ascii="Calibri" w:hAnsi="Calibri" w:cs="Calibri"/>
                <w:highlight w:val="lightGray"/>
                <w:lang w:val="en-GB"/>
              </w:rPr>
              <w:t xml:space="preserve">The air ticket encashment will be done on the basis of average rate from internet or an approved 3 travel agencies. </w:t>
            </w:r>
            <w:r w:rsidRPr="008E3BBE">
              <w:rPr>
                <w:rFonts w:ascii="Calibri" w:hAnsi="Calibri" w:cs="Calibri"/>
                <w:highlight w:val="lightGray"/>
              </w:rPr>
              <w:t>Ticket amount will be credited to the employee’s salary; with the payroll after the employee’s anniversary.</w:t>
            </w:r>
          </w:p>
          <w:p w14:paraId="63FB6BC9" w14:textId="37F06F06" w:rsidR="008C3EF4" w:rsidRPr="00257FCF" w:rsidRDefault="00257FCF" w:rsidP="00BF2E6C">
            <w:pPr>
              <w:spacing w:before="120"/>
              <w:ind w:right="162"/>
              <w:jc w:val="both"/>
              <w:rPr>
                <w:rFonts w:ascii="Calibri" w:hAnsi="Calibri" w:cs="Calibri"/>
                <w:b/>
                <w:bCs/>
              </w:rPr>
            </w:pPr>
            <w:r>
              <w:rPr>
                <w:rFonts w:ascii="Calibri" w:hAnsi="Calibri" w:cs="Calibri"/>
              </w:rPr>
              <w:t xml:space="preserve">   </w:t>
            </w:r>
            <w:r w:rsidR="008C3EF4" w:rsidRPr="00257FCF">
              <w:rPr>
                <w:rFonts w:ascii="Calibri" w:hAnsi="Calibri" w:cs="Calibri"/>
                <w:b/>
                <w:bCs/>
              </w:rPr>
              <w:t xml:space="preserve">Emergency / </w:t>
            </w:r>
            <w:r w:rsidR="00495E53" w:rsidRPr="00257FCF">
              <w:rPr>
                <w:rFonts w:ascii="Calibri" w:hAnsi="Calibri" w:cs="Calibri"/>
                <w:b/>
                <w:bCs/>
              </w:rPr>
              <w:t>U</w:t>
            </w:r>
            <w:r w:rsidR="008C3EF4" w:rsidRPr="00257FCF">
              <w:rPr>
                <w:rFonts w:ascii="Calibri" w:hAnsi="Calibri" w:cs="Calibri"/>
                <w:b/>
                <w:bCs/>
              </w:rPr>
              <w:t>n-scheduled Leave:</w:t>
            </w:r>
          </w:p>
          <w:p w14:paraId="2A855B51" w14:textId="5933E4F5" w:rsidR="00513278" w:rsidRPr="00257FCF" w:rsidRDefault="008C3EF4" w:rsidP="00257FCF">
            <w:pPr>
              <w:ind w:left="162" w:right="162"/>
              <w:jc w:val="both"/>
              <w:rPr>
                <w:rFonts w:ascii="Calibri" w:hAnsi="Calibri" w:cs="Calibri"/>
                <w:sz w:val="14"/>
                <w:szCs w:val="14"/>
                <w:highlight w:val="yellow"/>
              </w:rPr>
            </w:pPr>
            <w:r w:rsidRPr="00D0004F">
              <w:rPr>
                <w:rFonts w:ascii="Calibri" w:hAnsi="Calibri" w:cs="Calibri"/>
                <w:highlight w:val="yellow"/>
              </w:rPr>
              <w:t xml:space="preserve"> </w:t>
            </w:r>
          </w:p>
          <w:p w14:paraId="314B2FA1" w14:textId="424AEC2B" w:rsidR="002509EF" w:rsidRDefault="00DF19C5" w:rsidP="00126D45">
            <w:pPr>
              <w:ind w:left="162" w:right="162"/>
              <w:jc w:val="both"/>
              <w:rPr>
                <w:rFonts w:ascii="Calibri" w:hAnsi="Calibri" w:cs="Calibri"/>
              </w:rPr>
            </w:pPr>
            <w:r w:rsidRPr="00DF19C5">
              <w:rPr>
                <w:rFonts w:ascii="Calibri" w:hAnsi="Calibri" w:cs="Calibri"/>
                <w:highlight w:val="yellow"/>
              </w:rPr>
              <w:t>NA</w:t>
            </w:r>
            <w:r>
              <w:rPr>
                <w:rFonts w:ascii="Calibri" w:hAnsi="Calibri" w:cs="Calibri"/>
              </w:rPr>
              <w:t xml:space="preserve"> </w:t>
            </w:r>
          </w:p>
          <w:p w14:paraId="79CA1DE7" w14:textId="77777777" w:rsidR="00B676D6" w:rsidRPr="00F833C3" w:rsidRDefault="00B676D6" w:rsidP="00BF2E6C">
            <w:pPr>
              <w:ind w:right="162"/>
              <w:jc w:val="both"/>
              <w:rPr>
                <w:rFonts w:ascii="Calibri" w:hAnsi="Calibri" w:cs="Calibri"/>
                <w:b/>
                <w:bCs/>
              </w:rPr>
            </w:pPr>
          </w:p>
          <w:p w14:paraId="0DCDA1CB" w14:textId="77777777" w:rsidR="00126D45" w:rsidRDefault="00126D45" w:rsidP="00BF2E6C">
            <w:pPr>
              <w:ind w:left="162" w:right="162"/>
              <w:jc w:val="both"/>
              <w:rPr>
                <w:rFonts w:ascii="Calibri" w:hAnsi="Calibri" w:cs="Calibri"/>
                <w:b/>
                <w:bCs/>
              </w:rPr>
            </w:pPr>
          </w:p>
          <w:p w14:paraId="239EDFEB" w14:textId="77777777" w:rsidR="00126D45" w:rsidRDefault="00126D45" w:rsidP="00BF2E6C">
            <w:pPr>
              <w:ind w:left="162" w:right="162"/>
              <w:jc w:val="both"/>
              <w:rPr>
                <w:rFonts w:ascii="Calibri" w:hAnsi="Calibri" w:cs="Calibri"/>
                <w:b/>
                <w:bCs/>
              </w:rPr>
            </w:pPr>
          </w:p>
          <w:p w14:paraId="59EA2CBD" w14:textId="24C48E96" w:rsidR="008C3EF4" w:rsidRPr="00F833C3" w:rsidRDefault="008C3EF4" w:rsidP="00BF2E6C">
            <w:pPr>
              <w:ind w:left="162" w:right="162"/>
              <w:jc w:val="both"/>
              <w:rPr>
                <w:rFonts w:ascii="Calibri" w:hAnsi="Calibri" w:cs="Calibri"/>
                <w:b/>
                <w:bCs/>
              </w:rPr>
            </w:pPr>
            <w:r w:rsidRPr="00F833C3">
              <w:rPr>
                <w:rFonts w:ascii="Calibri" w:hAnsi="Calibri" w:cs="Calibri"/>
                <w:b/>
                <w:bCs/>
              </w:rPr>
              <w:t>Sick Leave:</w:t>
            </w:r>
          </w:p>
          <w:p w14:paraId="04A8210D" w14:textId="049CF433" w:rsidR="006A4738" w:rsidRPr="00AB141E" w:rsidRDefault="008C3EF4" w:rsidP="00AB141E">
            <w:pPr>
              <w:ind w:left="162" w:right="162"/>
              <w:jc w:val="both"/>
              <w:rPr>
                <w:rFonts w:ascii="Calibri" w:hAnsi="Calibri" w:cs="Calibri"/>
              </w:rPr>
            </w:pPr>
            <w:r w:rsidRPr="00F833C3">
              <w:rPr>
                <w:rFonts w:ascii="Calibri" w:hAnsi="Calibri" w:cs="Calibri"/>
              </w:rPr>
              <w:t xml:space="preserve"> </w:t>
            </w:r>
          </w:p>
          <w:p w14:paraId="6756ECC1" w14:textId="13565074" w:rsidR="00C11E52" w:rsidRPr="00AB141E" w:rsidRDefault="00C11E52" w:rsidP="00BF2E6C">
            <w:pPr>
              <w:ind w:left="162" w:right="162"/>
              <w:jc w:val="both"/>
              <w:rPr>
                <w:rFonts w:ascii="Calibri" w:hAnsi="Calibri" w:cs="Calibri"/>
              </w:rPr>
            </w:pPr>
            <w:r w:rsidRPr="00AB141E">
              <w:rPr>
                <w:rFonts w:ascii="Calibri" w:hAnsi="Calibri" w:cs="Calibri"/>
              </w:rPr>
              <w:t xml:space="preserve">The employee completing three consecutive months in the employer’s service, whose sickness and entitlement to a sick leave are evidenced by virtue of a certificate issued by any of the Government Medical Centers or any of the clinics retained by the employer, shall be entitled to the following sick leaves during </w:t>
            </w:r>
            <w:r w:rsidR="00A671EC" w:rsidRPr="00AB141E">
              <w:rPr>
                <w:rFonts w:ascii="Calibri" w:hAnsi="Calibri" w:cs="Calibri"/>
              </w:rPr>
              <w:t>one</w:t>
            </w:r>
            <w:r w:rsidRPr="00AB141E">
              <w:rPr>
                <w:rFonts w:ascii="Calibri" w:hAnsi="Calibri" w:cs="Calibri"/>
              </w:rPr>
              <w:t xml:space="preserve"> year: </w:t>
            </w:r>
          </w:p>
          <w:p w14:paraId="0612738B" w14:textId="77777777" w:rsidR="0057471B" w:rsidRPr="00AB141E" w:rsidRDefault="0057471B" w:rsidP="00BF2E6C">
            <w:pPr>
              <w:ind w:left="162" w:right="162"/>
              <w:jc w:val="both"/>
              <w:rPr>
                <w:rFonts w:ascii="Calibri" w:hAnsi="Calibri" w:cs="Calibri"/>
              </w:rPr>
            </w:pPr>
          </w:p>
          <w:p w14:paraId="1FED4238" w14:textId="1E8168B2" w:rsidR="0057471B" w:rsidRPr="00AB141E" w:rsidRDefault="0057471B" w:rsidP="00BF2E6C">
            <w:pPr>
              <w:ind w:left="162" w:right="162"/>
              <w:jc w:val="both"/>
              <w:rPr>
                <w:rFonts w:ascii="Calibri" w:hAnsi="Calibri" w:cs="Calibri"/>
              </w:rPr>
            </w:pPr>
            <w:r w:rsidRPr="00AB141E">
              <w:rPr>
                <w:rFonts w:ascii="Calibri" w:hAnsi="Calibri" w:cs="Calibri"/>
              </w:rPr>
              <w:lastRenderedPageBreak/>
              <w:t>Subject to the provisions of the social Insurance Law, the worker whose illness is certified shall be entitled to a sick leave the total of which shall not exceed 182 days during one year irrespective of whether it is divided or continuous and it shall be granted as follows:</w:t>
            </w:r>
          </w:p>
          <w:p w14:paraId="0CC58A33" w14:textId="77777777" w:rsidR="00C11E52" w:rsidRPr="00F31816" w:rsidRDefault="00C11E52" w:rsidP="00BF2E6C">
            <w:pPr>
              <w:jc w:val="both"/>
              <w:rPr>
                <w:rFonts w:ascii="Calibri" w:hAnsi="Calibri" w:cs="Calibri"/>
              </w:rPr>
            </w:pPr>
          </w:p>
          <w:p w14:paraId="0DC513B5" w14:textId="36E175D5" w:rsidR="0057471B" w:rsidRPr="00F3386C" w:rsidRDefault="0057471B" w:rsidP="00BF2E6C">
            <w:pPr>
              <w:pStyle w:val="ListParagraph"/>
              <w:numPr>
                <w:ilvl w:val="0"/>
                <w:numId w:val="13"/>
              </w:numPr>
              <w:jc w:val="both"/>
              <w:rPr>
                <w:rFonts w:asciiTheme="minorHAnsi" w:hAnsiTheme="minorHAnsi" w:cstheme="minorHAnsi"/>
              </w:rPr>
            </w:pPr>
            <w:r w:rsidRPr="00F3386C">
              <w:rPr>
                <w:rFonts w:asciiTheme="minorHAnsi" w:hAnsiTheme="minorHAnsi" w:cstheme="minorHAnsi"/>
              </w:rPr>
              <w:t>From day 1</w:t>
            </w:r>
            <w:r w:rsidRPr="00F3386C">
              <w:rPr>
                <w:rFonts w:asciiTheme="minorHAnsi" w:hAnsiTheme="minorHAnsi" w:cstheme="minorHAnsi"/>
                <w:vertAlign w:val="superscript"/>
              </w:rPr>
              <w:t>st</w:t>
            </w:r>
            <w:r w:rsidRPr="00F3386C">
              <w:rPr>
                <w:rFonts w:asciiTheme="minorHAnsi" w:hAnsiTheme="minorHAnsi" w:cstheme="minorHAnsi"/>
              </w:rPr>
              <w:t xml:space="preserve"> till day 21</w:t>
            </w:r>
            <w:r w:rsidRPr="00F3386C">
              <w:rPr>
                <w:rFonts w:asciiTheme="minorHAnsi" w:hAnsiTheme="minorHAnsi" w:cstheme="minorHAnsi"/>
                <w:vertAlign w:val="superscript"/>
              </w:rPr>
              <w:t>st</w:t>
            </w:r>
            <w:r w:rsidRPr="00F3386C">
              <w:rPr>
                <w:rFonts w:asciiTheme="minorHAnsi" w:hAnsiTheme="minorHAnsi" w:cstheme="minorHAnsi"/>
              </w:rPr>
              <w:t xml:space="preserve"> - 100% from Salary</w:t>
            </w:r>
          </w:p>
          <w:p w14:paraId="0280E201" w14:textId="02723BA8" w:rsidR="0057471B" w:rsidRPr="00F3386C" w:rsidRDefault="0057471B" w:rsidP="00BF2E6C">
            <w:pPr>
              <w:pStyle w:val="ListParagraph"/>
              <w:numPr>
                <w:ilvl w:val="0"/>
                <w:numId w:val="13"/>
              </w:numPr>
              <w:jc w:val="both"/>
              <w:rPr>
                <w:rFonts w:asciiTheme="minorHAnsi" w:hAnsiTheme="minorHAnsi" w:cstheme="minorHAnsi"/>
              </w:rPr>
            </w:pPr>
            <w:r w:rsidRPr="00F3386C">
              <w:rPr>
                <w:rFonts w:asciiTheme="minorHAnsi" w:hAnsiTheme="minorHAnsi" w:cstheme="minorHAnsi"/>
              </w:rPr>
              <w:t>From day 22</w:t>
            </w:r>
            <w:r w:rsidRPr="00F3386C">
              <w:rPr>
                <w:rFonts w:asciiTheme="minorHAnsi" w:hAnsiTheme="minorHAnsi" w:cstheme="minorHAnsi"/>
                <w:vertAlign w:val="superscript"/>
              </w:rPr>
              <w:t>nd</w:t>
            </w:r>
            <w:r w:rsidRPr="00F3386C">
              <w:rPr>
                <w:rFonts w:asciiTheme="minorHAnsi" w:hAnsiTheme="minorHAnsi" w:cstheme="minorHAnsi"/>
              </w:rPr>
              <w:t xml:space="preserve"> till day 35</w:t>
            </w:r>
            <w:r w:rsidRPr="00F3386C">
              <w:rPr>
                <w:rFonts w:asciiTheme="minorHAnsi" w:hAnsiTheme="minorHAnsi" w:cstheme="minorHAnsi"/>
                <w:vertAlign w:val="superscript"/>
              </w:rPr>
              <w:t>th</w:t>
            </w:r>
            <w:r w:rsidRPr="00F3386C">
              <w:rPr>
                <w:rFonts w:asciiTheme="minorHAnsi" w:hAnsiTheme="minorHAnsi" w:cstheme="minorHAnsi"/>
              </w:rPr>
              <w:t xml:space="preserve"> - 75% from salary</w:t>
            </w:r>
          </w:p>
          <w:p w14:paraId="5C4C2DBE" w14:textId="60E61094" w:rsidR="0057471B" w:rsidRPr="00F3386C" w:rsidRDefault="0057471B" w:rsidP="00BF2E6C">
            <w:pPr>
              <w:pStyle w:val="ListParagraph"/>
              <w:numPr>
                <w:ilvl w:val="0"/>
                <w:numId w:val="13"/>
              </w:numPr>
              <w:jc w:val="both"/>
              <w:rPr>
                <w:rFonts w:asciiTheme="minorHAnsi" w:hAnsiTheme="minorHAnsi" w:cstheme="minorHAnsi"/>
              </w:rPr>
            </w:pPr>
            <w:r w:rsidRPr="00F3386C">
              <w:rPr>
                <w:rFonts w:asciiTheme="minorHAnsi" w:hAnsiTheme="minorHAnsi" w:cstheme="minorHAnsi"/>
              </w:rPr>
              <w:t>From day 36</w:t>
            </w:r>
            <w:r w:rsidRPr="00F3386C">
              <w:rPr>
                <w:rFonts w:asciiTheme="minorHAnsi" w:hAnsiTheme="minorHAnsi" w:cstheme="minorHAnsi"/>
                <w:vertAlign w:val="superscript"/>
              </w:rPr>
              <w:t>th</w:t>
            </w:r>
            <w:r w:rsidRPr="00F3386C">
              <w:rPr>
                <w:rFonts w:asciiTheme="minorHAnsi" w:hAnsiTheme="minorHAnsi" w:cstheme="minorHAnsi"/>
              </w:rPr>
              <w:t xml:space="preserve"> till day 70</w:t>
            </w:r>
            <w:r w:rsidRPr="00F3386C">
              <w:rPr>
                <w:rFonts w:asciiTheme="minorHAnsi" w:hAnsiTheme="minorHAnsi" w:cstheme="minorHAnsi"/>
                <w:vertAlign w:val="superscript"/>
              </w:rPr>
              <w:t>th</w:t>
            </w:r>
            <w:r w:rsidRPr="00F3386C">
              <w:rPr>
                <w:rFonts w:asciiTheme="minorHAnsi" w:hAnsiTheme="minorHAnsi" w:cstheme="minorHAnsi"/>
              </w:rPr>
              <w:t xml:space="preserve"> – 50% from salary</w:t>
            </w:r>
          </w:p>
          <w:p w14:paraId="0BB2C072" w14:textId="4D5F3E44" w:rsidR="0057471B" w:rsidRPr="00F3386C" w:rsidRDefault="0057471B" w:rsidP="00BF2E6C">
            <w:pPr>
              <w:pStyle w:val="ListParagraph"/>
              <w:numPr>
                <w:ilvl w:val="0"/>
                <w:numId w:val="13"/>
              </w:numPr>
              <w:jc w:val="both"/>
              <w:rPr>
                <w:rFonts w:asciiTheme="minorHAnsi" w:hAnsiTheme="minorHAnsi" w:cstheme="minorHAnsi"/>
              </w:rPr>
            </w:pPr>
            <w:r w:rsidRPr="00F3386C">
              <w:rPr>
                <w:rFonts w:asciiTheme="minorHAnsi" w:hAnsiTheme="minorHAnsi" w:cstheme="minorHAnsi"/>
              </w:rPr>
              <w:t>From day 71</w:t>
            </w:r>
            <w:r w:rsidRPr="00F3386C">
              <w:rPr>
                <w:rFonts w:asciiTheme="minorHAnsi" w:hAnsiTheme="minorHAnsi" w:cstheme="minorHAnsi"/>
                <w:vertAlign w:val="superscript"/>
              </w:rPr>
              <w:t>st</w:t>
            </w:r>
            <w:r w:rsidR="00C051FF" w:rsidRPr="00F3386C">
              <w:rPr>
                <w:rFonts w:asciiTheme="minorHAnsi" w:hAnsiTheme="minorHAnsi" w:cstheme="minorHAnsi"/>
              </w:rPr>
              <w:t xml:space="preserve"> till day 182 – 35</w:t>
            </w:r>
            <w:r w:rsidRPr="00F3386C">
              <w:rPr>
                <w:rFonts w:asciiTheme="minorHAnsi" w:hAnsiTheme="minorHAnsi" w:cstheme="minorHAnsi"/>
              </w:rPr>
              <w:t>% from salary</w:t>
            </w:r>
          </w:p>
          <w:p w14:paraId="29F21C58" w14:textId="77777777" w:rsidR="0057471B" w:rsidRDefault="0057471B" w:rsidP="00BF2E6C">
            <w:pPr>
              <w:pStyle w:val="ListParagraph"/>
              <w:jc w:val="both"/>
              <w:rPr>
                <w:rFonts w:asciiTheme="minorHAnsi" w:hAnsiTheme="minorHAnsi" w:cstheme="minorHAnsi"/>
                <w:color w:val="FF0000"/>
              </w:rPr>
            </w:pPr>
          </w:p>
          <w:p w14:paraId="1583CC7E" w14:textId="61ED32E6" w:rsidR="002071F6" w:rsidRDefault="002E14F6" w:rsidP="002B5F7E">
            <w:pPr>
              <w:pStyle w:val="ListParagraph"/>
              <w:ind w:left="162"/>
              <w:jc w:val="both"/>
              <w:rPr>
                <w:rFonts w:ascii="Calibri" w:hAnsi="Calibri" w:cs="Calibri"/>
                <w:lang w:val="en-US" w:eastAsia="en-US"/>
              </w:rPr>
            </w:pPr>
            <w:r w:rsidRPr="00AB141E">
              <w:rPr>
                <w:rFonts w:ascii="Calibri" w:hAnsi="Calibri" w:cs="Calibri"/>
                <w:lang w:val="en-US" w:eastAsia="en-US"/>
              </w:rPr>
              <w:t xml:space="preserve">The sickness shall be proved by a medical </w:t>
            </w:r>
            <w:r w:rsidR="005B1019" w:rsidRPr="00AB141E">
              <w:rPr>
                <w:rFonts w:ascii="Calibri" w:hAnsi="Calibri" w:cs="Calibri"/>
                <w:lang w:val="en-US" w:eastAsia="en-US"/>
              </w:rPr>
              <w:t>certificate</w:t>
            </w:r>
            <w:r w:rsidRPr="00AB141E">
              <w:rPr>
                <w:rFonts w:ascii="Calibri" w:hAnsi="Calibri" w:cs="Calibri"/>
                <w:lang w:val="en-US" w:eastAsia="en-US"/>
              </w:rPr>
              <w:t xml:space="preserve">. </w:t>
            </w:r>
          </w:p>
          <w:p w14:paraId="068B3AAA" w14:textId="26564DC6" w:rsidR="00AB141E" w:rsidRPr="00AB141E" w:rsidRDefault="00AB141E" w:rsidP="002B5F7E">
            <w:pPr>
              <w:pStyle w:val="ListParagraph"/>
              <w:ind w:left="162"/>
              <w:jc w:val="both"/>
              <w:rPr>
                <w:rFonts w:ascii="Calibri" w:hAnsi="Calibri" w:cs="Calibri"/>
                <w:lang w:val="en-US" w:eastAsia="en-US"/>
              </w:rPr>
            </w:pPr>
            <w:r w:rsidRPr="009C1D0F">
              <w:rPr>
                <w:rFonts w:ascii="Calibri" w:hAnsi="Calibri" w:cs="Calibri"/>
              </w:rPr>
              <w:t>Leave application forms submitted without a medical certificate for the same is considered as an unpaid leave</w:t>
            </w:r>
          </w:p>
          <w:p w14:paraId="609998C8" w14:textId="77777777" w:rsidR="00C051FF" w:rsidRDefault="00C051FF" w:rsidP="00BF2E6C">
            <w:pPr>
              <w:ind w:right="162"/>
              <w:jc w:val="both"/>
              <w:rPr>
                <w:rFonts w:ascii="Calibri" w:hAnsi="Calibri" w:cs="Calibri"/>
              </w:rPr>
            </w:pPr>
          </w:p>
          <w:p w14:paraId="39BD6FC1" w14:textId="5636D3A6" w:rsidR="00A33A8F" w:rsidRDefault="00771368" w:rsidP="00A33A8F">
            <w:pPr>
              <w:jc w:val="both"/>
              <w:rPr>
                <w:rFonts w:ascii="Calibri" w:hAnsi="Calibri" w:cs="Calibri"/>
              </w:rPr>
            </w:pPr>
            <w:r w:rsidRPr="0053518C">
              <w:rPr>
                <w:rFonts w:ascii="Calibri" w:hAnsi="Calibri" w:cs="Calibri"/>
                <w:b/>
                <w:bCs/>
              </w:rPr>
              <w:t>Caregiver Leave</w:t>
            </w:r>
            <w:r w:rsidRPr="0053518C">
              <w:rPr>
                <w:rFonts w:ascii="Calibri" w:hAnsi="Calibri" w:cs="Calibri"/>
              </w:rPr>
              <w:t>:</w:t>
            </w:r>
          </w:p>
          <w:p w14:paraId="41B5D46F" w14:textId="77777777" w:rsidR="00A33A8F" w:rsidRPr="00A33A8F" w:rsidRDefault="00A33A8F" w:rsidP="00A33A8F">
            <w:pPr>
              <w:ind w:right="162"/>
              <w:jc w:val="both"/>
              <w:rPr>
                <w:rFonts w:ascii="Calibri" w:hAnsi="Calibri" w:cs="Calibri"/>
              </w:rPr>
            </w:pPr>
          </w:p>
          <w:p w14:paraId="047F534E" w14:textId="14D1F8E7" w:rsidR="00A33A8F" w:rsidRPr="00AC2D78" w:rsidRDefault="00A33A8F" w:rsidP="00AC2D78">
            <w:pPr>
              <w:ind w:left="162" w:right="162"/>
              <w:jc w:val="both"/>
              <w:rPr>
                <w:rFonts w:ascii="Calibri" w:hAnsi="Calibri" w:cs="Calibri"/>
              </w:rPr>
            </w:pPr>
            <w:r w:rsidRPr="00A33A8F">
              <w:rPr>
                <w:rFonts w:ascii="Calibri" w:hAnsi="Calibri" w:cs="Calibri"/>
              </w:rPr>
              <w:t>Fifteen (15) days per year are given to Omani workers to accompany sick relative, up to the second degree of kinship.</w:t>
            </w:r>
          </w:p>
          <w:p w14:paraId="04473E47" w14:textId="4F7069F3" w:rsidR="00A33A8F" w:rsidRDefault="00A33A8F" w:rsidP="00A33A8F">
            <w:pPr>
              <w:ind w:left="162" w:right="162"/>
              <w:jc w:val="both"/>
              <w:rPr>
                <w:rFonts w:ascii="Calibri" w:hAnsi="Calibri" w:cs="Calibri"/>
                <w:color w:val="FF0000"/>
              </w:rPr>
            </w:pPr>
            <w:r w:rsidRPr="00F833C3">
              <w:rPr>
                <w:rFonts w:ascii="Calibri" w:hAnsi="Calibri" w:cs="Calibri"/>
              </w:rPr>
              <w:t>Company reserves the right to request corroborative documents in support of the above cases</w:t>
            </w:r>
            <w:r w:rsidRPr="00F31816">
              <w:rPr>
                <w:rFonts w:ascii="Calibri" w:hAnsi="Calibri" w:cs="Calibri"/>
              </w:rPr>
              <w:t xml:space="preserve">. </w:t>
            </w:r>
          </w:p>
          <w:p w14:paraId="6AF503B8" w14:textId="77777777" w:rsidR="00A33A8F" w:rsidRPr="00A33A8F" w:rsidRDefault="00A33A8F" w:rsidP="00A33A8F">
            <w:pPr>
              <w:ind w:left="162" w:right="162"/>
              <w:jc w:val="both"/>
              <w:rPr>
                <w:rFonts w:ascii="Calibri" w:hAnsi="Calibri" w:cs="Calibri"/>
                <w:color w:val="FF0000"/>
              </w:rPr>
            </w:pPr>
          </w:p>
          <w:p w14:paraId="3F6E142A" w14:textId="7240246D" w:rsidR="008C3EF4" w:rsidRPr="00F833C3" w:rsidRDefault="008C3EF4" w:rsidP="00BF2E6C">
            <w:pPr>
              <w:ind w:left="162" w:right="162"/>
              <w:jc w:val="both"/>
              <w:rPr>
                <w:rFonts w:ascii="Calibri" w:hAnsi="Calibri" w:cs="Calibri"/>
                <w:b/>
                <w:bCs/>
              </w:rPr>
            </w:pPr>
            <w:r w:rsidRPr="00F833C3">
              <w:rPr>
                <w:rFonts w:ascii="Calibri" w:hAnsi="Calibri" w:cs="Calibri"/>
                <w:b/>
                <w:bCs/>
              </w:rPr>
              <w:t>Hajj Leave:</w:t>
            </w:r>
          </w:p>
          <w:p w14:paraId="7D08789B" w14:textId="77777777" w:rsidR="008C3EF4" w:rsidRDefault="008C3EF4" w:rsidP="00BF2E6C">
            <w:pPr>
              <w:ind w:left="162" w:right="162"/>
              <w:jc w:val="both"/>
              <w:rPr>
                <w:rFonts w:ascii="Calibri" w:hAnsi="Calibri" w:cs="Calibri"/>
              </w:rPr>
            </w:pPr>
            <w:r w:rsidRPr="00F833C3">
              <w:rPr>
                <w:rFonts w:ascii="Calibri" w:hAnsi="Calibri" w:cs="Calibri"/>
              </w:rPr>
              <w:t xml:space="preserve"> </w:t>
            </w:r>
          </w:p>
          <w:p w14:paraId="7DAA7C28" w14:textId="0E347E3C" w:rsidR="0053518C" w:rsidRDefault="00A66F88" w:rsidP="0053518C">
            <w:pPr>
              <w:ind w:left="162" w:right="162"/>
              <w:jc w:val="both"/>
              <w:rPr>
                <w:rFonts w:ascii="Calibri" w:hAnsi="Calibri" w:cs="Calibri"/>
                <w:color w:val="00B050"/>
              </w:rPr>
            </w:pPr>
            <w:r w:rsidRPr="0053518C">
              <w:rPr>
                <w:rFonts w:ascii="Calibri" w:hAnsi="Calibri" w:cs="Calibri"/>
              </w:rPr>
              <w:t>Entitled for f</w:t>
            </w:r>
            <w:r w:rsidR="00A8610D" w:rsidRPr="0053518C">
              <w:rPr>
                <w:rFonts w:ascii="Calibri" w:hAnsi="Calibri" w:cs="Calibri"/>
              </w:rPr>
              <w:t xml:space="preserve">ifteen (15) days </w:t>
            </w:r>
            <w:r w:rsidRPr="0053518C">
              <w:rPr>
                <w:rFonts w:ascii="Calibri" w:hAnsi="Calibri" w:cs="Calibri"/>
              </w:rPr>
              <w:t>to preform</w:t>
            </w:r>
            <w:r w:rsidR="00A8610D" w:rsidRPr="0053518C">
              <w:rPr>
                <w:rFonts w:ascii="Calibri" w:hAnsi="Calibri" w:cs="Calibri"/>
              </w:rPr>
              <w:t xml:space="preserve"> Al-Haj</w:t>
            </w:r>
            <w:r w:rsidR="00AC2D78">
              <w:rPr>
                <w:rFonts w:ascii="Calibri" w:hAnsi="Calibri" w:cs="Calibri"/>
              </w:rPr>
              <w:t xml:space="preserve"> </w:t>
            </w:r>
            <w:r w:rsidR="00A8610D" w:rsidRPr="0053518C">
              <w:rPr>
                <w:rFonts w:ascii="Calibri" w:hAnsi="Calibri" w:cs="Calibri"/>
              </w:rPr>
              <w:t xml:space="preserve">once throughout the period of </w:t>
            </w:r>
            <w:r w:rsidRPr="0053518C">
              <w:rPr>
                <w:rFonts w:ascii="Calibri" w:hAnsi="Calibri" w:cs="Calibri"/>
              </w:rPr>
              <w:t>employee’s</w:t>
            </w:r>
            <w:r w:rsidR="00A8610D" w:rsidRPr="0053518C">
              <w:rPr>
                <w:rFonts w:ascii="Calibri" w:hAnsi="Calibri" w:cs="Calibri"/>
              </w:rPr>
              <w:t xml:space="preserve"> service</w:t>
            </w:r>
            <w:r w:rsidRPr="0053518C">
              <w:rPr>
                <w:rFonts w:ascii="Calibri" w:hAnsi="Calibri" w:cs="Calibri"/>
              </w:rPr>
              <w:t>.</w:t>
            </w:r>
            <w:r w:rsidR="0053518C">
              <w:rPr>
                <w:rFonts w:ascii="Calibri" w:hAnsi="Calibri" w:cs="Calibri"/>
              </w:rPr>
              <w:t xml:space="preserve"> </w:t>
            </w:r>
            <w:r w:rsidR="0053518C" w:rsidRPr="0053518C">
              <w:rPr>
                <w:rFonts w:ascii="Calibri" w:hAnsi="Calibri" w:cs="Calibri"/>
              </w:rPr>
              <w:t xml:space="preserve">Eligibility for this leave is contingent upon the condition that the employee must have spent at least one (1) consecutive year of service with the Company. The Company reserves the right to limit the number of employees who are granted this leave. </w:t>
            </w:r>
          </w:p>
          <w:p w14:paraId="0BA4C694" w14:textId="106A0019" w:rsidR="00A66F88" w:rsidRDefault="00A66F88" w:rsidP="00BF2E6C">
            <w:pPr>
              <w:ind w:left="162" w:right="162"/>
              <w:jc w:val="both"/>
              <w:rPr>
                <w:rFonts w:ascii="Calibri" w:hAnsi="Calibri" w:cs="Calibri"/>
              </w:rPr>
            </w:pPr>
          </w:p>
          <w:p w14:paraId="3BA29972" w14:textId="554A44CE" w:rsidR="00DA38C7" w:rsidRPr="00AC2D78" w:rsidRDefault="00DA38C7" w:rsidP="00AC2D78">
            <w:pPr>
              <w:ind w:right="162"/>
              <w:jc w:val="both"/>
              <w:rPr>
                <w:rFonts w:ascii="Calibri" w:hAnsi="Calibri" w:cs="Calibri"/>
                <w:color w:val="00B050"/>
                <w:sz w:val="12"/>
                <w:szCs w:val="12"/>
              </w:rPr>
            </w:pPr>
          </w:p>
          <w:p w14:paraId="7669877B" w14:textId="3BBC326E" w:rsidR="00D13AE6" w:rsidRPr="0008437F" w:rsidRDefault="00D13AE6" w:rsidP="00BF2E6C">
            <w:pPr>
              <w:ind w:right="162"/>
              <w:jc w:val="both"/>
              <w:rPr>
                <w:rFonts w:ascii="Calibri" w:hAnsi="Calibri" w:cs="Calibri"/>
                <w:b/>
                <w:bCs/>
              </w:rPr>
            </w:pPr>
            <w:r>
              <w:rPr>
                <w:rFonts w:ascii="Calibri" w:hAnsi="Calibri" w:cs="Calibri"/>
                <w:b/>
                <w:bCs/>
              </w:rPr>
              <w:t xml:space="preserve">   </w:t>
            </w:r>
            <w:r w:rsidRPr="0008437F">
              <w:rPr>
                <w:rFonts w:ascii="Calibri" w:hAnsi="Calibri" w:cs="Calibri"/>
                <w:b/>
                <w:bCs/>
              </w:rPr>
              <w:t>Maternity Leave:</w:t>
            </w:r>
          </w:p>
          <w:p w14:paraId="1BA31826" w14:textId="55D1D9DF" w:rsidR="003D4C4B" w:rsidRPr="0008437F" w:rsidRDefault="00D13AE6" w:rsidP="0008437F">
            <w:pPr>
              <w:ind w:right="162"/>
              <w:jc w:val="both"/>
              <w:rPr>
                <w:rFonts w:ascii="Calibri" w:hAnsi="Calibri" w:cs="Calibri"/>
                <w:b/>
                <w:bCs/>
              </w:rPr>
            </w:pPr>
            <w:r w:rsidRPr="0008437F">
              <w:rPr>
                <w:rFonts w:ascii="Calibri" w:hAnsi="Calibri" w:cs="Calibri"/>
                <w:b/>
                <w:bCs/>
              </w:rPr>
              <w:t xml:space="preserve"> </w:t>
            </w:r>
          </w:p>
          <w:p w14:paraId="647FB71C" w14:textId="6CE5BC96" w:rsidR="00F208E6" w:rsidRDefault="00F208E6" w:rsidP="00F208E6">
            <w:pPr>
              <w:spacing w:before="120" w:after="120"/>
              <w:ind w:left="158" w:right="158"/>
              <w:jc w:val="both"/>
              <w:rPr>
                <w:rFonts w:ascii="Calibri" w:hAnsi="Calibri" w:cs="Calibri"/>
                <w:color w:val="00B050"/>
              </w:rPr>
            </w:pPr>
            <w:r w:rsidRPr="0008437F">
              <w:rPr>
                <w:rFonts w:ascii="Calibri" w:hAnsi="Calibri" w:cs="Calibri"/>
              </w:rPr>
              <w:t xml:space="preserve">A working woman is entitled to </w:t>
            </w:r>
            <w:r w:rsidR="0008437F" w:rsidRPr="0008437F">
              <w:rPr>
                <w:rFonts w:ascii="Calibri" w:hAnsi="Calibri" w:cs="Calibri"/>
              </w:rPr>
              <w:t>(</w:t>
            </w:r>
            <w:r w:rsidR="00C17F7A" w:rsidRPr="0008437F">
              <w:rPr>
                <w:rFonts w:ascii="Calibri" w:hAnsi="Calibri" w:cs="Calibri" w:hint="cs"/>
                <w:rtl/>
              </w:rPr>
              <w:t>98</w:t>
            </w:r>
            <w:r w:rsidR="0008437F" w:rsidRPr="0008437F">
              <w:rPr>
                <w:rFonts w:ascii="Calibri" w:hAnsi="Calibri" w:cs="Calibri"/>
              </w:rPr>
              <w:t>)</w:t>
            </w:r>
            <w:r w:rsidRPr="0008437F">
              <w:rPr>
                <w:rFonts w:ascii="Calibri" w:hAnsi="Calibri" w:cs="Calibri"/>
              </w:rPr>
              <w:t xml:space="preserve"> days maternity </w:t>
            </w:r>
            <w:r w:rsidR="0008437F" w:rsidRPr="0008437F">
              <w:rPr>
                <w:rFonts w:ascii="Calibri" w:hAnsi="Calibri" w:cs="Calibri"/>
              </w:rPr>
              <w:t>leaves</w:t>
            </w:r>
            <w:r w:rsidRPr="0008437F">
              <w:rPr>
                <w:rFonts w:ascii="Calibri" w:hAnsi="Calibri" w:cs="Calibri"/>
              </w:rPr>
              <w:t xml:space="preserve"> with full pay which includes the period before and after the delivery</w:t>
            </w:r>
            <w:r w:rsidR="00C17F7A" w:rsidRPr="00C17F7A">
              <w:rPr>
                <w:rFonts w:ascii="Calibri" w:hAnsi="Calibri" w:cs="Calibri"/>
                <w:color w:val="00B050"/>
              </w:rPr>
              <w:t>.</w:t>
            </w:r>
          </w:p>
          <w:p w14:paraId="727B57AD" w14:textId="5478694D" w:rsidR="00BF2E6C" w:rsidRDefault="00BF2E6C" w:rsidP="00BF2E6C">
            <w:pPr>
              <w:autoSpaceDE w:val="0"/>
              <w:autoSpaceDN w:val="0"/>
              <w:adjustRightInd w:val="0"/>
              <w:jc w:val="both"/>
              <w:rPr>
                <w:rFonts w:ascii="Calibri" w:hAnsi="Calibri" w:cs="Calibri"/>
                <w:color w:val="FF0000"/>
              </w:rPr>
            </w:pPr>
          </w:p>
          <w:p w14:paraId="736C3359" w14:textId="77777777" w:rsidR="00BF2E6C" w:rsidRDefault="00BF2E6C" w:rsidP="00BF2E6C">
            <w:pPr>
              <w:ind w:right="162"/>
              <w:jc w:val="both"/>
              <w:rPr>
                <w:rFonts w:ascii="Calibri" w:hAnsi="Calibri" w:cs="Calibri"/>
                <w:b/>
                <w:bCs/>
              </w:rPr>
            </w:pPr>
            <w:r>
              <w:rPr>
                <w:rFonts w:ascii="Calibri" w:hAnsi="Calibri" w:cs="Calibri"/>
                <w:sz w:val="20"/>
                <w:szCs w:val="20"/>
              </w:rPr>
              <w:t xml:space="preserve">   </w:t>
            </w:r>
            <w:r w:rsidRPr="00F833C3">
              <w:rPr>
                <w:rFonts w:ascii="Calibri" w:hAnsi="Calibri" w:cs="Calibri"/>
                <w:b/>
                <w:bCs/>
              </w:rPr>
              <w:t>Unpaid Vacation:</w:t>
            </w:r>
          </w:p>
          <w:p w14:paraId="18FAC9C2" w14:textId="77777777" w:rsidR="00BF2E6C" w:rsidRPr="00C16702" w:rsidRDefault="00BF2E6C" w:rsidP="00BF2E6C">
            <w:pPr>
              <w:ind w:right="162"/>
              <w:jc w:val="both"/>
              <w:rPr>
                <w:rFonts w:ascii="Calibri" w:hAnsi="Calibri" w:cs="Calibri"/>
                <w:b/>
                <w:bCs/>
              </w:rPr>
            </w:pPr>
          </w:p>
          <w:p w14:paraId="15D45396" w14:textId="0C55EC16" w:rsidR="003B6046" w:rsidRPr="00043D87" w:rsidRDefault="003B6046" w:rsidP="003B6046">
            <w:pPr>
              <w:ind w:left="162" w:right="162"/>
              <w:jc w:val="both"/>
              <w:rPr>
                <w:rFonts w:ascii="Calibri" w:hAnsi="Calibri" w:cs="Calibri"/>
                <w:lang w:val="en-GB" w:eastAsia="en-GB"/>
              </w:rPr>
            </w:pPr>
            <w:r w:rsidRPr="00043D87">
              <w:rPr>
                <w:rFonts w:ascii="Calibri" w:hAnsi="Calibri" w:cs="Calibri"/>
                <w:lang w:val="en-GB" w:eastAsia="en-GB"/>
              </w:rPr>
              <w:t>The employee is eligible for unpaid leave only when he</w:t>
            </w:r>
            <w:r w:rsidR="00043D87">
              <w:rPr>
                <w:rFonts w:ascii="Calibri" w:hAnsi="Calibri" w:cs="Calibri" w:hint="cs"/>
                <w:rtl/>
                <w:lang w:eastAsia="en-GB"/>
              </w:rPr>
              <w:t>/</w:t>
            </w:r>
            <w:r w:rsidR="00043D87">
              <w:rPr>
                <w:rFonts w:ascii="Calibri" w:hAnsi="Calibri" w:cs="Calibri"/>
                <w:lang w:eastAsia="en-GB"/>
              </w:rPr>
              <w:t>she</w:t>
            </w:r>
            <w:r w:rsidRPr="00043D87">
              <w:rPr>
                <w:rFonts w:ascii="Calibri" w:hAnsi="Calibri" w:cs="Calibri"/>
                <w:lang w:val="en-GB" w:eastAsia="en-GB"/>
              </w:rPr>
              <w:t xml:space="preserve"> utilized his</w:t>
            </w:r>
            <w:r w:rsidR="00B74D8B" w:rsidRPr="00043D87">
              <w:rPr>
                <w:rFonts w:ascii="Calibri" w:hAnsi="Calibri" w:cs="Calibri" w:hint="cs"/>
                <w:rtl/>
                <w:lang w:val="en-GB" w:eastAsia="en-GB"/>
              </w:rPr>
              <w:t>/</w:t>
            </w:r>
            <w:r w:rsidR="00B74D8B" w:rsidRPr="00043D87">
              <w:rPr>
                <w:rFonts w:ascii="Calibri" w:hAnsi="Calibri" w:cs="Calibri"/>
                <w:lang w:eastAsia="en-GB"/>
              </w:rPr>
              <w:t>her</w:t>
            </w:r>
            <w:r w:rsidRPr="00043D87">
              <w:rPr>
                <w:rFonts w:ascii="Calibri" w:hAnsi="Calibri" w:cs="Calibri"/>
                <w:lang w:val="en-GB" w:eastAsia="en-GB"/>
              </w:rPr>
              <w:t xml:space="preserve"> Annual balance and may obtain, subject to Company approval, leave without pay for the duration to be agreed upon between the two parties. The employment contract shall be deemed suspended. </w:t>
            </w:r>
          </w:p>
          <w:p w14:paraId="65F74F2D" w14:textId="77777777" w:rsidR="00BF2E6C" w:rsidRDefault="00BF2E6C" w:rsidP="00BF2E6C">
            <w:pPr>
              <w:ind w:left="162" w:right="162"/>
              <w:jc w:val="both"/>
              <w:rPr>
                <w:rFonts w:ascii="Calibri" w:hAnsi="Calibri" w:cs="Calibri"/>
              </w:rPr>
            </w:pPr>
          </w:p>
          <w:p w14:paraId="54E85F49" w14:textId="6577A49A" w:rsidR="00C40EE4" w:rsidRDefault="00C40EE4" w:rsidP="00BF2E6C">
            <w:pPr>
              <w:autoSpaceDE w:val="0"/>
              <w:autoSpaceDN w:val="0"/>
              <w:adjustRightInd w:val="0"/>
              <w:jc w:val="both"/>
              <w:rPr>
                <w:rFonts w:ascii="Calibri" w:hAnsi="Calibri" w:cs="Calibri"/>
                <w:color w:val="FF0000"/>
              </w:rPr>
            </w:pPr>
          </w:p>
          <w:p w14:paraId="51896B07" w14:textId="1BA14EBB" w:rsidR="00C40EE4" w:rsidRDefault="00C40EE4" w:rsidP="00382E85">
            <w:pPr>
              <w:jc w:val="both"/>
              <w:rPr>
                <w:rFonts w:ascii="Calibri" w:hAnsi="Calibri" w:cs="Calibri"/>
                <w:b/>
                <w:bCs/>
                <w:lang w:val="en-GB" w:eastAsia="en-GB"/>
              </w:rPr>
            </w:pPr>
            <w:r w:rsidRPr="004C5F26">
              <w:rPr>
                <w:rFonts w:ascii="Calibri" w:hAnsi="Calibri" w:cs="Calibri"/>
                <w:b/>
                <w:bCs/>
                <w:lang w:val="en-GB" w:eastAsia="en-GB"/>
              </w:rPr>
              <w:lastRenderedPageBreak/>
              <w:t>Paternity Leave:</w:t>
            </w:r>
          </w:p>
          <w:p w14:paraId="449601F8" w14:textId="77777777" w:rsidR="004C5F26" w:rsidRPr="004C5F26" w:rsidRDefault="004C5F26" w:rsidP="00382E85">
            <w:pPr>
              <w:jc w:val="both"/>
              <w:rPr>
                <w:rFonts w:ascii="Calibri" w:hAnsi="Calibri" w:cs="Calibri"/>
                <w:b/>
                <w:bCs/>
                <w:lang w:val="en-GB" w:eastAsia="en-GB"/>
              </w:rPr>
            </w:pPr>
          </w:p>
          <w:p w14:paraId="58BAD59A" w14:textId="0C748F32" w:rsidR="00C40EE4" w:rsidRPr="004C5F26" w:rsidRDefault="00C40EE4" w:rsidP="00BF2E6C">
            <w:pPr>
              <w:jc w:val="both"/>
              <w:rPr>
                <w:rFonts w:ascii="Calibri" w:hAnsi="Calibri" w:cs="Calibri"/>
                <w:lang w:val="en-GB" w:eastAsia="en-GB"/>
              </w:rPr>
            </w:pPr>
            <w:r w:rsidRPr="004C5F26">
              <w:rPr>
                <w:rFonts w:ascii="Calibri" w:hAnsi="Calibri" w:cs="Calibri"/>
                <w:lang w:val="en-GB" w:eastAsia="en-GB"/>
              </w:rPr>
              <w:t>Total of seven (7) days, provided that the child is born alive, and the leave does not exceed the 98th day of child’s life.</w:t>
            </w:r>
          </w:p>
          <w:p w14:paraId="106DC88C" w14:textId="77777777" w:rsidR="00C40EE4" w:rsidRPr="001F01A8" w:rsidRDefault="00C40EE4" w:rsidP="00BF2E6C">
            <w:pPr>
              <w:jc w:val="both"/>
              <w:rPr>
                <w:rFonts w:ascii="Calibri" w:hAnsi="Calibri" w:cs="Calibri"/>
                <w:strike/>
                <w:color w:val="FF0000"/>
              </w:rPr>
            </w:pPr>
          </w:p>
          <w:p w14:paraId="07C1BB45" w14:textId="02D7078E" w:rsidR="00C40EE4" w:rsidRDefault="004C5F26" w:rsidP="004C5F26">
            <w:pPr>
              <w:ind w:right="162"/>
              <w:jc w:val="both"/>
              <w:rPr>
                <w:rFonts w:ascii="Calibri" w:hAnsi="Calibri" w:cs="Calibri"/>
                <w:b/>
                <w:bCs/>
              </w:rPr>
            </w:pPr>
            <w:r w:rsidRPr="00F833C3">
              <w:rPr>
                <w:rFonts w:ascii="Calibri" w:hAnsi="Calibri" w:cs="Calibri"/>
                <w:b/>
                <w:bCs/>
              </w:rPr>
              <w:t>Exam Leave:</w:t>
            </w:r>
          </w:p>
          <w:p w14:paraId="33DFDA0D" w14:textId="77777777" w:rsidR="004C5F26" w:rsidRPr="004C5F26" w:rsidRDefault="004C5F26" w:rsidP="004C5F26">
            <w:pPr>
              <w:ind w:right="162"/>
              <w:jc w:val="both"/>
              <w:rPr>
                <w:rFonts w:ascii="Calibri" w:hAnsi="Calibri" w:cs="Calibri"/>
                <w:b/>
                <w:bCs/>
              </w:rPr>
            </w:pPr>
          </w:p>
          <w:p w14:paraId="1F6045CC" w14:textId="4F4C703B" w:rsidR="00C40EE4" w:rsidRPr="001F01A8" w:rsidRDefault="00C40EE4" w:rsidP="00BF2E6C">
            <w:pPr>
              <w:jc w:val="both"/>
              <w:rPr>
                <w:rFonts w:ascii="Calibri" w:hAnsi="Calibri" w:cs="Calibri"/>
                <w:strike/>
                <w:color w:val="FF0000"/>
              </w:rPr>
            </w:pPr>
            <w:r w:rsidRPr="004C5F26">
              <w:rPr>
                <w:rFonts w:ascii="Calibri" w:hAnsi="Calibri" w:cs="Calibri"/>
                <w:lang w:val="en-GB" w:eastAsia="en-GB"/>
              </w:rPr>
              <w:t xml:space="preserve">A maximum of 15 days per year for Omani workers who are registered in any </w:t>
            </w:r>
            <w:r w:rsidR="000B413E" w:rsidRPr="004C5F26">
              <w:rPr>
                <w:rFonts w:ascii="Calibri" w:hAnsi="Calibri" w:cs="Calibri"/>
                <w:lang w:val="en-GB" w:eastAsia="en-GB"/>
              </w:rPr>
              <w:t>university,</w:t>
            </w:r>
            <w:r w:rsidRPr="004C5F26">
              <w:rPr>
                <w:rFonts w:ascii="Calibri" w:hAnsi="Calibri" w:cs="Calibri"/>
                <w:lang w:val="en-GB" w:eastAsia="en-GB"/>
              </w:rPr>
              <w:t xml:space="preserve"> or educational institute.</w:t>
            </w:r>
          </w:p>
          <w:p w14:paraId="7BB26A0B" w14:textId="77777777" w:rsidR="00473F46" w:rsidRDefault="00473F46" w:rsidP="00BF2E6C">
            <w:pPr>
              <w:autoSpaceDE w:val="0"/>
              <w:autoSpaceDN w:val="0"/>
              <w:adjustRightInd w:val="0"/>
              <w:jc w:val="both"/>
              <w:rPr>
                <w:rFonts w:ascii="Calibri" w:hAnsi="Calibri" w:cs="Calibri"/>
              </w:rPr>
            </w:pPr>
          </w:p>
          <w:p w14:paraId="67E58573" w14:textId="77777777" w:rsidR="008C3EF4" w:rsidRPr="00F833C3" w:rsidRDefault="008C3EF4" w:rsidP="00BF2E6C">
            <w:pPr>
              <w:ind w:left="162" w:right="162"/>
              <w:jc w:val="both"/>
              <w:rPr>
                <w:rFonts w:ascii="Calibri" w:hAnsi="Calibri" w:cs="Calibri"/>
                <w:b/>
                <w:bCs/>
              </w:rPr>
            </w:pPr>
            <w:r w:rsidRPr="00F833C3">
              <w:rPr>
                <w:rFonts w:ascii="Calibri" w:hAnsi="Calibri" w:cs="Calibri"/>
                <w:b/>
                <w:bCs/>
              </w:rPr>
              <w:t>Public Holidays Leave:</w:t>
            </w:r>
          </w:p>
          <w:p w14:paraId="6B3D8137" w14:textId="77777777" w:rsidR="008C3EF4" w:rsidRPr="00F833C3" w:rsidRDefault="008C3EF4" w:rsidP="00BF2E6C">
            <w:pPr>
              <w:ind w:left="162" w:right="162"/>
              <w:jc w:val="both"/>
              <w:rPr>
                <w:rFonts w:ascii="Calibri" w:hAnsi="Calibri" w:cs="Calibri"/>
                <w:sz w:val="14"/>
                <w:szCs w:val="14"/>
              </w:rPr>
            </w:pPr>
            <w:r w:rsidRPr="00F833C3">
              <w:rPr>
                <w:rFonts w:ascii="Calibri" w:hAnsi="Calibri" w:cs="Calibri"/>
              </w:rPr>
              <w:t xml:space="preserve"> </w:t>
            </w:r>
          </w:p>
          <w:p w14:paraId="3192FF29" w14:textId="3ED9F1F7" w:rsidR="000217BA" w:rsidRPr="00C429D0" w:rsidRDefault="000217BA" w:rsidP="00BF2E6C">
            <w:pPr>
              <w:ind w:left="162" w:right="162"/>
              <w:jc w:val="both"/>
              <w:rPr>
                <w:rFonts w:ascii="Calibri" w:hAnsi="Calibri" w:cs="Calibri"/>
              </w:rPr>
            </w:pPr>
            <w:r w:rsidRPr="00C429D0">
              <w:rPr>
                <w:rFonts w:ascii="Calibri" w:hAnsi="Calibri" w:cs="Calibri"/>
              </w:rPr>
              <w:t>Each employee is entitled for official holidays determined by virtue of the Council of Ministers’ decision based on the Minister’s proposal</w:t>
            </w:r>
            <w:r w:rsidR="008E1370" w:rsidRPr="00C429D0">
              <w:rPr>
                <w:rFonts w:ascii="Calibri" w:hAnsi="Calibri" w:cs="Calibri"/>
              </w:rPr>
              <w:t xml:space="preserve"> or as announced in the</w:t>
            </w:r>
            <w:r w:rsidR="002D5BE4" w:rsidRPr="00C429D0">
              <w:rPr>
                <w:rFonts w:ascii="Calibri" w:hAnsi="Calibri" w:cs="Calibri"/>
              </w:rPr>
              <w:t xml:space="preserve"> Oman</w:t>
            </w:r>
            <w:r w:rsidR="008E1370" w:rsidRPr="00C429D0">
              <w:rPr>
                <w:rFonts w:ascii="Calibri" w:hAnsi="Calibri" w:cs="Calibri"/>
              </w:rPr>
              <w:t xml:space="preserve"> Labor Law</w:t>
            </w:r>
            <w:r w:rsidRPr="00C429D0">
              <w:rPr>
                <w:rFonts w:ascii="Calibri" w:hAnsi="Calibri" w:cs="Calibri"/>
              </w:rPr>
              <w:t>.</w:t>
            </w:r>
          </w:p>
          <w:p w14:paraId="759BC489" w14:textId="7C1B509E" w:rsidR="004D73A3" w:rsidRPr="00F833C3" w:rsidRDefault="004D73A3" w:rsidP="00BF2E6C">
            <w:pPr>
              <w:ind w:right="162"/>
              <w:jc w:val="both"/>
              <w:rPr>
                <w:rFonts w:ascii="Calibri" w:hAnsi="Calibri" w:cs="Calibri"/>
              </w:rPr>
            </w:pPr>
          </w:p>
          <w:p w14:paraId="73CFB992" w14:textId="21FF5C98" w:rsidR="008C3EF4" w:rsidRDefault="008C3EF4" w:rsidP="00BF2E6C">
            <w:pPr>
              <w:ind w:left="162" w:right="162"/>
              <w:jc w:val="both"/>
              <w:rPr>
                <w:rFonts w:ascii="Calibri" w:hAnsi="Calibri" w:cs="Calibri"/>
                <w:b/>
                <w:bCs/>
              </w:rPr>
            </w:pPr>
            <w:r w:rsidRPr="00F833C3">
              <w:rPr>
                <w:rFonts w:ascii="Calibri" w:hAnsi="Calibri" w:cs="Calibri"/>
                <w:b/>
                <w:bCs/>
              </w:rPr>
              <w:t>Compassionate Leave</w:t>
            </w:r>
            <w:r w:rsidR="004C5F26">
              <w:rPr>
                <w:rFonts w:ascii="Calibri" w:hAnsi="Calibri" w:cs="Calibri"/>
                <w:b/>
                <w:bCs/>
              </w:rPr>
              <w:t>:</w:t>
            </w:r>
          </w:p>
          <w:p w14:paraId="46AC9DEB" w14:textId="77777777" w:rsidR="004043D6" w:rsidRDefault="004043D6" w:rsidP="00BF2E6C">
            <w:pPr>
              <w:ind w:right="162"/>
              <w:jc w:val="both"/>
              <w:rPr>
                <w:rFonts w:ascii="Calibri" w:hAnsi="Calibri" w:cs="Calibri"/>
              </w:rPr>
            </w:pPr>
          </w:p>
          <w:p w14:paraId="7D30E885" w14:textId="5E2687F2" w:rsidR="00F71767" w:rsidRPr="00F31816" w:rsidRDefault="00406E60" w:rsidP="00F71767">
            <w:pPr>
              <w:ind w:left="162" w:right="162"/>
              <w:jc w:val="both"/>
              <w:rPr>
                <w:rFonts w:ascii="Calibri" w:hAnsi="Calibri" w:cs="Calibri"/>
              </w:rPr>
            </w:pPr>
            <w:r>
              <w:rPr>
                <w:rFonts w:ascii="Calibri" w:hAnsi="Calibri" w:cs="Calibri"/>
              </w:rPr>
              <w:t>E</w:t>
            </w:r>
            <w:r w:rsidR="00F71767" w:rsidRPr="00F31816">
              <w:rPr>
                <w:rFonts w:ascii="Calibri" w:hAnsi="Calibri" w:cs="Calibri"/>
              </w:rPr>
              <w:t xml:space="preserve">mployee shall be entitled </w:t>
            </w:r>
            <w:r>
              <w:rPr>
                <w:rFonts w:ascii="Calibri" w:hAnsi="Calibri" w:cs="Calibri"/>
              </w:rPr>
              <w:t xml:space="preserve">to </w:t>
            </w:r>
            <w:r w:rsidR="00F71767" w:rsidRPr="00F31816">
              <w:rPr>
                <w:rFonts w:ascii="Calibri" w:hAnsi="Calibri" w:cs="Calibri"/>
              </w:rPr>
              <w:t>full pay</w:t>
            </w:r>
            <w:r>
              <w:rPr>
                <w:rFonts w:ascii="Calibri" w:hAnsi="Calibri" w:cs="Calibri"/>
              </w:rPr>
              <w:t xml:space="preserve"> leaves</w:t>
            </w:r>
            <w:r w:rsidR="00F71767" w:rsidRPr="00F31816">
              <w:rPr>
                <w:rFonts w:ascii="Calibri" w:hAnsi="Calibri" w:cs="Calibri"/>
              </w:rPr>
              <w:t xml:space="preserve"> in the following cases:</w:t>
            </w:r>
          </w:p>
          <w:p w14:paraId="54711451" w14:textId="77777777" w:rsidR="004043D6" w:rsidRPr="004043D6" w:rsidRDefault="004043D6" w:rsidP="00BF2E6C">
            <w:pPr>
              <w:ind w:left="162" w:right="162"/>
              <w:jc w:val="both"/>
              <w:rPr>
                <w:rFonts w:ascii="Calibri" w:hAnsi="Calibri" w:cs="Calibri"/>
                <w:color w:val="FF0000"/>
              </w:rPr>
            </w:pPr>
          </w:p>
          <w:p w14:paraId="5D961BC1" w14:textId="5DF8A987" w:rsidR="004043D6" w:rsidRPr="0065173D" w:rsidRDefault="004043D6" w:rsidP="0065173D">
            <w:pPr>
              <w:pStyle w:val="ListParagraph"/>
              <w:numPr>
                <w:ilvl w:val="0"/>
                <w:numId w:val="17"/>
              </w:numPr>
              <w:ind w:right="162"/>
              <w:jc w:val="both"/>
              <w:rPr>
                <w:rFonts w:ascii="Calibri" w:hAnsi="Calibri" w:cs="Calibri"/>
              </w:rPr>
            </w:pPr>
            <w:r w:rsidRPr="0065173D">
              <w:rPr>
                <w:rFonts w:ascii="Calibri" w:hAnsi="Calibri" w:cs="Calibri"/>
              </w:rPr>
              <w:t xml:space="preserve">(3) </w:t>
            </w:r>
            <w:r w:rsidR="0065173D" w:rsidRPr="0065173D">
              <w:rPr>
                <w:rFonts w:ascii="Calibri" w:hAnsi="Calibri" w:cs="Calibri"/>
              </w:rPr>
              <w:t>d</w:t>
            </w:r>
            <w:r w:rsidRPr="0065173D">
              <w:rPr>
                <w:rFonts w:ascii="Calibri" w:hAnsi="Calibri" w:cs="Calibri"/>
              </w:rPr>
              <w:t>ays in case of death of a parent, grandparent or sibling</w:t>
            </w:r>
            <w:r w:rsidR="004C5F26">
              <w:rPr>
                <w:rFonts w:ascii="Calibri" w:hAnsi="Calibri" w:cs="Calibri"/>
              </w:rPr>
              <w:t>.</w:t>
            </w:r>
          </w:p>
          <w:p w14:paraId="147FE1F5" w14:textId="5BE5DEDE" w:rsidR="004043D6" w:rsidRPr="0065173D" w:rsidRDefault="004043D6" w:rsidP="0065173D">
            <w:pPr>
              <w:pStyle w:val="ListParagraph"/>
              <w:numPr>
                <w:ilvl w:val="0"/>
                <w:numId w:val="17"/>
              </w:numPr>
              <w:ind w:right="162"/>
              <w:jc w:val="both"/>
              <w:rPr>
                <w:rFonts w:ascii="Calibri" w:hAnsi="Calibri" w:cs="Calibri"/>
              </w:rPr>
            </w:pPr>
            <w:r w:rsidRPr="0065173D">
              <w:rPr>
                <w:rFonts w:ascii="Calibri" w:hAnsi="Calibri" w:cs="Calibri"/>
              </w:rPr>
              <w:t xml:space="preserve">(2) days </w:t>
            </w:r>
            <w:r w:rsidR="0012122C" w:rsidRPr="0065173D">
              <w:rPr>
                <w:rFonts w:ascii="Calibri" w:hAnsi="Calibri" w:cs="Calibri"/>
              </w:rPr>
              <w:t xml:space="preserve">in case of </w:t>
            </w:r>
            <w:r w:rsidRPr="0065173D">
              <w:rPr>
                <w:rFonts w:ascii="Calibri" w:hAnsi="Calibri" w:cs="Calibri"/>
              </w:rPr>
              <w:t>the death of an uncle or aunt</w:t>
            </w:r>
            <w:r w:rsidR="0012122C" w:rsidRPr="0065173D">
              <w:rPr>
                <w:rFonts w:ascii="Calibri" w:hAnsi="Calibri" w:cs="Calibri"/>
              </w:rPr>
              <w:t>.</w:t>
            </w:r>
          </w:p>
          <w:p w14:paraId="102986A0" w14:textId="4F885CDC" w:rsidR="0012122C" w:rsidRPr="0065173D" w:rsidRDefault="0012122C" w:rsidP="0065173D">
            <w:pPr>
              <w:pStyle w:val="ListParagraph"/>
              <w:numPr>
                <w:ilvl w:val="0"/>
                <w:numId w:val="17"/>
              </w:numPr>
              <w:ind w:right="162"/>
              <w:jc w:val="both"/>
              <w:rPr>
                <w:rFonts w:ascii="Calibri" w:hAnsi="Calibri" w:cs="Calibri"/>
              </w:rPr>
            </w:pPr>
            <w:r w:rsidRPr="0065173D">
              <w:rPr>
                <w:rFonts w:ascii="Calibri" w:hAnsi="Calibri" w:cs="Calibri"/>
              </w:rPr>
              <w:t>(10) days in case of the death of spouse, son, or daughter.</w:t>
            </w:r>
          </w:p>
          <w:p w14:paraId="335A4E8C" w14:textId="7932439E" w:rsidR="0012122C" w:rsidRPr="0065173D" w:rsidRDefault="0012122C" w:rsidP="0065173D">
            <w:pPr>
              <w:pStyle w:val="ListParagraph"/>
              <w:numPr>
                <w:ilvl w:val="0"/>
                <w:numId w:val="17"/>
              </w:numPr>
              <w:ind w:right="162"/>
              <w:jc w:val="both"/>
            </w:pPr>
            <w:r w:rsidRPr="0065173D">
              <w:rPr>
                <w:rFonts w:ascii="Calibri" w:hAnsi="Calibri" w:cs="Calibri"/>
              </w:rPr>
              <w:t xml:space="preserve">(130) days in case of the death of spouse for a Muslim </w:t>
            </w:r>
            <w:r w:rsidR="0065173D" w:rsidRPr="0065173D">
              <w:rPr>
                <w:rFonts w:ascii="Calibri" w:hAnsi="Calibri" w:cs="Calibri"/>
              </w:rPr>
              <w:t>female employee</w:t>
            </w:r>
            <w:r w:rsidRPr="0065173D">
              <w:t>.</w:t>
            </w:r>
          </w:p>
          <w:p w14:paraId="3EC22949" w14:textId="576BD866" w:rsidR="00382E85" w:rsidRPr="0065173D" w:rsidRDefault="0012122C" w:rsidP="0065173D">
            <w:pPr>
              <w:pStyle w:val="ListParagraph"/>
              <w:numPr>
                <w:ilvl w:val="0"/>
                <w:numId w:val="17"/>
              </w:numPr>
              <w:ind w:right="162"/>
              <w:jc w:val="both"/>
            </w:pPr>
            <w:r w:rsidRPr="0065173D">
              <w:rPr>
                <w:rFonts w:ascii="Calibri" w:hAnsi="Calibri" w:cs="Calibri"/>
              </w:rPr>
              <w:t xml:space="preserve">(14) days in case of the death of spouse for a non-Muslim </w:t>
            </w:r>
            <w:r w:rsidR="0065173D" w:rsidRPr="0065173D">
              <w:rPr>
                <w:rFonts w:ascii="Calibri" w:hAnsi="Calibri" w:cs="Calibri"/>
              </w:rPr>
              <w:t>female employee</w:t>
            </w:r>
            <w:r w:rsidRPr="0065173D">
              <w:t>.</w:t>
            </w:r>
          </w:p>
          <w:p w14:paraId="7EFBBC6A" w14:textId="77777777" w:rsidR="00382E85" w:rsidRPr="00382E85" w:rsidRDefault="00382E85" w:rsidP="00382E85">
            <w:pPr>
              <w:pStyle w:val="ListParagraph"/>
              <w:ind w:left="522" w:right="162"/>
              <w:jc w:val="both"/>
              <w:rPr>
                <w:color w:val="FF0000"/>
              </w:rPr>
            </w:pPr>
          </w:p>
          <w:p w14:paraId="39B6B14F" w14:textId="77777777" w:rsidR="00382E85" w:rsidRPr="000217BA" w:rsidRDefault="00382E85" w:rsidP="00382E85">
            <w:pPr>
              <w:ind w:left="162" w:right="162"/>
              <w:jc w:val="both"/>
              <w:rPr>
                <w:rFonts w:ascii="Calibri" w:hAnsi="Calibri" w:cs="Calibri"/>
                <w:color w:val="FF0000"/>
              </w:rPr>
            </w:pPr>
            <w:r w:rsidRPr="00F833C3">
              <w:rPr>
                <w:rFonts w:ascii="Calibri" w:hAnsi="Calibri" w:cs="Calibri"/>
              </w:rPr>
              <w:t>Company reserves the right to request corroborative documents in support of the above cases</w:t>
            </w:r>
            <w:r w:rsidRPr="00F31816">
              <w:rPr>
                <w:rFonts w:ascii="Calibri" w:hAnsi="Calibri" w:cs="Calibri"/>
              </w:rPr>
              <w:t xml:space="preserve">. </w:t>
            </w:r>
          </w:p>
          <w:p w14:paraId="16CCCD49" w14:textId="1CFDFDE4" w:rsidR="008C3EF4" w:rsidRPr="004C5F26" w:rsidRDefault="008C3EF4" w:rsidP="004C5F26">
            <w:pPr>
              <w:jc w:val="both"/>
              <w:rPr>
                <w:rFonts w:ascii="Calibri" w:hAnsi="Calibri" w:cs="Calibri"/>
                <w:strike/>
                <w:color w:val="FF0000"/>
                <w:sz w:val="12"/>
                <w:szCs w:val="12"/>
              </w:rPr>
            </w:pPr>
          </w:p>
          <w:p w14:paraId="2BD73DE9" w14:textId="77777777" w:rsidR="00022C51" w:rsidRDefault="00022C51" w:rsidP="00BF2E6C">
            <w:pPr>
              <w:ind w:right="162"/>
              <w:jc w:val="both"/>
              <w:rPr>
                <w:rFonts w:ascii="Calibri" w:hAnsi="Calibri" w:cs="Calibri"/>
                <w:b/>
                <w:bCs/>
              </w:rPr>
            </w:pPr>
          </w:p>
          <w:p w14:paraId="5A8826AF" w14:textId="77777777" w:rsidR="008C3EF4" w:rsidRPr="00F833C3" w:rsidRDefault="008C3EF4" w:rsidP="00BF2E6C">
            <w:pPr>
              <w:ind w:left="162" w:right="162"/>
              <w:jc w:val="both"/>
              <w:rPr>
                <w:rFonts w:ascii="Calibri" w:hAnsi="Calibri" w:cs="Calibri"/>
                <w:b/>
                <w:bCs/>
              </w:rPr>
            </w:pPr>
            <w:r w:rsidRPr="00F833C3">
              <w:rPr>
                <w:rFonts w:ascii="Calibri" w:hAnsi="Calibri" w:cs="Calibri"/>
                <w:b/>
                <w:bCs/>
              </w:rPr>
              <w:t>Accumulation of Leave:</w:t>
            </w:r>
          </w:p>
          <w:p w14:paraId="3440F606" w14:textId="77777777" w:rsidR="008C3EF4" w:rsidRPr="00F833C3" w:rsidRDefault="008C3EF4" w:rsidP="00BF2E6C">
            <w:pPr>
              <w:ind w:left="162" w:right="162"/>
              <w:jc w:val="both"/>
              <w:rPr>
                <w:rFonts w:ascii="Calibri" w:hAnsi="Calibri" w:cs="Calibri"/>
                <w:sz w:val="14"/>
                <w:szCs w:val="14"/>
              </w:rPr>
            </w:pPr>
            <w:r w:rsidRPr="00F833C3">
              <w:rPr>
                <w:rFonts w:ascii="Calibri" w:hAnsi="Calibri" w:cs="Calibri"/>
              </w:rPr>
              <w:t xml:space="preserve"> </w:t>
            </w:r>
          </w:p>
          <w:p w14:paraId="3B2B049E" w14:textId="77777777" w:rsidR="008C3EF4" w:rsidRPr="00353DB7" w:rsidRDefault="008C3EF4" w:rsidP="00BF2E6C">
            <w:pPr>
              <w:ind w:left="162" w:right="162"/>
              <w:jc w:val="both"/>
              <w:rPr>
                <w:rFonts w:ascii="Calibri" w:hAnsi="Calibri" w:cs="Calibri"/>
              </w:rPr>
            </w:pPr>
            <w:r w:rsidRPr="00F833C3">
              <w:rPr>
                <w:rFonts w:ascii="Calibri" w:hAnsi="Calibri" w:cs="Calibri"/>
              </w:rPr>
              <w:t xml:space="preserve">In general, deferment of accumulated </w:t>
            </w:r>
            <w:r w:rsidR="009F384B" w:rsidRPr="00F833C3">
              <w:rPr>
                <w:rFonts w:ascii="Calibri" w:hAnsi="Calibri" w:cs="Calibri"/>
              </w:rPr>
              <w:t xml:space="preserve">leave </w:t>
            </w:r>
            <w:r w:rsidRPr="00F833C3">
              <w:rPr>
                <w:rFonts w:ascii="Calibri" w:hAnsi="Calibri" w:cs="Calibri"/>
              </w:rPr>
              <w:t>is not allowed. However, upon a written request from the employee and provided that work requirements dictate it, vacations may be deferred to the following year subject to the approval as per the LOA</w:t>
            </w:r>
            <w:r w:rsidRPr="00353DB7">
              <w:rPr>
                <w:rFonts w:ascii="Calibri" w:hAnsi="Calibri" w:cs="Calibri"/>
              </w:rPr>
              <w:t xml:space="preserve">. </w:t>
            </w:r>
          </w:p>
          <w:p w14:paraId="7C5D0354" w14:textId="77777777" w:rsidR="008C3EF4" w:rsidRPr="00353DB7" w:rsidRDefault="008C3EF4" w:rsidP="00BF2E6C">
            <w:pPr>
              <w:ind w:left="162" w:right="162"/>
              <w:jc w:val="both"/>
              <w:rPr>
                <w:rFonts w:ascii="Calibri" w:hAnsi="Calibri" w:cs="Calibri"/>
                <w:sz w:val="14"/>
                <w:szCs w:val="14"/>
              </w:rPr>
            </w:pPr>
            <w:r w:rsidRPr="00353DB7">
              <w:rPr>
                <w:rFonts w:ascii="Calibri" w:hAnsi="Calibri" w:cs="Calibri"/>
              </w:rPr>
              <w:t xml:space="preserve"> </w:t>
            </w:r>
          </w:p>
          <w:p w14:paraId="175596DE" w14:textId="43307E9C" w:rsidR="00FC2D22" w:rsidRPr="00353DB7" w:rsidRDefault="00FC2D22" w:rsidP="00BF2E6C">
            <w:pPr>
              <w:ind w:left="162" w:right="162"/>
              <w:jc w:val="both"/>
              <w:rPr>
                <w:rFonts w:ascii="Calibri" w:hAnsi="Calibri" w:cs="Calibri"/>
              </w:rPr>
            </w:pPr>
            <w:r w:rsidRPr="00353DB7">
              <w:rPr>
                <w:rFonts w:ascii="Calibri" w:hAnsi="Calibri" w:cs="Calibri"/>
              </w:rPr>
              <w:t>The employer undertakes to carry out the off-setting between the balance of the leaves against the wage corresponding to said balance each two years at most and if the employment relationship is terminated before the exhaustion by the employee of the balance of his</w:t>
            </w:r>
            <w:r w:rsidR="00D06078">
              <w:rPr>
                <w:rFonts w:ascii="Calibri" w:hAnsi="Calibri" w:cs="Calibri" w:hint="cs"/>
                <w:rtl/>
              </w:rPr>
              <w:t>/</w:t>
            </w:r>
            <w:r w:rsidR="00D06078">
              <w:rPr>
                <w:rFonts w:ascii="Calibri" w:hAnsi="Calibri" w:cs="Calibri"/>
              </w:rPr>
              <w:t>her</w:t>
            </w:r>
            <w:r w:rsidRPr="00353DB7">
              <w:rPr>
                <w:rFonts w:ascii="Calibri" w:hAnsi="Calibri" w:cs="Calibri"/>
              </w:rPr>
              <w:t xml:space="preserve"> annual leaves, he</w:t>
            </w:r>
            <w:r w:rsidR="00D06078">
              <w:rPr>
                <w:rFonts w:ascii="Calibri" w:hAnsi="Calibri" w:cs="Calibri" w:hint="cs"/>
                <w:rtl/>
              </w:rPr>
              <w:t>/</w:t>
            </w:r>
            <w:r w:rsidR="00D06078">
              <w:rPr>
                <w:rFonts w:ascii="Calibri" w:hAnsi="Calibri" w:cs="Calibri"/>
              </w:rPr>
              <w:t>she</w:t>
            </w:r>
            <w:r w:rsidRPr="00353DB7">
              <w:rPr>
                <w:rFonts w:ascii="Calibri" w:hAnsi="Calibri" w:cs="Calibri"/>
              </w:rPr>
              <w:t xml:space="preserve"> shall be entitled to the wage corresponding to said balance. </w:t>
            </w:r>
          </w:p>
          <w:p w14:paraId="4989851C" w14:textId="77777777" w:rsidR="00FC2D22" w:rsidRDefault="00FC2D22" w:rsidP="00BF2E6C">
            <w:pPr>
              <w:ind w:left="162" w:right="162"/>
              <w:jc w:val="both"/>
              <w:rPr>
                <w:rFonts w:ascii="Calibri" w:hAnsi="Calibri" w:cs="Calibri"/>
              </w:rPr>
            </w:pPr>
          </w:p>
          <w:p w14:paraId="3BC4616F" w14:textId="0521924C" w:rsidR="008C3EF4" w:rsidRDefault="009F384B" w:rsidP="00BF2E6C">
            <w:pPr>
              <w:ind w:left="162" w:right="162"/>
              <w:jc w:val="both"/>
              <w:rPr>
                <w:rFonts w:ascii="Calibri" w:hAnsi="Calibri" w:cs="Calibri"/>
              </w:rPr>
            </w:pPr>
            <w:r w:rsidRPr="00F833C3">
              <w:rPr>
                <w:rFonts w:ascii="Calibri" w:hAnsi="Calibri" w:cs="Calibri"/>
              </w:rPr>
              <w:lastRenderedPageBreak/>
              <w:t xml:space="preserve">Company </w:t>
            </w:r>
            <w:r w:rsidR="008C3EF4" w:rsidRPr="00F833C3">
              <w:rPr>
                <w:rFonts w:ascii="Calibri" w:hAnsi="Calibri" w:cs="Calibri"/>
              </w:rPr>
              <w:t xml:space="preserve">has the right to postpone, for a period of not more than </w:t>
            </w:r>
            <w:r w:rsidR="005141A6">
              <w:rPr>
                <w:rFonts w:ascii="Calibri" w:hAnsi="Calibri" w:cs="Calibri"/>
              </w:rPr>
              <w:t>(</w:t>
            </w:r>
            <w:r w:rsidR="008C3EF4" w:rsidRPr="00F833C3">
              <w:rPr>
                <w:rFonts w:ascii="Calibri" w:hAnsi="Calibri" w:cs="Calibri"/>
              </w:rPr>
              <w:t>90</w:t>
            </w:r>
            <w:r w:rsidR="005141A6">
              <w:rPr>
                <w:rFonts w:ascii="Calibri" w:hAnsi="Calibri" w:cs="Calibri"/>
              </w:rPr>
              <w:t>)</w:t>
            </w:r>
            <w:r w:rsidR="008C3EF4" w:rsidRPr="00F833C3">
              <w:rPr>
                <w:rFonts w:ascii="Calibri" w:hAnsi="Calibri" w:cs="Calibri"/>
              </w:rPr>
              <w:t xml:space="preserve"> days, the employee's leave at the end of the year of accrual, if dictated by work requirements. If the work conditions require extension of the postponement, the employee's consent must be obtained in writing. Such a postponement will not, however, exceed the year following the year of leave accrual</w:t>
            </w:r>
            <w:r w:rsidR="008C3EF4" w:rsidRPr="00353DB7">
              <w:rPr>
                <w:rFonts w:ascii="Calibri" w:hAnsi="Calibri" w:cs="Calibri"/>
              </w:rPr>
              <w:t xml:space="preserve">. </w:t>
            </w:r>
          </w:p>
          <w:p w14:paraId="77DAA621" w14:textId="77777777" w:rsidR="00C367E4" w:rsidRPr="00F833C3" w:rsidRDefault="00C367E4" w:rsidP="00BF2E6C">
            <w:pPr>
              <w:ind w:left="162" w:right="162"/>
              <w:jc w:val="both"/>
              <w:rPr>
                <w:rFonts w:ascii="Calibri" w:hAnsi="Calibri" w:cs="Calibri"/>
                <w:sz w:val="18"/>
                <w:szCs w:val="18"/>
              </w:rPr>
            </w:pPr>
          </w:p>
          <w:p w14:paraId="1A2432C8" w14:textId="77777777" w:rsidR="008C3EF4" w:rsidRPr="008F6472" w:rsidRDefault="008C3EF4" w:rsidP="00BF2E6C">
            <w:pPr>
              <w:ind w:left="162" w:right="162"/>
              <w:jc w:val="both"/>
              <w:rPr>
                <w:rFonts w:ascii="Calibri" w:hAnsi="Calibri" w:cs="Calibri"/>
                <w:b/>
                <w:bCs/>
              </w:rPr>
            </w:pPr>
            <w:r w:rsidRPr="008F6472">
              <w:rPr>
                <w:rFonts w:ascii="Calibri" w:hAnsi="Calibri" w:cs="Calibri"/>
                <w:b/>
                <w:bCs/>
              </w:rPr>
              <w:t>Compensatory off (Comp. Off):</w:t>
            </w:r>
          </w:p>
          <w:p w14:paraId="79BCE09E" w14:textId="77777777" w:rsidR="008C3EF4" w:rsidRPr="008F6472" w:rsidRDefault="008C3EF4" w:rsidP="00BF2E6C">
            <w:pPr>
              <w:ind w:left="162" w:right="162"/>
              <w:jc w:val="both"/>
              <w:rPr>
                <w:rFonts w:ascii="Calibri" w:hAnsi="Calibri" w:cs="Calibri"/>
                <w:sz w:val="14"/>
                <w:szCs w:val="14"/>
              </w:rPr>
            </w:pPr>
          </w:p>
          <w:p w14:paraId="7F7A3886" w14:textId="5444A85D" w:rsidR="00A648F2" w:rsidRPr="008F6472" w:rsidRDefault="004420AC" w:rsidP="00BF2E6C">
            <w:pPr>
              <w:spacing w:after="120"/>
              <w:ind w:left="162" w:right="162"/>
              <w:jc w:val="both"/>
              <w:rPr>
                <w:rFonts w:ascii="Calibri" w:hAnsi="Calibri" w:cs="Calibri"/>
              </w:rPr>
            </w:pPr>
            <w:r w:rsidRPr="008F6472">
              <w:rPr>
                <w:rFonts w:ascii="Calibri" w:hAnsi="Calibri" w:cs="Calibri"/>
              </w:rPr>
              <w:t xml:space="preserve">The employer may employ the employee on holidays or official holidays if </w:t>
            </w:r>
            <w:proofErr w:type="gramStart"/>
            <w:r w:rsidRPr="008F6472">
              <w:rPr>
                <w:rFonts w:ascii="Calibri" w:hAnsi="Calibri" w:cs="Calibri"/>
              </w:rPr>
              <w:t>so</w:t>
            </w:r>
            <w:proofErr w:type="gramEnd"/>
            <w:r w:rsidRPr="008F6472">
              <w:rPr>
                <w:rFonts w:ascii="Calibri" w:hAnsi="Calibri" w:cs="Calibri"/>
              </w:rPr>
              <w:t xml:space="preserve"> required by the circumstances of the work, and in this case the worker shall have a choice between receiving his wage for that day in addition to an additional wage equivalent to 150% of his normal wage or another day for rest. </w:t>
            </w:r>
          </w:p>
          <w:p w14:paraId="1E3E5537" w14:textId="77777777" w:rsidR="008F6472" w:rsidRPr="008F6472" w:rsidRDefault="008F6472" w:rsidP="00BF2E6C">
            <w:pPr>
              <w:spacing w:after="120"/>
              <w:ind w:left="162" w:right="162"/>
              <w:jc w:val="both"/>
              <w:rPr>
                <w:rFonts w:ascii="Calibri" w:hAnsi="Calibri" w:cs="Calibri"/>
                <w:color w:val="FF0000"/>
              </w:rPr>
            </w:pPr>
          </w:p>
          <w:p w14:paraId="1D57DD3D" w14:textId="77777777" w:rsidR="008C3EF4" w:rsidRPr="008F6472" w:rsidRDefault="008C3EF4" w:rsidP="00BF2E6C">
            <w:pPr>
              <w:ind w:left="162" w:right="162"/>
              <w:jc w:val="both"/>
              <w:rPr>
                <w:rFonts w:ascii="Calibri" w:hAnsi="Calibri" w:cs="Calibri"/>
                <w:b/>
                <w:bCs/>
              </w:rPr>
            </w:pPr>
            <w:r w:rsidRPr="008F6472">
              <w:rPr>
                <w:rFonts w:ascii="Calibri" w:hAnsi="Calibri" w:cs="Calibri"/>
                <w:b/>
                <w:bCs/>
              </w:rPr>
              <w:t>Splitting of Vacation:</w:t>
            </w:r>
          </w:p>
          <w:p w14:paraId="4ECF3DA2" w14:textId="77777777" w:rsidR="008C3EF4" w:rsidRPr="008F6472" w:rsidRDefault="008C3EF4" w:rsidP="00BF2E6C">
            <w:pPr>
              <w:ind w:left="162" w:right="162"/>
              <w:jc w:val="both"/>
              <w:rPr>
                <w:rFonts w:ascii="Calibri" w:hAnsi="Calibri" w:cs="Calibri"/>
                <w:sz w:val="14"/>
                <w:szCs w:val="14"/>
              </w:rPr>
            </w:pPr>
            <w:r w:rsidRPr="008F6472">
              <w:rPr>
                <w:rFonts w:ascii="Calibri" w:hAnsi="Calibri" w:cs="Calibri"/>
              </w:rPr>
              <w:t xml:space="preserve"> </w:t>
            </w:r>
          </w:p>
          <w:p w14:paraId="693A13DE" w14:textId="06F9F353" w:rsidR="00442908" w:rsidRPr="008F6472" w:rsidRDefault="008C3EF4" w:rsidP="00BF2E6C">
            <w:pPr>
              <w:ind w:left="162" w:right="162"/>
              <w:jc w:val="both"/>
              <w:rPr>
                <w:rFonts w:ascii="Calibri" w:hAnsi="Calibri" w:cs="Calibri"/>
              </w:rPr>
            </w:pPr>
            <w:r w:rsidRPr="008F6472">
              <w:rPr>
                <w:rFonts w:ascii="Calibri" w:hAnsi="Calibri" w:cs="Calibri"/>
              </w:rPr>
              <w:t>Employees are allowed to split their vacation entitlement during a calendar year with approval of their line manager, as per the LOA.</w:t>
            </w:r>
            <w:r w:rsidR="003A370B" w:rsidRPr="008F6472">
              <w:rPr>
                <w:rFonts w:ascii="Calibri" w:hAnsi="Calibri" w:cs="Calibri"/>
              </w:rPr>
              <w:t xml:space="preserve"> The time gap between two (2) split vacations should be fifteen (15) days or more.</w:t>
            </w:r>
          </w:p>
          <w:p w14:paraId="7FE8B316" w14:textId="77777777" w:rsidR="00442908" w:rsidRPr="00F833C3" w:rsidRDefault="00442908" w:rsidP="00BF2E6C">
            <w:pPr>
              <w:ind w:left="162" w:right="162"/>
              <w:jc w:val="both"/>
              <w:rPr>
                <w:rFonts w:ascii="Calibri" w:hAnsi="Calibri" w:cs="Calibri"/>
              </w:rPr>
            </w:pPr>
          </w:p>
          <w:p w14:paraId="00951C94" w14:textId="77777777" w:rsidR="008C3EF4" w:rsidRPr="00F833C3" w:rsidRDefault="008C3EF4" w:rsidP="00BF2E6C">
            <w:pPr>
              <w:ind w:left="162" w:right="162"/>
              <w:jc w:val="both"/>
              <w:rPr>
                <w:rFonts w:ascii="Calibri" w:hAnsi="Calibri" w:cs="Calibri"/>
                <w:b/>
                <w:bCs/>
              </w:rPr>
            </w:pPr>
            <w:r w:rsidRPr="00F833C3">
              <w:rPr>
                <w:rFonts w:ascii="Calibri" w:hAnsi="Calibri" w:cs="Calibri"/>
                <w:b/>
                <w:bCs/>
              </w:rPr>
              <w:t>General:</w:t>
            </w:r>
          </w:p>
          <w:p w14:paraId="737604B2" w14:textId="77777777" w:rsidR="008C3EF4" w:rsidRPr="00F833C3" w:rsidRDefault="008C3EF4" w:rsidP="00BF2E6C">
            <w:pPr>
              <w:ind w:left="162" w:right="162"/>
              <w:jc w:val="both"/>
              <w:rPr>
                <w:rFonts w:ascii="Calibri" w:hAnsi="Calibri" w:cs="Calibri"/>
                <w:sz w:val="14"/>
                <w:szCs w:val="14"/>
              </w:rPr>
            </w:pPr>
            <w:r w:rsidRPr="00F833C3">
              <w:rPr>
                <w:rFonts w:ascii="Calibri" w:hAnsi="Calibri" w:cs="Calibri"/>
              </w:rPr>
              <w:t xml:space="preserve"> </w:t>
            </w:r>
          </w:p>
          <w:p w14:paraId="119F23F1" w14:textId="77777777" w:rsidR="008C3EF4" w:rsidRPr="007F5CF4" w:rsidRDefault="008C3EF4" w:rsidP="00BF2E6C">
            <w:pPr>
              <w:ind w:left="162" w:right="162"/>
              <w:jc w:val="both"/>
              <w:rPr>
                <w:rFonts w:ascii="Calibri" w:hAnsi="Calibri" w:cs="Calibri"/>
              </w:rPr>
            </w:pPr>
            <w:r w:rsidRPr="007F5CF4">
              <w:rPr>
                <w:rFonts w:ascii="Calibri" w:hAnsi="Calibri" w:cs="Calibri"/>
              </w:rPr>
              <w:t xml:space="preserve">Employees are not allowed to schedule their vacations to coincide with any business trips. </w:t>
            </w:r>
            <w:r w:rsidR="00B70FBA" w:rsidRPr="007F5CF4">
              <w:rPr>
                <w:rFonts w:ascii="Calibri" w:hAnsi="Calibri" w:cs="Calibri"/>
              </w:rPr>
              <w:t>E</w:t>
            </w:r>
            <w:r w:rsidRPr="007F5CF4">
              <w:rPr>
                <w:rFonts w:ascii="Calibri" w:hAnsi="Calibri" w:cs="Calibri"/>
              </w:rPr>
              <w:t xml:space="preserve">mployees </w:t>
            </w:r>
            <w:r w:rsidR="00B70FBA" w:rsidRPr="007F5CF4">
              <w:rPr>
                <w:rFonts w:ascii="Calibri" w:hAnsi="Calibri" w:cs="Calibri"/>
              </w:rPr>
              <w:t xml:space="preserve">on business trip </w:t>
            </w:r>
            <w:r w:rsidRPr="007F5CF4">
              <w:rPr>
                <w:rFonts w:ascii="Calibri" w:hAnsi="Calibri" w:cs="Calibri"/>
              </w:rPr>
              <w:t>will be required to return to their base country prior to the commencement of their vacation.</w:t>
            </w:r>
          </w:p>
          <w:p w14:paraId="21329C8F" w14:textId="77777777" w:rsidR="008C3EF4" w:rsidRPr="00F833C3" w:rsidRDefault="008C3EF4" w:rsidP="00BF2E6C">
            <w:pPr>
              <w:ind w:left="162" w:right="162"/>
              <w:jc w:val="both"/>
              <w:rPr>
                <w:rFonts w:ascii="Calibri" w:hAnsi="Calibri" w:cs="Calibri"/>
                <w:sz w:val="14"/>
                <w:szCs w:val="14"/>
              </w:rPr>
            </w:pPr>
            <w:r w:rsidRPr="00F833C3">
              <w:rPr>
                <w:rFonts w:ascii="Calibri" w:hAnsi="Calibri" w:cs="Calibri"/>
              </w:rPr>
              <w:t xml:space="preserve"> </w:t>
            </w:r>
          </w:p>
          <w:p w14:paraId="2DACE2C8" w14:textId="77777777" w:rsidR="00D9168E" w:rsidRPr="00F833C3" w:rsidRDefault="008C3EF4" w:rsidP="00BF2E6C">
            <w:pPr>
              <w:ind w:left="162" w:right="162"/>
              <w:jc w:val="both"/>
              <w:rPr>
                <w:rFonts w:ascii="Calibri" w:hAnsi="Calibri" w:cs="Calibri"/>
              </w:rPr>
            </w:pPr>
            <w:r w:rsidRPr="00F833C3">
              <w:rPr>
                <w:rFonts w:ascii="Calibri" w:hAnsi="Calibri" w:cs="Calibri"/>
              </w:rPr>
              <w:t>The Direct Manager is responsible to formally investigate an employee who was absent from work without approval (i.e. unauthorized days off, late return from vacation/ sick leave/Hajj etc.) and follow the disciplinary Policy and Procedure if required.</w:t>
            </w:r>
          </w:p>
          <w:p w14:paraId="5C84DB69" w14:textId="77777777" w:rsidR="008C3EF4" w:rsidRPr="00F833C3" w:rsidRDefault="008C3EF4" w:rsidP="00BF2E6C">
            <w:pPr>
              <w:ind w:left="162" w:right="162"/>
              <w:jc w:val="both"/>
              <w:rPr>
                <w:rFonts w:ascii="Calibri" w:hAnsi="Calibri" w:cs="Calibri"/>
                <w:sz w:val="14"/>
                <w:szCs w:val="14"/>
              </w:rPr>
            </w:pPr>
            <w:r w:rsidRPr="00F833C3">
              <w:rPr>
                <w:rFonts w:ascii="Calibri" w:hAnsi="Calibri" w:cs="Calibri"/>
              </w:rPr>
              <w:t xml:space="preserve"> </w:t>
            </w:r>
          </w:p>
          <w:p w14:paraId="6FE2334B" w14:textId="77777777" w:rsidR="008C3EF4" w:rsidRPr="00F833C3" w:rsidRDefault="008C3EF4" w:rsidP="00BF2E6C">
            <w:pPr>
              <w:ind w:left="162" w:right="162"/>
              <w:jc w:val="both"/>
              <w:rPr>
                <w:rFonts w:ascii="Calibri" w:hAnsi="Calibri" w:cs="Calibri"/>
              </w:rPr>
            </w:pPr>
            <w:r w:rsidRPr="00F833C3">
              <w:rPr>
                <w:rFonts w:ascii="Calibri" w:hAnsi="Calibri" w:cs="Calibri"/>
              </w:rPr>
              <w:t xml:space="preserve">It is the responsibility of the Direct Manager to inform payroll in writing if an employee is absent for </w:t>
            </w:r>
            <w:r w:rsidR="00D9168E" w:rsidRPr="00F833C3">
              <w:rPr>
                <w:rFonts w:ascii="Calibri" w:hAnsi="Calibri" w:cs="Calibri"/>
              </w:rPr>
              <w:t>three (</w:t>
            </w:r>
            <w:r w:rsidRPr="00F833C3">
              <w:rPr>
                <w:rFonts w:ascii="Calibri" w:hAnsi="Calibri" w:cs="Calibri"/>
              </w:rPr>
              <w:t>3</w:t>
            </w:r>
            <w:r w:rsidR="00D9168E" w:rsidRPr="00F833C3">
              <w:rPr>
                <w:rFonts w:ascii="Calibri" w:hAnsi="Calibri" w:cs="Calibri"/>
              </w:rPr>
              <w:t>)</w:t>
            </w:r>
            <w:r w:rsidRPr="00F833C3">
              <w:rPr>
                <w:rFonts w:ascii="Calibri" w:hAnsi="Calibri" w:cs="Calibri"/>
              </w:rPr>
              <w:t xml:space="preserve"> days or more, to hold the employee’s salary until further notice.  On return of the employee the Direct Manager will formally investigate and follow the disciplinary Policy and Procedure if required.</w:t>
            </w:r>
          </w:p>
          <w:p w14:paraId="53D6B084" w14:textId="77777777" w:rsidR="008C3EF4" w:rsidRPr="00F833C3" w:rsidRDefault="008C3EF4" w:rsidP="00BF2E6C">
            <w:pPr>
              <w:ind w:left="162" w:right="162"/>
              <w:jc w:val="both"/>
              <w:rPr>
                <w:rFonts w:ascii="Calibri" w:hAnsi="Calibri" w:cs="Calibri"/>
                <w:sz w:val="14"/>
                <w:szCs w:val="14"/>
              </w:rPr>
            </w:pPr>
          </w:p>
          <w:p w14:paraId="6E3EA3EC" w14:textId="1A36175D" w:rsidR="008C3EF4" w:rsidRPr="00F833C3" w:rsidRDefault="008C3EF4" w:rsidP="00BF2E6C">
            <w:pPr>
              <w:ind w:left="162" w:right="162"/>
              <w:jc w:val="both"/>
              <w:rPr>
                <w:rFonts w:ascii="Calibri" w:hAnsi="Calibri" w:cs="Calibri"/>
              </w:rPr>
            </w:pPr>
            <w:r w:rsidRPr="00F833C3">
              <w:rPr>
                <w:rFonts w:ascii="Calibri" w:hAnsi="Calibri" w:cs="Calibri"/>
              </w:rPr>
              <w:t>It is the employee’s responsibility to inform his direct Manager about his potential/actual absence from work</w:t>
            </w:r>
            <w:r w:rsidR="00F01BEA" w:rsidRPr="00F833C3">
              <w:rPr>
                <w:rFonts w:ascii="Calibri" w:hAnsi="Calibri" w:cs="Calibri"/>
              </w:rPr>
              <w:t xml:space="preserve"> within a reasonable time</w:t>
            </w:r>
            <w:r w:rsidRPr="00F833C3">
              <w:rPr>
                <w:rFonts w:ascii="Calibri" w:hAnsi="Calibri" w:cs="Calibri"/>
              </w:rPr>
              <w:t>, not less than</w:t>
            </w:r>
            <w:r w:rsidR="001107C0" w:rsidRPr="00F833C3">
              <w:rPr>
                <w:rFonts w:ascii="Calibri" w:hAnsi="Calibri" w:cs="Calibri"/>
              </w:rPr>
              <w:t xml:space="preserve"> two (</w:t>
            </w:r>
            <w:r w:rsidRPr="00F833C3">
              <w:rPr>
                <w:rFonts w:ascii="Calibri" w:hAnsi="Calibri" w:cs="Calibri"/>
              </w:rPr>
              <w:t>2</w:t>
            </w:r>
            <w:r w:rsidR="005B2C0F" w:rsidRPr="00F833C3">
              <w:rPr>
                <w:rFonts w:ascii="Calibri" w:hAnsi="Calibri" w:cs="Calibri"/>
              </w:rPr>
              <w:t>) hours</w:t>
            </w:r>
            <w:r w:rsidRPr="00F833C3">
              <w:rPr>
                <w:rFonts w:ascii="Calibri" w:hAnsi="Calibri" w:cs="Calibri"/>
              </w:rPr>
              <w:t xml:space="preserve"> from his</w:t>
            </w:r>
            <w:r w:rsidR="00601CFE">
              <w:rPr>
                <w:rFonts w:ascii="Calibri" w:hAnsi="Calibri" w:cs="Calibri" w:hint="cs"/>
                <w:rtl/>
              </w:rPr>
              <w:t>/</w:t>
            </w:r>
            <w:r w:rsidR="00601CFE">
              <w:rPr>
                <w:rFonts w:ascii="Calibri" w:hAnsi="Calibri" w:cs="Calibri"/>
              </w:rPr>
              <w:t>her</w:t>
            </w:r>
            <w:r w:rsidRPr="00F833C3">
              <w:rPr>
                <w:rFonts w:ascii="Calibri" w:hAnsi="Calibri" w:cs="Calibri"/>
              </w:rPr>
              <w:t xml:space="preserve"> scheduled reporting time. Failure to adhere to this Policy may lead to disciplinary action. </w:t>
            </w:r>
          </w:p>
          <w:p w14:paraId="74238B1E" w14:textId="77777777" w:rsidR="008C3EF4" w:rsidRPr="00F833C3" w:rsidRDefault="008C3EF4" w:rsidP="00BF2E6C">
            <w:pPr>
              <w:ind w:left="162" w:right="162"/>
              <w:jc w:val="both"/>
              <w:rPr>
                <w:rFonts w:ascii="Calibri" w:hAnsi="Calibri" w:cs="Calibri"/>
                <w:sz w:val="14"/>
                <w:szCs w:val="14"/>
              </w:rPr>
            </w:pPr>
            <w:r w:rsidRPr="00F833C3">
              <w:rPr>
                <w:rFonts w:ascii="Calibri" w:hAnsi="Calibri" w:cs="Calibri"/>
              </w:rPr>
              <w:t xml:space="preserve"> </w:t>
            </w:r>
          </w:p>
          <w:p w14:paraId="2BC17DB6" w14:textId="0F6E61DC" w:rsidR="00583B41" w:rsidRPr="00F833C3" w:rsidRDefault="008C3EF4" w:rsidP="001A09A2">
            <w:pPr>
              <w:ind w:left="162" w:right="162"/>
              <w:jc w:val="both"/>
              <w:rPr>
                <w:rStyle w:val="Strong"/>
                <w:rFonts w:ascii="Calibri" w:hAnsi="Calibri" w:cs="Calibri"/>
                <w:b w:val="0"/>
              </w:rPr>
            </w:pPr>
            <w:r w:rsidRPr="00F833C3">
              <w:rPr>
                <w:rFonts w:ascii="Calibri" w:hAnsi="Calibri" w:cs="Calibri"/>
              </w:rPr>
              <w:t>If an employee returns to work after an unauthorized absence and there is a valid reason, the employee must provide his direct Manager with original supporting documents and evidence, as per the company Policy. Failure to adhere to this Policy may lead to disciplinary action.</w:t>
            </w:r>
          </w:p>
        </w:tc>
      </w:tr>
      <w:tr w:rsidR="003B7638" w:rsidRPr="00E94E2C" w14:paraId="02F1355C" w14:textId="77777777" w:rsidTr="003B7638">
        <w:tc>
          <w:tcPr>
            <w:tcW w:w="1980" w:type="dxa"/>
            <w:tcBorders>
              <w:top w:val="single" w:sz="4" w:space="0" w:color="auto"/>
              <w:left w:val="single" w:sz="4" w:space="0" w:color="auto"/>
              <w:bottom w:val="single" w:sz="4" w:space="0" w:color="auto"/>
              <w:right w:val="single" w:sz="4" w:space="0" w:color="auto"/>
            </w:tcBorders>
          </w:tcPr>
          <w:p w14:paraId="5E77A893" w14:textId="77777777" w:rsidR="003B7638" w:rsidRPr="00E94E2C" w:rsidRDefault="003B7638" w:rsidP="003B7638">
            <w:pPr>
              <w:spacing w:before="120"/>
              <w:jc w:val="both"/>
              <w:rPr>
                <w:rFonts w:ascii="Calibri" w:hAnsi="Calibri"/>
                <w:b/>
                <w:bCs/>
              </w:rPr>
            </w:pPr>
            <w:r w:rsidRPr="00E94E2C">
              <w:rPr>
                <w:rFonts w:ascii="Calibri" w:hAnsi="Calibri"/>
                <w:b/>
                <w:bCs/>
              </w:rPr>
              <w:lastRenderedPageBreak/>
              <w:t>General</w:t>
            </w:r>
          </w:p>
        </w:tc>
        <w:tc>
          <w:tcPr>
            <w:tcW w:w="8640" w:type="dxa"/>
            <w:tcBorders>
              <w:top w:val="single" w:sz="4" w:space="0" w:color="auto"/>
              <w:left w:val="single" w:sz="4" w:space="0" w:color="auto"/>
              <w:bottom w:val="single" w:sz="4" w:space="0" w:color="auto"/>
              <w:right w:val="single" w:sz="4" w:space="0" w:color="auto"/>
            </w:tcBorders>
          </w:tcPr>
          <w:p w14:paraId="2F8B02A5" w14:textId="77777777" w:rsidR="003B7638" w:rsidRPr="003B7638" w:rsidRDefault="003B7638" w:rsidP="003B7638">
            <w:pPr>
              <w:spacing w:before="120"/>
              <w:ind w:left="162" w:right="162"/>
              <w:jc w:val="both"/>
              <w:rPr>
                <w:rStyle w:val="Strong"/>
                <w:rFonts w:ascii="Calibri" w:hAnsi="Calibri" w:cs="Calibri"/>
              </w:rPr>
            </w:pPr>
            <w:r w:rsidRPr="003B7638">
              <w:rPr>
                <w:rFonts w:ascii="Calibri" w:hAnsi="Calibri" w:cs="Calibri"/>
              </w:rPr>
              <w:t>Any exception to this policy must be approved by the Managing Director.</w:t>
            </w:r>
          </w:p>
        </w:tc>
      </w:tr>
    </w:tbl>
    <w:p w14:paraId="6245AB30" w14:textId="77777777" w:rsidR="00AF2B48" w:rsidRPr="00F833C3" w:rsidRDefault="00AF2B48" w:rsidP="00DF19C5">
      <w:pPr>
        <w:jc w:val="both"/>
      </w:pPr>
    </w:p>
    <w:sectPr w:rsidR="00AF2B48" w:rsidRPr="00F833C3" w:rsidSect="00123A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7CF1" w14:textId="77777777" w:rsidR="00A14074" w:rsidRDefault="00A14074">
      <w:r>
        <w:separator/>
      </w:r>
    </w:p>
  </w:endnote>
  <w:endnote w:type="continuationSeparator" w:id="0">
    <w:p w14:paraId="4AEA4FDD" w14:textId="77777777" w:rsidR="00A14074" w:rsidRDefault="00A1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COIG B+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E0F5" w14:textId="77777777" w:rsidR="0088752C" w:rsidRDefault="00887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C4CA" w14:textId="426AF460" w:rsidR="00D76043" w:rsidRPr="00583B41" w:rsidRDefault="00583B41" w:rsidP="00C367E4">
    <w:pPr>
      <w:pStyle w:val="Footer"/>
      <w:tabs>
        <w:tab w:val="clear" w:pos="4320"/>
        <w:tab w:val="clear" w:pos="8640"/>
        <w:tab w:val="center" w:pos="4680"/>
        <w:tab w:val="right" w:pos="9360"/>
      </w:tabs>
      <w:rPr>
        <w:rFonts w:ascii="Calibri" w:hAnsi="Calibri" w:cs="Calibri"/>
        <w:sz w:val="22"/>
        <w:szCs w:val="22"/>
      </w:rPr>
    </w:pPr>
    <w:r w:rsidRPr="00583B41">
      <w:rPr>
        <w:rFonts w:ascii="Calibri" w:hAnsi="Calibri" w:cs="Calibri"/>
        <w:sz w:val="22"/>
        <w:szCs w:val="22"/>
      </w:rPr>
      <w:t xml:space="preserve">Page </w:t>
    </w:r>
    <w:r w:rsidR="00045327" w:rsidRPr="00583B41">
      <w:rPr>
        <w:rFonts w:ascii="Calibri" w:hAnsi="Calibri" w:cs="Calibri"/>
        <w:b/>
        <w:sz w:val="22"/>
        <w:szCs w:val="22"/>
      </w:rPr>
      <w:fldChar w:fldCharType="begin"/>
    </w:r>
    <w:r w:rsidRPr="00583B41">
      <w:rPr>
        <w:rFonts w:ascii="Calibri" w:hAnsi="Calibri" w:cs="Calibri"/>
        <w:b/>
        <w:sz w:val="22"/>
        <w:szCs w:val="22"/>
      </w:rPr>
      <w:instrText xml:space="preserve"> PAGE </w:instrText>
    </w:r>
    <w:r w:rsidR="00045327" w:rsidRPr="00583B41">
      <w:rPr>
        <w:rFonts w:ascii="Calibri" w:hAnsi="Calibri" w:cs="Calibri"/>
        <w:b/>
        <w:sz w:val="22"/>
        <w:szCs w:val="22"/>
      </w:rPr>
      <w:fldChar w:fldCharType="separate"/>
    </w:r>
    <w:r w:rsidR="0088752C">
      <w:rPr>
        <w:rFonts w:ascii="Calibri" w:hAnsi="Calibri" w:cs="Calibri"/>
        <w:b/>
        <w:noProof/>
        <w:sz w:val="22"/>
        <w:szCs w:val="22"/>
      </w:rPr>
      <w:t>1</w:t>
    </w:r>
    <w:r w:rsidR="00045327" w:rsidRPr="00583B41">
      <w:rPr>
        <w:rFonts w:ascii="Calibri" w:hAnsi="Calibri" w:cs="Calibri"/>
        <w:b/>
        <w:sz w:val="22"/>
        <w:szCs w:val="22"/>
      </w:rPr>
      <w:fldChar w:fldCharType="end"/>
    </w:r>
    <w:r w:rsidRPr="00583B41">
      <w:rPr>
        <w:rFonts w:ascii="Calibri" w:hAnsi="Calibri" w:cs="Calibri"/>
        <w:sz w:val="22"/>
        <w:szCs w:val="22"/>
      </w:rPr>
      <w:t xml:space="preserve"> of </w:t>
    </w:r>
    <w:r w:rsidR="00045327" w:rsidRPr="00583B41">
      <w:rPr>
        <w:rFonts w:ascii="Calibri" w:hAnsi="Calibri" w:cs="Calibri"/>
        <w:b/>
        <w:sz w:val="22"/>
        <w:szCs w:val="22"/>
      </w:rPr>
      <w:fldChar w:fldCharType="begin"/>
    </w:r>
    <w:r w:rsidRPr="00583B41">
      <w:rPr>
        <w:rFonts w:ascii="Calibri" w:hAnsi="Calibri" w:cs="Calibri"/>
        <w:b/>
        <w:sz w:val="22"/>
        <w:szCs w:val="22"/>
      </w:rPr>
      <w:instrText xml:space="preserve"> NUMPAGES  </w:instrText>
    </w:r>
    <w:r w:rsidR="00045327" w:rsidRPr="00583B41">
      <w:rPr>
        <w:rFonts w:ascii="Calibri" w:hAnsi="Calibri" w:cs="Calibri"/>
        <w:b/>
        <w:sz w:val="22"/>
        <w:szCs w:val="22"/>
      </w:rPr>
      <w:fldChar w:fldCharType="separate"/>
    </w:r>
    <w:r w:rsidR="0088752C">
      <w:rPr>
        <w:rFonts w:ascii="Calibri" w:hAnsi="Calibri" w:cs="Calibri"/>
        <w:b/>
        <w:noProof/>
        <w:sz w:val="22"/>
        <w:szCs w:val="22"/>
      </w:rPr>
      <w:t>5</w:t>
    </w:r>
    <w:r w:rsidR="00045327" w:rsidRPr="00583B41">
      <w:rPr>
        <w:rFonts w:ascii="Calibri" w:hAnsi="Calibri" w:cs="Calibri"/>
        <w:b/>
        <w:sz w:val="22"/>
        <w:szCs w:val="22"/>
      </w:rPr>
      <w:fldChar w:fldCharType="end"/>
    </w:r>
    <w:r w:rsidRPr="00583B41">
      <w:rPr>
        <w:rFonts w:ascii="Calibri" w:hAnsi="Calibri" w:cs="Calibri"/>
        <w:b/>
        <w:sz w:val="22"/>
        <w:szCs w:val="22"/>
      </w:rPr>
      <w:t xml:space="preserve"> </w:t>
    </w:r>
    <w:r w:rsidRPr="00583B41">
      <w:rPr>
        <w:rFonts w:ascii="Calibri" w:hAnsi="Calibri" w:cs="Calibri"/>
        <w:sz w:val="22"/>
        <w:szCs w:val="22"/>
      </w:rPr>
      <w:tab/>
      <w:t>Uncontrolled copy if printed</w:t>
    </w:r>
    <w:r w:rsidRPr="00583B41">
      <w:rPr>
        <w:rFonts w:ascii="Calibri" w:hAnsi="Calibri" w:cs="Calibri"/>
        <w:sz w:val="22"/>
        <w:szCs w:val="22"/>
      </w:rPr>
      <w:tab/>
      <w:t>Document No.</w:t>
    </w:r>
    <w:r w:rsidR="00393B1D">
      <w:rPr>
        <w:rFonts w:ascii="Calibri" w:hAnsi="Calibri" w:cs="Calibri"/>
        <w:sz w:val="22"/>
        <w:szCs w:val="22"/>
      </w:rPr>
      <w:t xml:space="preserve"> </w:t>
    </w:r>
    <w:r w:rsidR="0088752C">
      <w:rPr>
        <w:rFonts w:ascii="Calibri" w:hAnsi="Calibri" w:cs="Calibri"/>
        <w:sz w:val="22"/>
        <w:szCs w:val="22"/>
      </w:rPr>
      <w:t>7461</w:t>
    </w:r>
  </w:p>
  <w:p w14:paraId="5AF4698D" w14:textId="03E6A097" w:rsidR="00583B41" w:rsidRPr="00583B41" w:rsidRDefault="00583B41" w:rsidP="00C367E4">
    <w:pPr>
      <w:pStyle w:val="Footer"/>
      <w:jc w:val="right"/>
      <w:rPr>
        <w:rFonts w:ascii="Calibri" w:hAnsi="Calibri" w:cs="Calibri"/>
        <w:sz w:val="22"/>
        <w:szCs w:val="22"/>
      </w:rPr>
    </w:pPr>
    <w:r w:rsidRPr="00583B41">
      <w:rPr>
        <w:rFonts w:ascii="Calibri" w:hAnsi="Calibri" w:cs="Calibri"/>
        <w:sz w:val="22"/>
        <w:szCs w:val="22"/>
      </w:rPr>
      <w:tab/>
    </w:r>
    <w:r w:rsidRPr="00583B41">
      <w:rPr>
        <w:rFonts w:ascii="Calibri" w:hAnsi="Calibri" w:cs="Calibri"/>
        <w:sz w:val="22"/>
        <w:szCs w:val="22"/>
      </w:rPr>
      <w:tab/>
      <w:t xml:space="preserve">Version </w:t>
    </w:r>
    <w:r w:rsidR="00C31478">
      <w:rPr>
        <w:rFonts w:ascii="Calibri" w:hAnsi="Calibri" w:cs="Calibri"/>
        <w:sz w:val="22"/>
        <w:szCs w:val="2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066F" w14:textId="77777777" w:rsidR="0088752C" w:rsidRDefault="00887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C81D" w14:textId="77777777" w:rsidR="00A14074" w:rsidRDefault="00A14074">
      <w:r>
        <w:separator/>
      </w:r>
    </w:p>
  </w:footnote>
  <w:footnote w:type="continuationSeparator" w:id="0">
    <w:p w14:paraId="0F2DDCE9" w14:textId="77777777" w:rsidR="00A14074" w:rsidRDefault="00A14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5ECF" w14:textId="77777777" w:rsidR="0088752C" w:rsidRDefault="00887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ayout w:type="fixed"/>
      <w:tblLook w:val="04A0" w:firstRow="1" w:lastRow="0" w:firstColumn="1" w:lastColumn="0" w:noHBand="0" w:noVBand="1"/>
    </w:tblPr>
    <w:tblGrid>
      <w:gridCol w:w="4140"/>
      <w:gridCol w:w="6480"/>
    </w:tblGrid>
    <w:tr w:rsidR="00D76043" w:rsidRPr="003069FB" w14:paraId="74A62760" w14:textId="77777777" w:rsidTr="00583B41">
      <w:tc>
        <w:tcPr>
          <w:tcW w:w="4140" w:type="dxa"/>
        </w:tcPr>
        <w:p w14:paraId="3E7C29F5" w14:textId="266676A2" w:rsidR="00D76043" w:rsidRPr="00583B41" w:rsidRDefault="00E53A94" w:rsidP="00583B41">
          <w:pPr>
            <w:pStyle w:val="Header"/>
            <w:rPr>
              <w:b/>
              <w:noProof/>
              <w:sz w:val="28"/>
              <w:szCs w:val="28"/>
            </w:rPr>
          </w:pPr>
          <w:r w:rsidRPr="005D76DC">
            <w:rPr>
              <w:noProof/>
            </w:rPr>
            <w:drawing>
              <wp:inline distT="0" distB="0" distL="0" distR="0" wp14:anchorId="43E1F866" wp14:editId="4FE7F5E9">
                <wp:extent cx="1197864" cy="265976"/>
                <wp:effectExtent l="0" t="0" r="2540" b="1270"/>
                <wp:docPr id="321328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864" cy="265976"/>
                        </a:xfrm>
                        <a:prstGeom prst="rect">
                          <a:avLst/>
                        </a:prstGeom>
                        <a:noFill/>
                        <a:ln>
                          <a:noFill/>
                        </a:ln>
                      </pic:spPr>
                    </pic:pic>
                  </a:graphicData>
                </a:graphic>
              </wp:inline>
            </w:drawing>
          </w:r>
        </w:p>
      </w:tc>
      <w:tc>
        <w:tcPr>
          <w:tcW w:w="6480" w:type="dxa"/>
        </w:tcPr>
        <w:p w14:paraId="3C627B63" w14:textId="5EE4E568" w:rsidR="00D76043" w:rsidRPr="001F77EF" w:rsidRDefault="00D76043" w:rsidP="005B5F4A">
          <w:pPr>
            <w:pStyle w:val="Header"/>
            <w:ind w:left="1692"/>
            <w:jc w:val="right"/>
            <w:rPr>
              <w:rFonts w:ascii="Calibri" w:hAnsi="Calibri"/>
              <w:b/>
              <w:noProof/>
            </w:rPr>
          </w:pPr>
          <w:r w:rsidRPr="001F77EF">
            <w:rPr>
              <w:rFonts w:ascii="Calibri" w:hAnsi="Calibri"/>
              <w:b/>
              <w:noProof/>
              <w:sz w:val="32"/>
            </w:rPr>
            <w:t>Leave</w:t>
          </w:r>
          <w:r w:rsidR="00FC32FF" w:rsidRPr="001F77EF">
            <w:rPr>
              <w:rFonts w:ascii="Calibri" w:hAnsi="Calibri"/>
              <w:b/>
              <w:noProof/>
              <w:sz w:val="32"/>
            </w:rPr>
            <w:t xml:space="preserve"> </w:t>
          </w:r>
          <w:r w:rsidRPr="001F77EF">
            <w:rPr>
              <w:rFonts w:ascii="Calibri" w:hAnsi="Calibri"/>
              <w:b/>
              <w:noProof/>
              <w:sz w:val="32"/>
            </w:rPr>
            <w:t>Policy</w:t>
          </w:r>
        </w:p>
        <w:p w14:paraId="29246792" w14:textId="636FB08F" w:rsidR="00D76043" w:rsidRPr="001F77EF" w:rsidRDefault="00C67A22" w:rsidP="00C67A22">
          <w:pPr>
            <w:pStyle w:val="Header"/>
            <w:jc w:val="right"/>
            <w:rPr>
              <w:b/>
              <w:noProof/>
              <w:sz w:val="28"/>
              <w:szCs w:val="28"/>
            </w:rPr>
          </w:pPr>
          <w:r>
            <w:rPr>
              <w:rFonts w:ascii="Calibri" w:hAnsi="Calibri"/>
              <w:noProof/>
            </w:rPr>
            <w:t>Owner/ Department: IBU-</w:t>
          </w:r>
          <w:r w:rsidR="00E9601C">
            <w:rPr>
              <w:rFonts w:ascii="Calibri" w:hAnsi="Calibri"/>
              <w:noProof/>
            </w:rPr>
            <w:t>O</w:t>
          </w:r>
          <w:r w:rsidR="006B2715">
            <w:rPr>
              <w:rFonts w:ascii="Calibri" w:hAnsi="Calibri"/>
              <w:noProof/>
            </w:rPr>
            <w:t>MN</w:t>
          </w:r>
          <w:r>
            <w:rPr>
              <w:rFonts w:ascii="Calibri" w:hAnsi="Calibri"/>
              <w:noProof/>
            </w:rPr>
            <w:t xml:space="preserve">, </w:t>
          </w:r>
          <w:r w:rsidR="007760EB" w:rsidRPr="001F77EF">
            <w:rPr>
              <w:rFonts w:ascii="Calibri" w:hAnsi="Calibri"/>
              <w:noProof/>
            </w:rPr>
            <w:t>HR</w:t>
          </w:r>
          <w:r>
            <w:rPr>
              <w:rFonts w:ascii="Calibri" w:hAnsi="Calibri"/>
              <w:noProof/>
            </w:rPr>
            <w:t>A</w:t>
          </w:r>
          <w:r w:rsidR="007760EB" w:rsidRPr="001F77EF">
            <w:rPr>
              <w:b/>
              <w:noProof/>
              <w:sz w:val="28"/>
              <w:szCs w:val="28"/>
            </w:rPr>
            <w:t xml:space="preserve"> </w:t>
          </w:r>
        </w:p>
      </w:tc>
    </w:tr>
  </w:tbl>
  <w:p w14:paraId="254177D3" w14:textId="77777777" w:rsidR="00D76043" w:rsidRDefault="00D76043" w:rsidP="003B0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E4BD" w14:textId="77777777" w:rsidR="0088752C" w:rsidRDefault="00887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60822"/>
    <w:multiLevelType w:val="hybridMultilevel"/>
    <w:tmpl w:val="33603634"/>
    <w:lvl w:ilvl="0" w:tplc="4B985BB2">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1A097EBA"/>
    <w:multiLevelType w:val="hybridMultilevel"/>
    <w:tmpl w:val="5490AD1E"/>
    <w:lvl w:ilvl="0" w:tplc="B1F21F62">
      <w:start w:val="1"/>
      <w:numFmt w:val="bullet"/>
      <w:lvlText w:val=""/>
      <w:lvlJc w:val="left"/>
      <w:pPr>
        <w:ind w:left="522" w:hanging="360"/>
      </w:pPr>
      <w:rPr>
        <w:rFonts w:ascii="Symbol" w:hAnsi="Symbol" w:hint="default"/>
        <w:color w:val="auto"/>
      </w:rPr>
    </w:lvl>
    <w:lvl w:ilvl="1" w:tplc="FFFFFFFF" w:tentative="1">
      <w:start w:val="1"/>
      <w:numFmt w:val="lowerLetter"/>
      <w:lvlText w:val="%2."/>
      <w:lvlJc w:val="left"/>
      <w:pPr>
        <w:ind w:left="1602" w:hanging="360"/>
      </w:pPr>
    </w:lvl>
    <w:lvl w:ilvl="2" w:tplc="FFFFFFFF" w:tentative="1">
      <w:start w:val="1"/>
      <w:numFmt w:val="lowerRoman"/>
      <w:lvlText w:val="%3."/>
      <w:lvlJc w:val="right"/>
      <w:pPr>
        <w:ind w:left="2322" w:hanging="180"/>
      </w:pPr>
    </w:lvl>
    <w:lvl w:ilvl="3" w:tplc="FFFFFFFF" w:tentative="1">
      <w:start w:val="1"/>
      <w:numFmt w:val="decimal"/>
      <w:lvlText w:val="%4."/>
      <w:lvlJc w:val="left"/>
      <w:pPr>
        <w:ind w:left="3042" w:hanging="360"/>
      </w:pPr>
    </w:lvl>
    <w:lvl w:ilvl="4" w:tplc="FFFFFFFF" w:tentative="1">
      <w:start w:val="1"/>
      <w:numFmt w:val="lowerLetter"/>
      <w:lvlText w:val="%5."/>
      <w:lvlJc w:val="left"/>
      <w:pPr>
        <w:ind w:left="3762" w:hanging="360"/>
      </w:pPr>
    </w:lvl>
    <w:lvl w:ilvl="5" w:tplc="FFFFFFFF" w:tentative="1">
      <w:start w:val="1"/>
      <w:numFmt w:val="lowerRoman"/>
      <w:lvlText w:val="%6."/>
      <w:lvlJc w:val="right"/>
      <w:pPr>
        <w:ind w:left="4482" w:hanging="180"/>
      </w:pPr>
    </w:lvl>
    <w:lvl w:ilvl="6" w:tplc="FFFFFFFF" w:tentative="1">
      <w:start w:val="1"/>
      <w:numFmt w:val="decimal"/>
      <w:lvlText w:val="%7."/>
      <w:lvlJc w:val="left"/>
      <w:pPr>
        <w:ind w:left="5202" w:hanging="360"/>
      </w:pPr>
    </w:lvl>
    <w:lvl w:ilvl="7" w:tplc="FFFFFFFF" w:tentative="1">
      <w:start w:val="1"/>
      <w:numFmt w:val="lowerLetter"/>
      <w:lvlText w:val="%8."/>
      <w:lvlJc w:val="left"/>
      <w:pPr>
        <w:ind w:left="5922" w:hanging="360"/>
      </w:pPr>
    </w:lvl>
    <w:lvl w:ilvl="8" w:tplc="FFFFFFFF" w:tentative="1">
      <w:start w:val="1"/>
      <w:numFmt w:val="lowerRoman"/>
      <w:lvlText w:val="%9."/>
      <w:lvlJc w:val="right"/>
      <w:pPr>
        <w:ind w:left="6642" w:hanging="180"/>
      </w:pPr>
    </w:lvl>
  </w:abstractNum>
  <w:abstractNum w:abstractNumId="4" w15:restartNumberingAfterBreak="0">
    <w:nsid w:val="27634741"/>
    <w:multiLevelType w:val="hybridMultilevel"/>
    <w:tmpl w:val="9FAC2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163546"/>
    <w:multiLevelType w:val="hybridMultilevel"/>
    <w:tmpl w:val="F6EC5094"/>
    <w:lvl w:ilvl="0" w:tplc="1BA0169C">
      <w:start w:val="1"/>
      <w:numFmt w:val="decimal"/>
      <w:lvlText w:val="%1."/>
      <w:lvlJc w:val="left"/>
      <w:pPr>
        <w:ind w:left="522" w:hanging="360"/>
      </w:pPr>
      <w:rPr>
        <w:rFonts w:hint="default"/>
        <w:color w:val="FF0000"/>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6" w15:restartNumberingAfterBreak="0">
    <w:nsid w:val="320C393E"/>
    <w:multiLevelType w:val="hybridMultilevel"/>
    <w:tmpl w:val="51187820"/>
    <w:lvl w:ilvl="0" w:tplc="01F09C5E">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76F6B8E"/>
    <w:multiLevelType w:val="hybridMultilevel"/>
    <w:tmpl w:val="1E0AB82C"/>
    <w:lvl w:ilvl="0" w:tplc="F84076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F0AF0"/>
    <w:multiLevelType w:val="hybridMultilevel"/>
    <w:tmpl w:val="80E4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31E72"/>
    <w:multiLevelType w:val="hybridMultilevel"/>
    <w:tmpl w:val="573AD860"/>
    <w:lvl w:ilvl="0" w:tplc="04090001">
      <w:start w:val="1"/>
      <w:numFmt w:val="bullet"/>
      <w:lvlText w:val=""/>
      <w:lvlJc w:val="left"/>
      <w:pPr>
        <w:ind w:left="522" w:hanging="360"/>
      </w:pPr>
      <w:rPr>
        <w:rFonts w:ascii="Symbol" w:hAnsi="Symbol" w:hint="default"/>
        <w:color w:val="FF0000"/>
      </w:rPr>
    </w:lvl>
    <w:lvl w:ilvl="1" w:tplc="FFFFFFFF" w:tentative="1">
      <w:start w:val="1"/>
      <w:numFmt w:val="lowerLetter"/>
      <w:lvlText w:val="%2."/>
      <w:lvlJc w:val="left"/>
      <w:pPr>
        <w:ind w:left="1602" w:hanging="360"/>
      </w:pPr>
    </w:lvl>
    <w:lvl w:ilvl="2" w:tplc="FFFFFFFF" w:tentative="1">
      <w:start w:val="1"/>
      <w:numFmt w:val="lowerRoman"/>
      <w:lvlText w:val="%3."/>
      <w:lvlJc w:val="right"/>
      <w:pPr>
        <w:ind w:left="2322" w:hanging="180"/>
      </w:pPr>
    </w:lvl>
    <w:lvl w:ilvl="3" w:tplc="FFFFFFFF" w:tentative="1">
      <w:start w:val="1"/>
      <w:numFmt w:val="decimal"/>
      <w:lvlText w:val="%4."/>
      <w:lvlJc w:val="left"/>
      <w:pPr>
        <w:ind w:left="3042" w:hanging="360"/>
      </w:pPr>
    </w:lvl>
    <w:lvl w:ilvl="4" w:tplc="FFFFFFFF" w:tentative="1">
      <w:start w:val="1"/>
      <w:numFmt w:val="lowerLetter"/>
      <w:lvlText w:val="%5."/>
      <w:lvlJc w:val="left"/>
      <w:pPr>
        <w:ind w:left="3762" w:hanging="360"/>
      </w:pPr>
    </w:lvl>
    <w:lvl w:ilvl="5" w:tplc="FFFFFFFF" w:tentative="1">
      <w:start w:val="1"/>
      <w:numFmt w:val="lowerRoman"/>
      <w:lvlText w:val="%6."/>
      <w:lvlJc w:val="right"/>
      <w:pPr>
        <w:ind w:left="4482" w:hanging="180"/>
      </w:pPr>
    </w:lvl>
    <w:lvl w:ilvl="6" w:tplc="FFFFFFFF" w:tentative="1">
      <w:start w:val="1"/>
      <w:numFmt w:val="decimal"/>
      <w:lvlText w:val="%7."/>
      <w:lvlJc w:val="left"/>
      <w:pPr>
        <w:ind w:left="5202" w:hanging="360"/>
      </w:pPr>
    </w:lvl>
    <w:lvl w:ilvl="7" w:tplc="FFFFFFFF" w:tentative="1">
      <w:start w:val="1"/>
      <w:numFmt w:val="lowerLetter"/>
      <w:lvlText w:val="%8."/>
      <w:lvlJc w:val="left"/>
      <w:pPr>
        <w:ind w:left="5922" w:hanging="360"/>
      </w:pPr>
    </w:lvl>
    <w:lvl w:ilvl="8" w:tplc="FFFFFFFF" w:tentative="1">
      <w:start w:val="1"/>
      <w:numFmt w:val="lowerRoman"/>
      <w:lvlText w:val="%9."/>
      <w:lvlJc w:val="right"/>
      <w:pPr>
        <w:ind w:left="6642" w:hanging="180"/>
      </w:pPr>
    </w:lvl>
  </w:abstractNum>
  <w:abstractNum w:abstractNumId="10" w15:restartNumberingAfterBreak="0">
    <w:nsid w:val="47524FF3"/>
    <w:multiLevelType w:val="hybridMultilevel"/>
    <w:tmpl w:val="EA66EF22"/>
    <w:lvl w:ilvl="0" w:tplc="B1F21F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50107"/>
    <w:multiLevelType w:val="hybridMultilevel"/>
    <w:tmpl w:val="09D8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A0F3E"/>
    <w:multiLevelType w:val="hybridMultilevel"/>
    <w:tmpl w:val="9560EF02"/>
    <w:lvl w:ilvl="0" w:tplc="E3B66C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D364A"/>
    <w:multiLevelType w:val="hybridMultilevel"/>
    <w:tmpl w:val="2DEAD74C"/>
    <w:lvl w:ilvl="0" w:tplc="879E1D16">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76F025E4"/>
    <w:multiLevelType w:val="hybridMultilevel"/>
    <w:tmpl w:val="A32E95AE"/>
    <w:lvl w:ilvl="0" w:tplc="1BA0169C">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D30709C"/>
    <w:multiLevelType w:val="hybridMultilevel"/>
    <w:tmpl w:val="A45E399A"/>
    <w:lvl w:ilvl="0" w:tplc="76B0A182">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num w:numId="1" w16cid:durableId="1334185575">
    <w:abstractNumId w:val="0"/>
  </w:num>
  <w:num w:numId="2" w16cid:durableId="2135907386">
    <w:abstractNumId w:val="1"/>
  </w:num>
  <w:num w:numId="3" w16cid:durableId="760416973">
    <w:abstractNumId w:val="6"/>
  </w:num>
  <w:num w:numId="4" w16cid:durableId="180500429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0855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3887140">
    <w:abstractNumId w:val="2"/>
  </w:num>
  <w:num w:numId="7" w16cid:durableId="355161841">
    <w:abstractNumId w:val="7"/>
  </w:num>
  <w:num w:numId="8" w16cid:durableId="1096168337">
    <w:abstractNumId w:val="12"/>
  </w:num>
  <w:num w:numId="9" w16cid:durableId="1914315112">
    <w:abstractNumId w:val="8"/>
  </w:num>
  <w:num w:numId="10" w16cid:durableId="1419131525">
    <w:abstractNumId w:val="10"/>
  </w:num>
  <w:num w:numId="11" w16cid:durableId="509487043">
    <w:abstractNumId w:val="11"/>
  </w:num>
  <w:num w:numId="12" w16cid:durableId="1535341931">
    <w:abstractNumId w:val="15"/>
  </w:num>
  <w:num w:numId="13" w16cid:durableId="2142576993">
    <w:abstractNumId w:val="4"/>
  </w:num>
  <w:num w:numId="14" w16cid:durableId="889461357">
    <w:abstractNumId w:val="14"/>
  </w:num>
  <w:num w:numId="15" w16cid:durableId="1735352799">
    <w:abstractNumId w:val="5"/>
  </w:num>
  <w:num w:numId="16" w16cid:durableId="1285117978">
    <w:abstractNumId w:val="9"/>
  </w:num>
  <w:num w:numId="17" w16cid:durableId="2010676429">
    <w:abstractNumId w:val="3"/>
  </w:num>
  <w:num w:numId="18" w16cid:durableId="1703434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1ECA"/>
    <w:rsid w:val="00012393"/>
    <w:rsid w:val="0001248D"/>
    <w:rsid w:val="00012BD6"/>
    <w:rsid w:val="00012D8F"/>
    <w:rsid w:val="0001301B"/>
    <w:rsid w:val="000130C5"/>
    <w:rsid w:val="000130E5"/>
    <w:rsid w:val="00013C42"/>
    <w:rsid w:val="00013CF2"/>
    <w:rsid w:val="00013FAD"/>
    <w:rsid w:val="0001413C"/>
    <w:rsid w:val="00014979"/>
    <w:rsid w:val="00014A9A"/>
    <w:rsid w:val="00014DD6"/>
    <w:rsid w:val="00014F2D"/>
    <w:rsid w:val="00015193"/>
    <w:rsid w:val="000152A0"/>
    <w:rsid w:val="0001591D"/>
    <w:rsid w:val="000159BF"/>
    <w:rsid w:val="00015BB4"/>
    <w:rsid w:val="00015D11"/>
    <w:rsid w:val="00015E82"/>
    <w:rsid w:val="00015F19"/>
    <w:rsid w:val="000162E2"/>
    <w:rsid w:val="00016441"/>
    <w:rsid w:val="00016AD5"/>
    <w:rsid w:val="0001707A"/>
    <w:rsid w:val="000174E6"/>
    <w:rsid w:val="00017A38"/>
    <w:rsid w:val="00017BAB"/>
    <w:rsid w:val="00017C75"/>
    <w:rsid w:val="0002089A"/>
    <w:rsid w:val="000209E8"/>
    <w:rsid w:val="00021150"/>
    <w:rsid w:val="00021544"/>
    <w:rsid w:val="000217BA"/>
    <w:rsid w:val="00021F64"/>
    <w:rsid w:val="000223A8"/>
    <w:rsid w:val="00022968"/>
    <w:rsid w:val="00022C51"/>
    <w:rsid w:val="00022ED8"/>
    <w:rsid w:val="00022FCA"/>
    <w:rsid w:val="00024293"/>
    <w:rsid w:val="00024307"/>
    <w:rsid w:val="00024B27"/>
    <w:rsid w:val="00024D7C"/>
    <w:rsid w:val="00024DAC"/>
    <w:rsid w:val="00024ED1"/>
    <w:rsid w:val="0002517E"/>
    <w:rsid w:val="000252F8"/>
    <w:rsid w:val="0002533F"/>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07C"/>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3D87"/>
    <w:rsid w:val="00044097"/>
    <w:rsid w:val="0004532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4E59"/>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073"/>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6DC2"/>
    <w:rsid w:val="000770A2"/>
    <w:rsid w:val="000776EB"/>
    <w:rsid w:val="000778E7"/>
    <w:rsid w:val="00077A82"/>
    <w:rsid w:val="00077BFD"/>
    <w:rsid w:val="00077C7A"/>
    <w:rsid w:val="00080A70"/>
    <w:rsid w:val="00080E28"/>
    <w:rsid w:val="0008103E"/>
    <w:rsid w:val="000819E3"/>
    <w:rsid w:val="000824B1"/>
    <w:rsid w:val="00082571"/>
    <w:rsid w:val="0008280D"/>
    <w:rsid w:val="00082EF5"/>
    <w:rsid w:val="0008301A"/>
    <w:rsid w:val="00083574"/>
    <w:rsid w:val="0008380C"/>
    <w:rsid w:val="00083894"/>
    <w:rsid w:val="00083FD8"/>
    <w:rsid w:val="0008437F"/>
    <w:rsid w:val="00084804"/>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6E86"/>
    <w:rsid w:val="000A7103"/>
    <w:rsid w:val="000A757E"/>
    <w:rsid w:val="000A773A"/>
    <w:rsid w:val="000A790F"/>
    <w:rsid w:val="000B0110"/>
    <w:rsid w:val="000B04A8"/>
    <w:rsid w:val="000B0824"/>
    <w:rsid w:val="000B1245"/>
    <w:rsid w:val="000B2037"/>
    <w:rsid w:val="000B23F8"/>
    <w:rsid w:val="000B317E"/>
    <w:rsid w:val="000B3395"/>
    <w:rsid w:val="000B3686"/>
    <w:rsid w:val="000B379E"/>
    <w:rsid w:val="000B3806"/>
    <w:rsid w:val="000B393E"/>
    <w:rsid w:val="000B3BDD"/>
    <w:rsid w:val="000B4090"/>
    <w:rsid w:val="000B413E"/>
    <w:rsid w:val="000B4517"/>
    <w:rsid w:val="000B4525"/>
    <w:rsid w:val="000B484F"/>
    <w:rsid w:val="000B49A8"/>
    <w:rsid w:val="000B55A2"/>
    <w:rsid w:val="000B5631"/>
    <w:rsid w:val="000B6366"/>
    <w:rsid w:val="000B6456"/>
    <w:rsid w:val="000B664A"/>
    <w:rsid w:val="000B67A3"/>
    <w:rsid w:val="000B6BA6"/>
    <w:rsid w:val="000B7783"/>
    <w:rsid w:val="000B7FEC"/>
    <w:rsid w:val="000C04F2"/>
    <w:rsid w:val="000C0561"/>
    <w:rsid w:val="000C071E"/>
    <w:rsid w:val="000C0761"/>
    <w:rsid w:val="000C10D5"/>
    <w:rsid w:val="000C1536"/>
    <w:rsid w:val="000C1AE4"/>
    <w:rsid w:val="000C1AE5"/>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B50"/>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5FD0"/>
    <w:rsid w:val="001061F2"/>
    <w:rsid w:val="00106245"/>
    <w:rsid w:val="00106844"/>
    <w:rsid w:val="00107916"/>
    <w:rsid w:val="00107AAD"/>
    <w:rsid w:val="00110165"/>
    <w:rsid w:val="0011051D"/>
    <w:rsid w:val="001107C0"/>
    <w:rsid w:val="00110CCE"/>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22C"/>
    <w:rsid w:val="00121429"/>
    <w:rsid w:val="0012199A"/>
    <w:rsid w:val="00121D1D"/>
    <w:rsid w:val="00122A67"/>
    <w:rsid w:val="00123A8A"/>
    <w:rsid w:val="00123B7A"/>
    <w:rsid w:val="00123E7D"/>
    <w:rsid w:val="00123F3D"/>
    <w:rsid w:val="0012470A"/>
    <w:rsid w:val="00124CCC"/>
    <w:rsid w:val="00125571"/>
    <w:rsid w:val="00125B1E"/>
    <w:rsid w:val="00126078"/>
    <w:rsid w:val="001261A0"/>
    <w:rsid w:val="00126A04"/>
    <w:rsid w:val="00126D45"/>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DD7"/>
    <w:rsid w:val="00133E69"/>
    <w:rsid w:val="001341B3"/>
    <w:rsid w:val="001341D8"/>
    <w:rsid w:val="00134E6D"/>
    <w:rsid w:val="001351FE"/>
    <w:rsid w:val="001355C8"/>
    <w:rsid w:val="00135D4C"/>
    <w:rsid w:val="00136322"/>
    <w:rsid w:val="0013640E"/>
    <w:rsid w:val="00137173"/>
    <w:rsid w:val="00137501"/>
    <w:rsid w:val="001375E6"/>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2A8A"/>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0F4E"/>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8D6"/>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BB9"/>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4C3"/>
    <w:rsid w:val="00180586"/>
    <w:rsid w:val="00180629"/>
    <w:rsid w:val="00180A90"/>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18A"/>
    <w:rsid w:val="0019130E"/>
    <w:rsid w:val="001913B2"/>
    <w:rsid w:val="00191418"/>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9A2"/>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812"/>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44CC"/>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89D"/>
    <w:rsid w:val="001E0C0C"/>
    <w:rsid w:val="001E0D4B"/>
    <w:rsid w:val="001E0E5A"/>
    <w:rsid w:val="001E0F34"/>
    <w:rsid w:val="001E15DF"/>
    <w:rsid w:val="001E18EC"/>
    <w:rsid w:val="001E1F4C"/>
    <w:rsid w:val="001E219C"/>
    <w:rsid w:val="001E2958"/>
    <w:rsid w:val="001E39C3"/>
    <w:rsid w:val="001E3A1A"/>
    <w:rsid w:val="001E3C39"/>
    <w:rsid w:val="001E3FC4"/>
    <w:rsid w:val="001E4440"/>
    <w:rsid w:val="001E4442"/>
    <w:rsid w:val="001E4846"/>
    <w:rsid w:val="001E4A68"/>
    <w:rsid w:val="001E5432"/>
    <w:rsid w:val="001E57BC"/>
    <w:rsid w:val="001E5978"/>
    <w:rsid w:val="001E5FC2"/>
    <w:rsid w:val="001E61DD"/>
    <w:rsid w:val="001E758C"/>
    <w:rsid w:val="001E76F8"/>
    <w:rsid w:val="001E7C12"/>
    <w:rsid w:val="001F0118"/>
    <w:rsid w:val="001F01A8"/>
    <w:rsid w:val="001F07F6"/>
    <w:rsid w:val="001F0897"/>
    <w:rsid w:val="001F0C47"/>
    <w:rsid w:val="001F113F"/>
    <w:rsid w:val="001F14DD"/>
    <w:rsid w:val="001F18D3"/>
    <w:rsid w:val="001F1F4B"/>
    <w:rsid w:val="001F21F9"/>
    <w:rsid w:val="001F2371"/>
    <w:rsid w:val="001F2A82"/>
    <w:rsid w:val="001F34F8"/>
    <w:rsid w:val="001F3B7E"/>
    <w:rsid w:val="001F3D0E"/>
    <w:rsid w:val="001F43FA"/>
    <w:rsid w:val="001F46C0"/>
    <w:rsid w:val="001F5346"/>
    <w:rsid w:val="001F597C"/>
    <w:rsid w:val="001F5B04"/>
    <w:rsid w:val="001F6132"/>
    <w:rsid w:val="001F6334"/>
    <w:rsid w:val="001F680D"/>
    <w:rsid w:val="001F68A1"/>
    <w:rsid w:val="001F6A3F"/>
    <w:rsid w:val="001F77E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401"/>
    <w:rsid w:val="00205B0F"/>
    <w:rsid w:val="00205C3D"/>
    <w:rsid w:val="00205EA1"/>
    <w:rsid w:val="00206153"/>
    <w:rsid w:val="00206923"/>
    <w:rsid w:val="002071F6"/>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2496"/>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044"/>
    <w:rsid w:val="002343D1"/>
    <w:rsid w:val="00234FF7"/>
    <w:rsid w:val="00235830"/>
    <w:rsid w:val="00235D44"/>
    <w:rsid w:val="00235FD3"/>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9EF"/>
    <w:rsid w:val="00250A26"/>
    <w:rsid w:val="00250CDE"/>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57FCF"/>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4F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289"/>
    <w:rsid w:val="002A4461"/>
    <w:rsid w:val="002A4E33"/>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5751"/>
    <w:rsid w:val="002B5F7E"/>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8D9"/>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3E62"/>
    <w:rsid w:val="002D4368"/>
    <w:rsid w:val="002D4922"/>
    <w:rsid w:val="002D4E76"/>
    <w:rsid w:val="002D58AD"/>
    <w:rsid w:val="002D5BD2"/>
    <w:rsid w:val="002D5BDC"/>
    <w:rsid w:val="002D5BE4"/>
    <w:rsid w:val="002D5CDB"/>
    <w:rsid w:val="002D5D7F"/>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4F6"/>
    <w:rsid w:val="002E16A4"/>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58D9"/>
    <w:rsid w:val="002E6B27"/>
    <w:rsid w:val="002E6BB0"/>
    <w:rsid w:val="002E70C5"/>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792"/>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5A6"/>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277DB"/>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67"/>
    <w:rsid w:val="003424CB"/>
    <w:rsid w:val="0034268C"/>
    <w:rsid w:val="00342806"/>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1CA6"/>
    <w:rsid w:val="0035210D"/>
    <w:rsid w:val="003524CD"/>
    <w:rsid w:val="003524D4"/>
    <w:rsid w:val="00352F05"/>
    <w:rsid w:val="00353DB7"/>
    <w:rsid w:val="00354C54"/>
    <w:rsid w:val="003552E4"/>
    <w:rsid w:val="0035535A"/>
    <w:rsid w:val="00356A11"/>
    <w:rsid w:val="00356FD8"/>
    <w:rsid w:val="0035706D"/>
    <w:rsid w:val="003577CB"/>
    <w:rsid w:val="0036012E"/>
    <w:rsid w:val="0036034B"/>
    <w:rsid w:val="00360510"/>
    <w:rsid w:val="00360855"/>
    <w:rsid w:val="00360D8D"/>
    <w:rsid w:val="00360E8E"/>
    <w:rsid w:val="00361230"/>
    <w:rsid w:val="0036123D"/>
    <w:rsid w:val="003612BE"/>
    <w:rsid w:val="0036179F"/>
    <w:rsid w:val="00361CFF"/>
    <w:rsid w:val="00362193"/>
    <w:rsid w:val="003621BD"/>
    <w:rsid w:val="0036280F"/>
    <w:rsid w:val="00362B47"/>
    <w:rsid w:val="00362BB2"/>
    <w:rsid w:val="00363113"/>
    <w:rsid w:val="00363677"/>
    <w:rsid w:val="00363B1F"/>
    <w:rsid w:val="003648C3"/>
    <w:rsid w:val="00365247"/>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E95"/>
    <w:rsid w:val="00380FCB"/>
    <w:rsid w:val="003813DE"/>
    <w:rsid w:val="00381B9D"/>
    <w:rsid w:val="00381EE1"/>
    <w:rsid w:val="00382831"/>
    <w:rsid w:val="00382E85"/>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0"/>
    <w:rsid w:val="00393333"/>
    <w:rsid w:val="00393B1D"/>
    <w:rsid w:val="00393C77"/>
    <w:rsid w:val="0039481F"/>
    <w:rsid w:val="00394A19"/>
    <w:rsid w:val="00394A63"/>
    <w:rsid w:val="00395085"/>
    <w:rsid w:val="003950C8"/>
    <w:rsid w:val="0039590E"/>
    <w:rsid w:val="00395AE1"/>
    <w:rsid w:val="00395C09"/>
    <w:rsid w:val="00395DB6"/>
    <w:rsid w:val="0039659C"/>
    <w:rsid w:val="00396614"/>
    <w:rsid w:val="0039676A"/>
    <w:rsid w:val="00396DD9"/>
    <w:rsid w:val="00396EC8"/>
    <w:rsid w:val="0039728A"/>
    <w:rsid w:val="00397AB8"/>
    <w:rsid w:val="00397E11"/>
    <w:rsid w:val="003A0200"/>
    <w:rsid w:val="003A0C03"/>
    <w:rsid w:val="003A12ED"/>
    <w:rsid w:val="003A18C0"/>
    <w:rsid w:val="003A1B5D"/>
    <w:rsid w:val="003A21A5"/>
    <w:rsid w:val="003A2AED"/>
    <w:rsid w:val="003A2C48"/>
    <w:rsid w:val="003A3313"/>
    <w:rsid w:val="003A35B2"/>
    <w:rsid w:val="003A3694"/>
    <w:rsid w:val="003A370B"/>
    <w:rsid w:val="003A3716"/>
    <w:rsid w:val="003A37F1"/>
    <w:rsid w:val="003A3871"/>
    <w:rsid w:val="003A3B43"/>
    <w:rsid w:val="003A3E5C"/>
    <w:rsid w:val="003A3F92"/>
    <w:rsid w:val="003A410B"/>
    <w:rsid w:val="003A4627"/>
    <w:rsid w:val="003A486D"/>
    <w:rsid w:val="003A4B2B"/>
    <w:rsid w:val="003A4C78"/>
    <w:rsid w:val="003A530F"/>
    <w:rsid w:val="003A5661"/>
    <w:rsid w:val="003A5698"/>
    <w:rsid w:val="003A5AEC"/>
    <w:rsid w:val="003A71AC"/>
    <w:rsid w:val="003A71B6"/>
    <w:rsid w:val="003A7E7B"/>
    <w:rsid w:val="003A7EFA"/>
    <w:rsid w:val="003B011B"/>
    <w:rsid w:val="003B0376"/>
    <w:rsid w:val="003B047F"/>
    <w:rsid w:val="003B0C95"/>
    <w:rsid w:val="003B0D1D"/>
    <w:rsid w:val="003B0E0E"/>
    <w:rsid w:val="003B10B7"/>
    <w:rsid w:val="003B10D7"/>
    <w:rsid w:val="003B154D"/>
    <w:rsid w:val="003B1772"/>
    <w:rsid w:val="003B1962"/>
    <w:rsid w:val="003B21C6"/>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046"/>
    <w:rsid w:val="003B6448"/>
    <w:rsid w:val="003B6606"/>
    <w:rsid w:val="003B66C6"/>
    <w:rsid w:val="003B6A28"/>
    <w:rsid w:val="003B6D73"/>
    <w:rsid w:val="003B735A"/>
    <w:rsid w:val="003B7638"/>
    <w:rsid w:val="003B763B"/>
    <w:rsid w:val="003B7652"/>
    <w:rsid w:val="003C0061"/>
    <w:rsid w:val="003C025D"/>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5E2"/>
    <w:rsid w:val="003C5C5B"/>
    <w:rsid w:val="003C5E66"/>
    <w:rsid w:val="003C6011"/>
    <w:rsid w:val="003C6208"/>
    <w:rsid w:val="003C6A6A"/>
    <w:rsid w:val="003C6C56"/>
    <w:rsid w:val="003C7031"/>
    <w:rsid w:val="003C7EAB"/>
    <w:rsid w:val="003C7F83"/>
    <w:rsid w:val="003D0D80"/>
    <w:rsid w:val="003D10A9"/>
    <w:rsid w:val="003D12CB"/>
    <w:rsid w:val="003D15DB"/>
    <w:rsid w:val="003D1DD2"/>
    <w:rsid w:val="003D2390"/>
    <w:rsid w:val="003D29BF"/>
    <w:rsid w:val="003D32E5"/>
    <w:rsid w:val="003D33E1"/>
    <w:rsid w:val="003D3471"/>
    <w:rsid w:val="003D3564"/>
    <w:rsid w:val="003D3A1F"/>
    <w:rsid w:val="003D3B5F"/>
    <w:rsid w:val="003D3F7A"/>
    <w:rsid w:val="003D4199"/>
    <w:rsid w:val="003D4A19"/>
    <w:rsid w:val="003D4C4B"/>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EF8"/>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198"/>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A7D"/>
    <w:rsid w:val="00403CDE"/>
    <w:rsid w:val="00404164"/>
    <w:rsid w:val="004043D6"/>
    <w:rsid w:val="00404691"/>
    <w:rsid w:val="0040523F"/>
    <w:rsid w:val="00405464"/>
    <w:rsid w:val="0040558E"/>
    <w:rsid w:val="00405B53"/>
    <w:rsid w:val="00405DC5"/>
    <w:rsid w:val="00406E60"/>
    <w:rsid w:val="00407140"/>
    <w:rsid w:val="00407154"/>
    <w:rsid w:val="00407222"/>
    <w:rsid w:val="004076C3"/>
    <w:rsid w:val="004078DD"/>
    <w:rsid w:val="00407A04"/>
    <w:rsid w:val="00407AF2"/>
    <w:rsid w:val="00407FDC"/>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4FEF"/>
    <w:rsid w:val="004351AB"/>
    <w:rsid w:val="00435B5F"/>
    <w:rsid w:val="00435C8B"/>
    <w:rsid w:val="00435EAD"/>
    <w:rsid w:val="00436175"/>
    <w:rsid w:val="00436A9A"/>
    <w:rsid w:val="00437057"/>
    <w:rsid w:val="00437B47"/>
    <w:rsid w:val="00440032"/>
    <w:rsid w:val="004404E5"/>
    <w:rsid w:val="004406A8"/>
    <w:rsid w:val="00440C03"/>
    <w:rsid w:val="004410C1"/>
    <w:rsid w:val="0044150E"/>
    <w:rsid w:val="00441CCC"/>
    <w:rsid w:val="00441EE2"/>
    <w:rsid w:val="004420AC"/>
    <w:rsid w:val="004421D2"/>
    <w:rsid w:val="0044221D"/>
    <w:rsid w:val="00442459"/>
    <w:rsid w:val="004427C3"/>
    <w:rsid w:val="00442908"/>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6E67"/>
    <w:rsid w:val="004479E6"/>
    <w:rsid w:val="00450404"/>
    <w:rsid w:val="00450E83"/>
    <w:rsid w:val="00451AC4"/>
    <w:rsid w:val="004523A7"/>
    <w:rsid w:val="0045381E"/>
    <w:rsid w:val="00454DDD"/>
    <w:rsid w:val="00455406"/>
    <w:rsid w:val="004559FD"/>
    <w:rsid w:val="00457230"/>
    <w:rsid w:val="004572D6"/>
    <w:rsid w:val="00457631"/>
    <w:rsid w:val="004578F7"/>
    <w:rsid w:val="00457D3B"/>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CCB"/>
    <w:rsid w:val="00470E12"/>
    <w:rsid w:val="00471033"/>
    <w:rsid w:val="00471F33"/>
    <w:rsid w:val="00472A0D"/>
    <w:rsid w:val="004735EC"/>
    <w:rsid w:val="00473743"/>
    <w:rsid w:val="00473DE8"/>
    <w:rsid w:val="00473F46"/>
    <w:rsid w:val="00474CAF"/>
    <w:rsid w:val="00475421"/>
    <w:rsid w:val="00475635"/>
    <w:rsid w:val="004759B0"/>
    <w:rsid w:val="0047632D"/>
    <w:rsid w:val="00476645"/>
    <w:rsid w:val="0047673B"/>
    <w:rsid w:val="004767E6"/>
    <w:rsid w:val="00476920"/>
    <w:rsid w:val="004772B6"/>
    <w:rsid w:val="004778E8"/>
    <w:rsid w:val="00477968"/>
    <w:rsid w:val="004779E3"/>
    <w:rsid w:val="00477DAE"/>
    <w:rsid w:val="00480018"/>
    <w:rsid w:val="00480201"/>
    <w:rsid w:val="00480307"/>
    <w:rsid w:val="00480933"/>
    <w:rsid w:val="00480A14"/>
    <w:rsid w:val="00480BAD"/>
    <w:rsid w:val="00480CCD"/>
    <w:rsid w:val="004813F6"/>
    <w:rsid w:val="00481DBA"/>
    <w:rsid w:val="00481E55"/>
    <w:rsid w:val="0048210B"/>
    <w:rsid w:val="004821AA"/>
    <w:rsid w:val="00482447"/>
    <w:rsid w:val="00483A0D"/>
    <w:rsid w:val="00483AAA"/>
    <w:rsid w:val="00483AF4"/>
    <w:rsid w:val="00483BB8"/>
    <w:rsid w:val="00484439"/>
    <w:rsid w:val="004846A3"/>
    <w:rsid w:val="00484846"/>
    <w:rsid w:val="00484DA3"/>
    <w:rsid w:val="00484FAF"/>
    <w:rsid w:val="0048505F"/>
    <w:rsid w:val="004851E0"/>
    <w:rsid w:val="004857FD"/>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57ED"/>
    <w:rsid w:val="00495E53"/>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15"/>
    <w:rsid w:val="004B3165"/>
    <w:rsid w:val="004B31BD"/>
    <w:rsid w:val="004B3298"/>
    <w:rsid w:val="004B3671"/>
    <w:rsid w:val="004B4413"/>
    <w:rsid w:val="004B4B39"/>
    <w:rsid w:val="004B4C34"/>
    <w:rsid w:val="004B4CFC"/>
    <w:rsid w:val="004B4EBB"/>
    <w:rsid w:val="004B5D56"/>
    <w:rsid w:val="004B6458"/>
    <w:rsid w:val="004B70B2"/>
    <w:rsid w:val="004B72F9"/>
    <w:rsid w:val="004B7367"/>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26"/>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3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09D"/>
    <w:rsid w:val="004E6A30"/>
    <w:rsid w:val="004E6C03"/>
    <w:rsid w:val="004E6E00"/>
    <w:rsid w:val="004E6FA5"/>
    <w:rsid w:val="004E6FDF"/>
    <w:rsid w:val="004E74C8"/>
    <w:rsid w:val="004E79DA"/>
    <w:rsid w:val="004F063D"/>
    <w:rsid w:val="004F09A9"/>
    <w:rsid w:val="004F11C1"/>
    <w:rsid w:val="004F1CBF"/>
    <w:rsid w:val="004F2BB7"/>
    <w:rsid w:val="004F2F2A"/>
    <w:rsid w:val="004F39A9"/>
    <w:rsid w:val="004F45B1"/>
    <w:rsid w:val="004F4B4A"/>
    <w:rsid w:val="004F4F76"/>
    <w:rsid w:val="004F4FCD"/>
    <w:rsid w:val="004F526A"/>
    <w:rsid w:val="004F585D"/>
    <w:rsid w:val="004F635F"/>
    <w:rsid w:val="004F64A0"/>
    <w:rsid w:val="004F6929"/>
    <w:rsid w:val="004F6AA2"/>
    <w:rsid w:val="004F6C4C"/>
    <w:rsid w:val="004F6F54"/>
    <w:rsid w:val="0050096E"/>
    <w:rsid w:val="00500C4C"/>
    <w:rsid w:val="00500EC3"/>
    <w:rsid w:val="00500F52"/>
    <w:rsid w:val="005010BA"/>
    <w:rsid w:val="00501258"/>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8F4"/>
    <w:rsid w:val="00506BF9"/>
    <w:rsid w:val="00506CE7"/>
    <w:rsid w:val="00507402"/>
    <w:rsid w:val="005079AD"/>
    <w:rsid w:val="005100A7"/>
    <w:rsid w:val="005100B2"/>
    <w:rsid w:val="005102CF"/>
    <w:rsid w:val="00510541"/>
    <w:rsid w:val="00510C0D"/>
    <w:rsid w:val="00511157"/>
    <w:rsid w:val="00511C78"/>
    <w:rsid w:val="00511EB2"/>
    <w:rsid w:val="00511F64"/>
    <w:rsid w:val="005131A2"/>
    <w:rsid w:val="0051325D"/>
    <w:rsid w:val="00513278"/>
    <w:rsid w:val="005134B7"/>
    <w:rsid w:val="005139EB"/>
    <w:rsid w:val="00513A7E"/>
    <w:rsid w:val="00513D7F"/>
    <w:rsid w:val="00513F0C"/>
    <w:rsid w:val="005140F9"/>
    <w:rsid w:val="005141A6"/>
    <w:rsid w:val="00514264"/>
    <w:rsid w:val="00514959"/>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5F75"/>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518C"/>
    <w:rsid w:val="00536557"/>
    <w:rsid w:val="0053666C"/>
    <w:rsid w:val="00536BC6"/>
    <w:rsid w:val="005373D2"/>
    <w:rsid w:val="00537A91"/>
    <w:rsid w:val="00540041"/>
    <w:rsid w:val="005402DB"/>
    <w:rsid w:val="00540598"/>
    <w:rsid w:val="005409CB"/>
    <w:rsid w:val="0054124E"/>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14E"/>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A74"/>
    <w:rsid w:val="00550ECE"/>
    <w:rsid w:val="0055124A"/>
    <w:rsid w:val="0055142E"/>
    <w:rsid w:val="005514CE"/>
    <w:rsid w:val="0055202E"/>
    <w:rsid w:val="00552341"/>
    <w:rsid w:val="0055271E"/>
    <w:rsid w:val="00553B97"/>
    <w:rsid w:val="00553C62"/>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B08"/>
    <w:rsid w:val="00562FD9"/>
    <w:rsid w:val="00563A16"/>
    <w:rsid w:val="00563AB5"/>
    <w:rsid w:val="00563BF2"/>
    <w:rsid w:val="00563CDC"/>
    <w:rsid w:val="005641FE"/>
    <w:rsid w:val="00564649"/>
    <w:rsid w:val="00564A67"/>
    <w:rsid w:val="00564C12"/>
    <w:rsid w:val="00565067"/>
    <w:rsid w:val="00565692"/>
    <w:rsid w:val="0056607B"/>
    <w:rsid w:val="0056614A"/>
    <w:rsid w:val="00566331"/>
    <w:rsid w:val="005675A4"/>
    <w:rsid w:val="005676D1"/>
    <w:rsid w:val="005705BD"/>
    <w:rsid w:val="00570A27"/>
    <w:rsid w:val="00570E6E"/>
    <w:rsid w:val="00572287"/>
    <w:rsid w:val="0057258F"/>
    <w:rsid w:val="00572E6E"/>
    <w:rsid w:val="00573414"/>
    <w:rsid w:val="00573A43"/>
    <w:rsid w:val="00573BBA"/>
    <w:rsid w:val="00573F6A"/>
    <w:rsid w:val="0057434E"/>
    <w:rsid w:val="005743EC"/>
    <w:rsid w:val="0057471B"/>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B41"/>
    <w:rsid w:val="00583C46"/>
    <w:rsid w:val="00583FC3"/>
    <w:rsid w:val="005848AA"/>
    <w:rsid w:val="00584C93"/>
    <w:rsid w:val="00585023"/>
    <w:rsid w:val="00585224"/>
    <w:rsid w:val="00585712"/>
    <w:rsid w:val="00585902"/>
    <w:rsid w:val="00585C93"/>
    <w:rsid w:val="00585F2C"/>
    <w:rsid w:val="00586A27"/>
    <w:rsid w:val="00586DF0"/>
    <w:rsid w:val="0059034E"/>
    <w:rsid w:val="005905D1"/>
    <w:rsid w:val="0059070C"/>
    <w:rsid w:val="005909D2"/>
    <w:rsid w:val="00590F1D"/>
    <w:rsid w:val="00591B23"/>
    <w:rsid w:val="005923C6"/>
    <w:rsid w:val="00592651"/>
    <w:rsid w:val="00592C2F"/>
    <w:rsid w:val="0059359A"/>
    <w:rsid w:val="0059452B"/>
    <w:rsid w:val="005945B1"/>
    <w:rsid w:val="00594B6F"/>
    <w:rsid w:val="00594E12"/>
    <w:rsid w:val="0059538D"/>
    <w:rsid w:val="005954E7"/>
    <w:rsid w:val="005957EF"/>
    <w:rsid w:val="00595A4C"/>
    <w:rsid w:val="00595FC6"/>
    <w:rsid w:val="00596AE3"/>
    <w:rsid w:val="00597302"/>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6420"/>
    <w:rsid w:val="005A7371"/>
    <w:rsid w:val="005A7B45"/>
    <w:rsid w:val="005B04FF"/>
    <w:rsid w:val="005B0C62"/>
    <w:rsid w:val="005B1019"/>
    <w:rsid w:val="005B16FD"/>
    <w:rsid w:val="005B1875"/>
    <w:rsid w:val="005B1ADE"/>
    <w:rsid w:val="005B1CBA"/>
    <w:rsid w:val="005B299D"/>
    <w:rsid w:val="005B29CD"/>
    <w:rsid w:val="005B2C0F"/>
    <w:rsid w:val="005B2D11"/>
    <w:rsid w:val="005B35B7"/>
    <w:rsid w:val="005B3DEB"/>
    <w:rsid w:val="005B428B"/>
    <w:rsid w:val="005B4C25"/>
    <w:rsid w:val="005B4C70"/>
    <w:rsid w:val="005B55E7"/>
    <w:rsid w:val="005B56AB"/>
    <w:rsid w:val="005B5B00"/>
    <w:rsid w:val="005B5F4A"/>
    <w:rsid w:val="005B6C95"/>
    <w:rsid w:val="005B6E78"/>
    <w:rsid w:val="005B7904"/>
    <w:rsid w:val="005C01F2"/>
    <w:rsid w:val="005C0F99"/>
    <w:rsid w:val="005C15BB"/>
    <w:rsid w:val="005C18C2"/>
    <w:rsid w:val="005C1B10"/>
    <w:rsid w:val="005C2156"/>
    <w:rsid w:val="005C2169"/>
    <w:rsid w:val="005C23AD"/>
    <w:rsid w:val="005C289B"/>
    <w:rsid w:val="005C3680"/>
    <w:rsid w:val="005C46AC"/>
    <w:rsid w:val="005C4E92"/>
    <w:rsid w:val="005C6389"/>
    <w:rsid w:val="005C6563"/>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8FC"/>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80A"/>
    <w:rsid w:val="005F0C51"/>
    <w:rsid w:val="005F0DEF"/>
    <w:rsid w:val="005F10B4"/>
    <w:rsid w:val="005F13ED"/>
    <w:rsid w:val="005F1455"/>
    <w:rsid w:val="005F15DC"/>
    <w:rsid w:val="005F1AE3"/>
    <w:rsid w:val="005F1E7B"/>
    <w:rsid w:val="005F2A90"/>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3F"/>
    <w:rsid w:val="005F5AD1"/>
    <w:rsid w:val="005F5DE6"/>
    <w:rsid w:val="005F6065"/>
    <w:rsid w:val="005F637C"/>
    <w:rsid w:val="005F6575"/>
    <w:rsid w:val="005F728B"/>
    <w:rsid w:val="005F73F1"/>
    <w:rsid w:val="005F7F89"/>
    <w:rsid w:val="00600054"/>
    <w:rsid w:val="0060006E"/>
    <w:rsid w:val="0060018D"/>
    <w:rsid w:val="00601158"/>
    <w:rsid w:val="00601CFE"/>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076D5"/>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5"/>
    <w:rsid w:val="00620476"/>
    <w:rsid w:val="00620643"/>
    <w:rsid w:val="00620973"/>
    <w:rsid w:val="006211FF"/>
    <w:rsid w:val="00621312"/>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DDC"/>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C8C"/>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73D"/>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02"/>
    <w:rsid w:val="00660979"/>
    <w:rsid w:val="00660CB6"/>
    <w:rsid w:val="00660DE8"/>
    <w:rsid w:val="006618FB"/>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667"/>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2C3"/>
    <w:rsid w:val="00693ACC"/>
    <w:rsid w:val="00693EA9"/>
    <w:rsid w:val="00694C91"/>
    <w:rsid w:val="00694F87"/>
    <w:rsid w:val="006953C0"/>
    <w:rsid w:val="00695D84"/>
    <w:rsid w:val="00695F9B"/>
    <w:rsid w:val="00695FFE"/>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738"/>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2715"/>
    <w:rsid w:val="006B35B5"/>
    <w:rsid w:val="006B3F13"/>
    <w:rsid w:val="006B4120"/>
    <w:rsid w:val="006B476C"/>
    <w:rsid w:val="006B48C1"/>
    <w:rsid w:val="006B4A9D"/>
    <w:rsid w:val="006B4C6A"/>
    <w:rsid w:val="006B57FB"/>
    <w:rsid w:val="006B5927"/>
    <w:rsid w:val="006B5D73"/>
    <w:rsid w:val="006B6724"/>
    <w:rsid w:val="006B6847"/>
    <w:rsid w:val="006B6BAB"/>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19C3"/>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317"/>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2F6"/>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8E6"/>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8E"/>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4F0C"/>
    <w:rsid w:val="0071586A"/>
    <w:rsid w:val="00715B17"/>
    <w:rsid w:val="00715BDD"/>
    <w:rsid w:val="007162EB"/>
    <w:rsid w:val="0071662C"/>
    <w:rsid w:val="00716E97"/>
    <w:rsid w:val="00717BDA"/>
    <w:rsid w:val="00717DF7"/>
    <w:rsid w:val="0072042C"/>
    <w:rsid w:val="007205E1"/>
    <w:rsid w:val="0072090A"/>
    <w:rsid w:val="00720941"/>
    <w:rsid w:val="00720FAB"/>
    <w:rsid w:val="007213E1"/>
    <w:rsid w:val="007214DE"/>
    <w:rsid w:val="0072186B"/>
    <w:rsid w:val="00722096"/>
    <w:rsid w:val="00722CA9"/>
    <w:rsid w:val="00723715"/>
    <w:rsid w:val="007239B9"/>
    <w:rsid w:val="007243D0"/>
    <w:rsid w:val="007249C3"/>
    <w:rsid w:val="00724D8F"/>
    <w:rsid w:val="007252FF"/>
    <w:rsid w:val="00725553"/>
    <w:rsid w:val="00725CCF"/>
    <w:rsid w:val="00726758"/>
    <w:rsid w:val="0072677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5F6"/>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4A7"/>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2300"/>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368"/>
    <w:rsid w:val="00771BB9"/>
    <w:rsid w:val="007726A3"/>
    <w:rsid w:val="007734A8"/>
    <w:rsid w:val="007739CC"/>
    <w:rsid w:val="00773B88"/>
    <w:rsid w:val="00773B89"/>
    <w:rsid w:val="00773C6D"/>
    <w:rsid w:val="00773CF4"/>
    <w:rsid w:val="007745EE"/>
    <w:rsid w:val="00774688"/>
    <w:rsid w:val="00774F7E"/>
    <w:rsid w:val="00775052"/>
    <w:rsid w:val="007752D8"/>
    <w:rsid w:val="00775ABE"/>
    <w:rsid w:val="00776021"/>
    <w:rsid w:val="007760EB"/>
    <w:rsid w:val="00777F50"/>
    <w:rsid w:val="007812F5"/>
    <w:rsid w:val="00781578"/>
    <w:rsid w:val="0078229B"/>
    <w:rsid w:val="00782433"/>
    <w:rsid w:val="00782721"/>
    <w:rsid w:val="00782A30"/>
    <w:rsid w:val="00782B2B"/>
    <w:rsid w:val="007832BA"/>
    <w:rsid w:val="0078424B"/>
    <w:rsid w:val="00784380"/>
    <w:rsid w:val="007843BC"/>
    <w:rsid w:val="007847CC"/>
    <w:rsid w:val="00784EFE"/>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062"/>
    <w:rsid w:val="007A0DA0"/>
    <w:rsid w:val="007A0EEE"/>
    <w:rsid w:val="007A18A1"/>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5ED"/>
    <w:rsid w:val="007B3C21"/>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978"/>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3B7E"/>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4EC"/>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5CF4"/>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BC1"/>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BB"/>
    <w:rsid w:val="00821DC5"/>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02"/>
    <w:rsid w:val="008309D9"/>
    <w:rsid w:val="00831418"/>
    <w:rsid w:val="008315DF"/>
    <w:rsid w:val="00831B28"/>
    <w:rsid w:val="00832342"/>
    <w:rsid w:val="00832BBB"/>
    <w:rsid w:val="00832C3F"/>
    <w:rsid w:val="008331CB"/>
    <w:rsid w:val="008337A9"/>
    <w:rsid w:val="00833931"/>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3906"/>
    <w:rsid w:val="00845363"/>
    <w:rsid w:val="008453B2"/>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D19"/>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3CC1"/>
    <w:rsid w:val="00874B82"/>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463"/>
    <w:rsid w:val="0088752C"/>
    <w:rsid w:val="00887741"/>
    <w:rsid w:val="00887E92"/>
    <w:rsid w:val="0089073B"/>
    <w:rsid w:val="008908AE"/>
    <w:rsid w:val="008911B0"/>
    <w:rsid w:val="0089154A"/>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2D6C"/>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2F00"/>
    <w:rsid w:val="008C3094"/>
    <w:rsid w:val="008C322A"/>
    <w:rsid w:val="008C3473"/>
    <w:rsid w:val="008C365C"/>
    <w:rsid w:val="008C36F4"/>
    <w:rsid w:val="008C3E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C1B"/>
    <w:rsid w:val="008D7E6B"/>
    <w:rsid w:val="008E03B7"/>
    <w:rsid w:val="008E0A31"/>
    <w:rsid w:val="008E113B"/>
    <w:rsid w:val="008E1231"/>
    <w:rsid w:val="008E1370"/>
    <w:rsid w:val="008E14D1"/>
    <w:rsid w:val="008E1856"/>
    <w:rsid w:val="008E190C"/>
    <w:rsid w:val="008E1AE6"/>
    <w:rsid w:val="008E1F54"/>
    <w:rsid w:val="008E1F9E"/>
    <w:rsid w:val="008E254F"/>
    <w:rsid w:val="008E29F6"/>
    <w:rsid w:val="008E2E2B"/>
    <w:rsid w:val="008E36ED"/>
    <w:rsid w:val="008E3BBE"/>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472"/>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8DD"/>
    <w:rsid w:val="00922DD2"/>
    <w:rsid w:val="00923421"/>
    <w:rsid w:val="00923468"/>
    <w:rsid w:val="00923812"/>
    <w:rsid w:val="009238CC"/>
    <w:rsid w:val="009242F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5FDF"/>
    <w:rsid w:val="00936277"/>
    <w:rsid w:val="00936403"/>
    <w:rsid w:val="009366A3"/>
    <w:rsid w:val="00936823"/>
    <w:rsid w:val="00936BD5"/>
    <w:rsid w:val="00936BDA"/>
    <w:rsid w:val="00936DA6"/>
    <w:rsid w:val="009371DF"/>
    <w:rsid w:val="009372E4"/>
    <w:rsid w:val="00937876"/>
    <w:rsid w:val="00940B8A"/>
    <w:rsid w:val="00941000"/>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A68"/>
    <w:rsid w:val="00953C04"/>
    <w:rsid w:val="00954216"/>
    <w:rsid w:val="009544D2"/>
    <w:rsid w:val="0095451D"/>
    <w:rsid w:val="009549C0"/>
    <w:rsid w:val="00954B7C"/>
    <w:rsid w:val="00954F48"/>
    <w:rsid w:val="00954F5F"/>
    <w:rsid w:val="00955340"/>
    <w:rsid w:val="00955BA6"/>
    <w:rsid w:val="00955D83"/>
    <w:rsid w:val="0095626B"/>
    <w:rsid w:val="0095673D"/>
    <w:rsid w:val="00956798"/>
    <w:rsid w:val="00956C9F"/>
    <w:rsid w:val="00957255"/>
    <w:rsid w:val="009577EF"/>
    <w:rsid w:val="00957934"/>
    <w:rsid w:val="00957C7E"/>
    <w:rsid w:val="00960726"/>
    <w:rsid w:val="00960F72"/>
    <w:rsid w:val="0096112B"/>
    <w:rsid w:val="009623B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67E7F"/>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8E6"/>
    <w:rsid w:val="00975A92"/>
    <w:rsid w:val="009764F6"/>
    <w:rsid w:val="009768D1"/>
    <w:rsid w:val="009771CB"/>
    <w:rsid w:val="00977418"/>
    <w:rsid w:val="009774E2"/>
    <w:rsid w:val="00980834"/>
    <w:rsid w:val="00980D96"/>
    <w:rsid w:val="00981289"/>
    <w:rsid w:val="009814E7"/>
    <w:rsid w:val="00981887"/>
    <w:rsid w:val="00981A2C"/>
    <w:rsid w:val="00982164"/>
    <w:rsid w:val="0098271C"/>
    <w:rsid w:val="009827E6"/>
    <w:rsid w:val="00982C9E"/>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05DA"/>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693"/>
    <w:rsid w:val="009A480F"/>
    <w:rsid w:val="009A4DFC"/>
    <w:rsid w:val="009A4EAF"/>
    <w:rsid w:val="009A4FEF"/>
    <w:rsid w:val="009A5049"/>
    <w:rsid w:val="009A5056"/>
    <w:rsid w:val="009A5F20"/>
    <w:rsid w:val="009A7578"/>
    <w:rsid w:val="009A7CFA"/>
    <w:rsid w:val="009B0477"/>
    <w:rsid w:val="009B0CF3"/>
    <w:rsid w:val="009B124A"/>
    <w:rsid w:val="009B1539"/>
    <w:rsid w:val="009B1906"/>
    <w:rsid w:val="009B1DEC"/>
    <w:rsid w:val="009B24EF"/>
    <w:rsid w:val="009B2998"/>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B7875"/>
    <w:rsid w:val="009C01C2"/>
    <w:rsid w:val="009C0E44"/>
    <w:rsid w:val="009C139D"/>
    <w:rsid w:val="009C14AA"/>
    <w:rsid w:val="009C20E5"/>
    <w:rsid w:val="009C2CB6"/>
    <w:rsid w:val="009C2F67"/>
    <w:rsid w:val="009C303D"/>
    <w:rsid w:val="009C307E"/>
    <w:rsid w:val="009C3245"/>
    <w:rsid w:val="009C3679"/>
    <w:rsid w:val="009C3B56"/>
    <w:rsid w:val="009C3CC6"/>
    <w:rsid w:val="009C3F06"/>
    <w:rsid w:val="009C4514"/>
    <w:rsid w:val="009C4647"/>
    <w:rsid w:val="009C4BD0"/>
    <w:rsid w:val="009C565D"/>
    <w:rsid w:val="009C57EB"/>
    <w:rsid w:val="009C5A6F"/>
    <w:rsid w:val="009C5B1A"/>
    <w:rsid w:val="009C5CF7"/>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5B72"/>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0F0A"/>
    <w:rsid w:val="009F1AD5"/>
    <w:rsid w:val="009F220C"/>
    <w:rsid w:val="009F2BA7"/>
    <w:rsid w:val="009F2EC8"/>
    <w:rsid w:val="009F2F68"/>
    <w:rsid w:val="009F3473"/>
    <w:rsid w:val="009F3763"/>
    <w:rsid w:val="009F384B"/>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89"/>
    <w:rsid w:val="00A041F1"/>
    <w:rsid w:val="00A047F6"/>
    <w:rsid w:val="00A04B82"/>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7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AE6"/>
    <w:rsid w:val="00A25E97"/>
    <w:rsid w:val="00A2711D"/>
    <w:rsid w:val="00A27BB7"/>
    <w:rsid w:val="00A3084E"/>
    <w:rsid w:val="00A30BD4"/>
    <w:rsid w:val="00A31482"/>
    <w:rsid w:val="00A31AAD"/>
    <w:rsid w:val="00A31EFE"/>
    <w:rsid w:val="00A321E5"/>
    <w:rsid w:val="00A32649"/>
    <w:rsid w:val="00A32FB3"/>
    <w:rsid w:val="00A32FDE"/>
    <w:rsid w:val="00A33A8F"/>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344"/>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95E"/>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8F2"/>
    <w:rsid w:val="00A64EBA"/>
    <w:rsid w:val="00A65168"/>
    <w:rsid w:val="00A65235"/>
    <w:rsid w:val="00A652F3"/>
    <w:rsid w:val="00A6546F"/>
    <w:rsid w:val="00A661A8"/>
    <w:rsid w:val="00A666EE"/>
    <w:rsid w:val="00A66F5E"/>
    <w:rsid w:val="00A66F88"/>
    <w:rsid w:val="00A671A2"/>
    <w:rsid w:val="00A671EC"/>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4D78"/>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92D"/>
    <w:rsid w:val="00A84C19"/>
    <w:rsid w:val="00A84D2A"/>
    <w:rsid w:val="00A84DBF"/>
    <w:rsid w:val="00A84DE9"/>
    <w:rsid w:val="00A84E9F"/>
    <w:rsid w:val="00A850E3"/>
    <w:rsid w:val="00A85379"/>
    <w:rsid w:val="00A854FC"/>
    <w:rsid w:val="00A85C40"/>
    <w:rsid w:val="00A85E6F"/>
    <w:rsid w:val="00A86022"/>
    <w:rsid w:val="00A86028"/>
    <w:rsid w:val="00A8610D"/>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6E7"/>
    <w:rsid w:val="00A93BD9"/>
    <w:rsid w:val="00A93CC2"/>
    <w:rsid w:val="00A93D40"/>
    <w:rsid w:val="00A940BE"/>
    <w:rsid w:val="00A940C5"/>
    <w:rsid w:val="00A95372"/>
    <w:rsid w:val="00A95394"/>
    <w:rsid w:val="00A95542"/>
    <w:rsid w:val="00A95AAF"/>
    <w:rsid w:val="00A961B1"/>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0B0"/>
    <w:rsid w:val="00AA39E8"/>
    <w:rsid w:val="00AA3B11"/>
    <w:rsid w:val="00AA5703"/>
    <w:rsid w:val="00AA598F"/>
    <w:rsid w:val="00AA72E8"/>
    <w:rsid w:val="00AA75F4"/>
    <w:rsid w:val="00AA7D1A"/>
    <w:rsid w:val="00AA7E82"/>
    <w:rsid w:val="00AB0520"/>
    <w:rsid w:val="00AB054D"/>
    <w:rsid w:val="00AB07DE"/>
    <w:rsid w:val="00AB11E5"/>
    <w:rsid w:val="00AB141E"/>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2D78"/>
    <w:rsid w:val="00AC32ED"/>
    <w:rsid w:val="00AC3363"/>
    <w:rsid w:val="00AC34A2"/>
    <w:rsid w:val="00AC4736"/>
    <w:rsid w:val="00AC4C21"/>
    <w:rsid w:val="00AC52E5"/>
    <w:rsid w:val="00AC572C"/>
    <w:rsid w:val="00AC58FB"/>
    <w:rsid w:val="00AC5A9D"/>
    <w:rsid w:val="00AC5F53"/>
    <w:rsid w:val="00AC66E5"/>
    <w:rsid w:val="00AC69DD"/>
    <w:rsid w:val="00AC6BF2"/>
    <w:rsid w:val="00AC7151"/>
    <w:rsid w:val="00AD06F8"/>
    <w:rsid w:val="00AD0C72"/>
    <w:rsid w:val="00AD10FC"/>
    <w:rsid w:val="00AD214B"/>
    <w:rsid w:val="00AD22E2"/>
    <w:rsid w:val="00AD2A86"/>
    <w:rsid w:val="00AD2AB2"/>
    <w:rsid w:val="00AD2BCC"/>
    <w:rsid w:val="00AD3095"/>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8D4"/>
    <w:rsid w:val="00AE3C3B"/>
    <w:rsid w:val="00AE3EC3"/>
    <w:rsid w:val="00AE4392"/>
    <w:rsid w:val="00AE4B15"/>
    <w:rsid w:val="00AE4F13"/>
    <w:rsid w:val="00AE4FEF"/>
    <w:rsid w:val="00AE56EA"/>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35A"/>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12"/>
    <w:rsid w:val="00B0148D"/>
    <w:rsid w:val="00B01838"/>
    <w:rsid w:val="00B018BC"/>
    <w:rsid w:val="00B018DA"/>
    <w:rsid w:val="00B0280B"/>
    <w:rsid w:val="00B02EA4"/>
    <w:rsid w:val="00B0348E"/>
    <w:rsid w:val="00B035FF"/>
    <w:rsid w:val="00B036B1"/>
    <w:rsid w:val="00B0396B"/>
    <w:rsid w:val="00B03A0C"/>
    <w:rsid w:val="00B042EB"/>
    <w:rsid w:val="00B0561B"/>
    <w:rsid w:val="00B0608B"/>
    <w:rsid w:val="00B06371"/>
    <w:rsid w:val="00B06B5E"/>
    <w:rsid w:val="00B06CB5"/>
    <w:rsid w:val="00B06D47"/>
    <w:rsid w:val="00B070D1"/>
    <w:rsid w:val="00B07276"/>
    <w:rsid w:val="00B0733C"/>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9F5"/>
    <w:rsid w:val="00B23A35"/>
    <w:rsid w:val="00B23F74"/>
    <w:rsid w:val="00B24905"/>
    <w:rsid w:val="00B24940"/>
    <w:rsid w:val="00B24987"/>
    <w:rsid w:val="00B24AE1"/>
    <w:rsid w:val="00B24D07"/>
    <w:rsid w:val="00B24F7E"/>
    <w:rsid w:val="00B25393"/>
    <w:rsid w:val="00B25575"/>
    <w:rsid w:val="00B259BF"/>
    <w:rsid w:val="00B2600C"/>
    <w:rsid w:val="00B268B0"/>
    <w:rsid w:val="00B26DA5"/>
    <w:rsid w:val="00B27463"/>
    <w:rsid w:val="00B2746D"/>
    <w:rsid w:val="00B275B2"/>
    <w:rsid w:val="00B304FE"/>
    <w:rsid w:val="00B305E7"/>
    <w:rsid w:val="00B310AE"/>
    <w:rsid w:val="00B31598"/>
    <w:rsid w:val="00B3174B"/>
    <w:rsid w:val="00B31FCA"/>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184E"/>
    <w:rsid w:val="00B4203F"/>
    <w:rsid w:val="00B42064"/>
    <w:rsid w:val="00B4239D"/>
    <w:rsid w:val="00B42476"/>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6D6"/>
    <w:rsid w:val="00B67A40"/>
    <w:rsid w:val="00B705AD"/>
    <w:rsid w:val="00B70815"/>
    <w:rsid w:val="00B7089B"/>
    <w:rsid w:val="00B70A2D"/>
    <w:rsid w:val="00B70AA8"/>
    <w:rsid w:val="00B70DF0"/>
    <w:rsid w:val="00B70FBA"/>
    <w:rsid w:val="00B71206"/>
    <w:rsid w:val="00B7249A"/>
    <w:rsid w:val="00B729AA"/>
    <w:rsid w:val="00B736E4"/>
    <w:rsid w:val="00B7435D"/>
    <w:rsid w:val="00B7449C"/>
    <w:rsid w:val="00B74CBF"/>
    <w:rsid w:val="00B74D8B"/>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2C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2F68"/>
    <w:rsid w:val="00BA38CC"/>
    <w:rsid w:val="00BA40EB"/>
    <w:rsid w:val="00BA41DB"/>
    <w:rsid w:val="00BA47CF"/>
    <w:rsid w:val="00BA47E0"/>
    <w:rsid w:val="00BA4A64"/>
    <w:rsid w:val="00BA4B1B"/>
    <w:rsid w:val="00BA5306"/>
    <w:rsid w:val="00BA55B7"/>
    <w:rsid w:val="00BA5B02"/>
    <w:rsid w:val="00BA5DCC"/>
    <w:rsid w:val="00BA638A"/>
    <w:rsid w:val="00BA668B"/>
    <w:rsid w:val="00BA6692"/>
    <w:rsid w:val="00BA68D0"/>
    <w:rsid w:val="00BA69DE"/>
    <w:rsid w:val="00BA6DA3"/>
    <w:rsid w:val="00BA6E87"/>
    <w:rsid w:val="00BA7472"/>
    <w:rsid w:val="00BA7CD5"/>
    <w:rsid w:val="00BB0559"/>
    <w:rsid w:val="00BB0AB0"/>
    <w:rsid w:val="00BB0B7F"/>
    <w:rsid w:val="00BB1F9A"/>
    <w:rsid w:val="00BB2026"/>
    <w:rsid w:val="00BB2B64"/>
    <w:rsid w:val="00BB3275"/>
    <w:rsid w:val="00BB38E0"/>
    <w:rsid w:val="00BB38FF"/>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2D"/>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746"/>
    <w:rsid w:val="00BF1A90"/>
    <w:rsid w:val="00BF1F6E"/>
    <w:rsid w:val="00BF2138"/>
    <w:rsid w:val="00BF2183"/>
    <w:rsid w:val="00BF253A"/>
    <w:rsid w:val="00BF26A0"/>
    <w:rsid w:val="00BF2D70"/>
    <w:rsid w:val="00BF2DAA"/>
    <w:rsid w:val="00BF2E6C"/>
    <w:rsid w:val="00BF31B1"/>
    <w:rsid w:val="00BF321A"/>
    <w:rsid w:val="00BF378C"/>
    <w:rsid w:val="00BF3B6D"/>
    <w:rsid w:val="00BF45F9"/>
    <w:rsid w:val="00BF481E"/>
    <w:rsid w:val="00BF49D0"/>
    <w:rsid w:val="00BF4A25"/>
    <w:rsid w:val="00BF4B8C"/>
    <w:rsid w:val="00BF50D1"/>
    <w:rsid w:val="00BF5430"/>
    <w:rsid w:val="00BF5B4A"/>
    <w:rsid w:val="00BF642A"/>
    <w:rsid w:val="00BF67C7"/>
    <w:rsid w:val="00BF6E0F"/>
    <w:rsid w:val="00BF6EC6"/>
    <w:rsid w:val="00BF6EEF"/>
    <w:rsid w:val="00BF74A1"/>
    <w:rsid w:val="00BF7A48"/>
    <w:rsid w:val="00BF7FFA"/>
    <w:rsid w:val="00C00D41"/>
    <w:rsid w:val="00C011D2"/>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1FF"/>
    <w:rsid w:val="00C0535A"/>
    <w:rsid w:val="00C05B85"/>
    <w:rsid w:val="00C05C3B"/>
    <w:rsid w:val="00C05D4E"/>
    <w:rsid w:val="00C06863"/>
    <w:rsid w:val="00C06A22"/>
    <w:rsid w:val="00C06BF6"/>
    <w:rsid w:val="00C07BB1"/>
    <w:rsid w:val="00C07D07"/>
    <w:rsid w:val="00C10792"/>
    <w:rsid w:val="00C10A7E"/>
    <w:rsid w:val="00C10ECC"/>
    <w:rsid w:val="00C11E52"/>
    <w:rsid w:val="00C11E6A"/>
    <w:rsid w:val="00C11F38"/>
    <w:rsid w:val="00C12D77"/>
    <w:rsid w:val="00C13306"/>
    <w:rsid w:val="00C133D5"/>
    <w:rsid w:val="00C13956"/>
    <w:rsid w:val="00C139D3"/>
    <w:rsid w:val="00C13F83"/>
    <w:rsid w:val="00C145B9"/>
    <w:rsid w:val="00C14795"/>
    <w:rsid w:val="00C1492F"/>
    <w:rsid w:val="00C14974"/>
    <w:rsid w:val="00C14A01"/>
    <w:rsid w:val="00C15941"/>
    <w:rsid w:val="00C15BCB"/>
    <w:rsid w:val="00C161BB"/>
    <w:rsid w:val="00C1621E"/>
    <w:rsid w:val="00C162F4"/>
    <w:rsid w:val="00C1665C"/>
    <w:rsid w:val="00C16702"/>
    <w:rsid w:val="00C16F56"/>
    <w:rsid w:val="00C17119"/>
    <w:rsid w:val="00C17283"/>
    <w:rsid w:val="00C17494"/>
    <w:rsid w:val="00C1756D"/>
    <w:rsid w:val="00C17AB7"/>
    <w:rsid w:val="00C17F7A"/>
    <w:rsid w:val="00C200E5"/>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478"/>
    <w:rsid w:val="00C3169C"/>
    <w:rsid w:val="00C317CC"/>
    <w:rsid w:val="00C31BB2"/>
    <w:rsid w:val="00C31C14"/>
    <w:rsid w:val="00C32779"/>
    <w:rsid w:val="00C33C05"/>
    <w:rsid w:val="00C33F1B"/>
    <w:rsid w:val="00C342E2"/>
    <w:rsid w:val="00C34421"/>
    <w:rsid w:val="00C34D6A"/>
    <w:rsid w:val="00C3539D"/>
    <w:rsid w:val="00C35A43"/>
    <w:rsid w:val="00C367E4"/>
    <w:rsid w:val="00C373B0"/>
    <w:rsid w:val="00C3750B"/>
    <w:rsid w:val="00C37E06"/>
    <w:rsid w:val="00C402AB"/>
    <w:rsid w:val="00C4072A"/>
    <w:rsid w:val="00C40983"/>
    <w:rsid w:val="00C40EE4"/>
    <w:rsid w:val="00C41BDD"/>
    <w:rsid w:val="00C41E26"/>
    <w:rsid w:val="00C41FCC"/>
    <w:rsid w:val="00C42676"/>
    <w:rsid w:val="00C426E7"/>
    <w:rsid w:val="00C42931"/>
    <w:rsid w:val="00C429D0"/>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253"/>
    <w:rsid w:val="00C54350"/>
    <w:rsid w:val="00C54796"/>
    <w:rsid w:val="00C54864"/>
    <w:rsid w:val="00C54910"/>
    <w:rsid w:val="00C54CA4"/>
    <w:rsid w:val="00C54E9E"/>
    <w:rsid w:val="00C5529B"/>
    <w:rsid w:val="00C55796"/>
    <w:rsid w:val="00C559EE"/>
    <w:rsid w:val="00C55FF0"/>
    <w:rsid w:val="00C56214"/>
    <w:rsid w:val="00C562D0"/>
    <w:rsid w:val="00C567DE"/>
    <w:rsid w:val="00C56A4E"/>
    <w:rsid w:val="00C56CF2"/>
    <w:rsid w:val="00C570B2"/>
    <w:rsid w:val="00C572EF"/>
    <w:rsid w:val="00C5747A"/>
    <w:rsid w:val="00C57BA6"/>
    <w:rsid w:val="00C57C98"/>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46EA"/>
    <w:rsid w:val="00C65161"/>
    <w:rsid w:val="00C65537"/>
    <w:rsid w:val="00C65809"/>
    <w:rsid w:val="00C65A11"/>
    <w:rsid w:val="00C660BE"/>
    <w:rsid w:val="00C6650A"/>
    <w:rsid w:val="00C67A22"/>
    <w:rsid w:val="00C67B7E"/>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22D"/>
    <w:rsid w:val="00C9343D"/>
    <w:rsid w:val="00C936A8"/>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3ED"/>
    <w:rsid w:val="00CA56DE"/>
    <w:rsid w:val="00CA5B8B"/>
    <w:rsid w:val="00CA632F"/>
    <w:rsid w:val="00CA6E4A"/>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3907"/>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5F7"/>
    <w:rsid w:val="00CD0D51"/>
    <w:rsid w:val="00CD0ED4"/>
    <w:rsid w:val="00CD11D4"/>
    <w:rsid w:val="00CD12C5"/>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AB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2BB"/>
    <w:rsid w:val="00CF5F7F"/>
    <w:rsid w:val="00CF6029"/>
    <w:rsid w:val="00CF6749"/>
    <w:rsid w:val="00CF6819"/>
    <w:rsid w:val="00CF6947"/>
    <w:rsid w:val="00CF6C0D"/>
    <w:rsid w:val="00CF6C23"/>
    <w:rsid w:val="00CF7A8F"/>
    <w:rsid w:val="00D00010"/>
    <w:rsid w:val="00D0004F"/>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078"/>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AE6"/>
    <w:rsid w:val="00D13B8E"/>
    <w:rsid w:val="00D13D37"/>
    <w:rsid w:val="00D13F34"/>
    <w:rsid w:val="00D1415F"/>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1C76"/>
    <w:rsid w:val="00D22A39"/>
    <w:rsid w:val="00D22E0E"/>
    <w:rsid w:val="00D23239"/>
    <w:rsid w:val="00D24350"/>
    <w:rsid w:val="00D24726"/>
    <w:rsid w:val="00D24B63"/>
    <w:rsid w:val="00D24C80"/>
    <w:rsid w:val="00D255C4"/>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0FF"/>
    <w:rsid w:val="00D372C3"/>
    <w:rsid w:val="00D372EB"/>
    <w:rsid w:val="00D37BD7"/>
    <w:rsid w:val="00D404C8"/>
    <w:rsid w:val="00D40623"/>
    <w:rsid w:val="00D40747"/>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AD3"/>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990"/>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6F65"/>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043"/>
    <w:rsid w:val="00D76336"/>
    <w:rsid w:val="00D77C3B"/>
    <w:rsid w:val="00D8021F"/>
    <w:rsid w:val="00D8054F"/>
    <w:rsid w:val="00D80897"/>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168E"/>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1D17"/>
    <w:rsid w:val="00DA249E"/>
    <w:rsid w:val="00DA2644"/>
    <w:rsid w:val="00DA27EA"/>
    <w:rsid w:val="00DA2808"/>
    <w:rsid w:val="00DA2969"/>
    <w:rsid w:val="00DA2D91"/>
    <w:rsid w:val="00DA2F34"/>
    <w:rsid w:val="00DA360A"/>
    <w:rsid w:val="00DA38C7"/>
    <w:rsid w:val="00DA3C22"/>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33E"/>
    <w:rsid w:val="00DC25FA"/>
    <w:rsid w:val="00DC2665"/>
    <w:rsid w:val="00DC2992"/>
    <w:rsid w:val="00DC3486"/>
    <w:rsid w:val="00DC3BB6"/>
    <w:rsid w:val="00DC3EC4"/>
    <w:rsid w:val="00DC408A"/>
    <w:rsid w:val="00DC42B8"/>
    <w:rsid w:val="00DC42D4"/>
    <w:rsid w:val="00DC50AC"/>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6C7C"/>
    <w:rsid w:val="00DE7599"/>
    <w:rsid w:val="00DE78F8"/>
    <w:rsid w:val="00DF0026"/>
    <w:rsid w:val="00DF04D7"/>
    <w:rsid w:val="00DF0540"/>
    <w:rsid w:val="00DF0734"/>
    <w:rsid w:val="00DF14CA"/>
    <w:rsid w:val="00DF19C5"/>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3DC2"/>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0D91"/>
    <w:rsid w:val="00E11079"/>
    <w:rsid w:val="00E110DD"/>
    <w:rsid w:val="00E1134E"/>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856"/>
    <w:rsid w:val="00E22C3C"/>
    <w:rsid w:val="00E23646"/>
    <w:rsid w:val="00E23A4C"/>
    <w:rsid w:val="00E23F2F"/>
    <w:rsid w:val="00E240CF"/>
    <w:rsid w:val="00E244F3"/>
    <w:rsid w:val="00E245F5"/>
    <w:rsid w:val="00E24C83"/>
    <w:rsid w:val="00E24D95"/>
    <w:rsid w:val="00E2501C"/>
    <w:rsid w:val="00E2524F"/>
    <w:rsid w:val="00E25625"/>
    <w:rsid w:val="00E258DD"/>
    <w:rsid w:val="00E25DB2"/>
    <w:rsid w:val="00E2616B"/>
    <w:rsid w:val="00E265B8"/>
    <w:rsid w:val="00E26A9E"/>
    <w:rsid w:val="00E26BC2"/>
    <w:rsid w:val="00E270E3"/>
    <w:rsid w:val="00E2786C"/>
    <w:rsid w:val="00E27A6E"/>
    <w:rsid w:val="00E27DCC"/>
    <w:rsid w:val="00E27F47"/>
    <w:rsid w:val="00E30E3C"/>
    <w:rsid w:val="00E3125F"/>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0B4"/>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6FB6"/>
    <w:rsid w:val="00E477D6"/>
    <w:rsid w:val="00E5071E"/>
    <w:rsid w:val="00E51788"/>
    <w:rsid w:val="00E52299"/>
    <w:rsid w:val="00E5264D"/>
    <w:rsid w:val="00E52D99"/>
    <w:rsid w:val="00E53711"/>
    <w:rsid w:val="00E5371B"/>
    <w:rsid w:val="00E5371E"/>
    <w:rsid w:val="00E53A30"/>
    <w:rsid w:val="00E53A94"/>
    <w:rsid w:val="00E53C3C"/>
    <w:rsid w:val="00E543AC"/>
    <w:rsid w:val="00E5487E"/>
    <w:rsid w:val="00E550B8"/>
    <w:rsid w:val="00E5548D"/>
    <w:rsid w:val="00E55F9B"/>
    <w:rsid w:val="00E570BF"/>
    <w:rsid w:val="00E573DE"/>
    <w:rsid w:val="00E604CA"/>
    <w:rsid w:val="00E60915"/>
    <w:rsid w:val="00E6094A"/>
    <w:rsid w:val="00E60987"/>
    <w:rsid w:val="00E60B4E"/>
    <w:rsid w:val="00E61127"/>
    <w:rsid w:val="00E611F8"/>
    <w:rsid w:val="00E61E47"/>
    <w:rsid w:val="00E62E51"/>
    <w:rsid w:val="00E62F7D"/>
    <w:rsid w:val="00E62F7F"/>
    <w:rsid w:val="00E63E9E"/>
    <w:rsid w:val="00E647B6"/>
    <w:rsid w:val="00E64CD8"/>
    <w:rsid w:val="00E64D80"/>
    <w:rsid w:val="00E64E2F"/>
    <w:rsid w:val="00E656A2"/>
    <w:rsid w:val="00E66653"/>
    <w:rsid w:val="00E67228"/>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25"/>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11B"/>
    <w:rsid w:val="00E93CC8"/>
    <w:rsid w:val="00E941AB"/>
    <w:rsid w:val="00E946AB"/>
    <w:rsid w:val="00E94A1B"/>
    <w:rsid w:val="00E958E9"/>
    <w:rsid w:val="00E959AD"/>
    <w:rsid w:val="00E95BD9"/>
    <w:rsid w:val="00E95C65"/>
    <w:rsid w:val="00E95D60"/>
    <w:rsid w:val="00E9601C"/>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AEC"/>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7CC"/>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2C9"/>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600"/>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BA9"/>
    <w:rsid w:val="00EF7FCF"/>
    <w:rsid w:val="00F00070"/>
    <w:rsid w:val="00F009BD"/>
    <w:rsid w:val="00F00EBF"/>
    <w:rsid w:val="00F00F1A"/>
    <w:rsid w:val="00F012FD"/>
    <w:rsid w:val="00F01792"/>
    <w:rsid w:val="00F01797"/>
    <w:rsid w:val="00F0191A"/>
    <w:rsid w:val="00F01B09"/>
    <w:rsid w:val="00F01BE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08E6"/>
    <w:rsid w:val="00F2135D"/>
    <w:rsid w:val="00F214A3"/>
    <w:rsid w:val="00F215EB"/>
    <w:rsid w:val="00F2176C"/>
    <w:rsid w:val="00F21D00"/>
    <w:rsid w:val="00F22618"/>
    <w:rsid w:val="00F22D6C"/>
    <w:rsid w:val="00F22F68"/>
    <w:rsid w:val="00F22FEB"/>
    <w:rsid w:val="00F2336F"/>
    <w:rsid w:val="00F23580"/>
    <w:rsid w:val="00F2360D"/>
    <w:rsid w:val="00F23966"/>
    <w:rsid w:val="00F23FEC"/>
    <w:rsid w:val="00F24125"/>
    <w:rsid w:val="00F25370"/>
    <w:rsid w:val="00F254AD"/>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816"/>
    <w:rsid w:val="00F31B2D"/>
    <w:rsid w:val="00F31E97"/>
    <w:rsid w:val="00F32037"/>
    <w:rsid w:val="00F32065"/>
    <w:rsid w:val="00F322ED"/>
    <w:rsid w:val="00F3331D"/>
    <w:rsid w:val="00F333DD"/>
    <w:rsid w:val="00F33773"/>
    <w:rsid w:val="00F3386C"/>
    <w:rsid w:val="00F33FB1"/>
    <w:rsid w:val="00F34090"/>
    <w:rsid w:val="00F3431D"/>
    <w:rsid w:val="00F343FF"/>
    <w:rsid w:val="00F34FAA"/>
    <w:rsid w:val="00F3526D"/>
    <w:rsid w:val="00F35725"/>
    <w:rsid w:val="00F35BA4"/>
    <w:rsid w:val="00F35C65"/>
    <w:rsid w:val="00F35EB4"/>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7EF"/>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43F"/>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767"/>
    <w:rsid w:val="00F71B11"/>
    <w:rsid w:val="00F72CF6"/>
    <w:rsid w:val="00F72DEC"/>
    <w:rsid w:val="00F72F74"/>
    <w:rsid w:val="00F73083"/>
    <w:rsid w:val="00F73F3D"/>
    <w:rsid w:val="00F7438A"/>
    <w:rsid w:val="00F74821"/>
    <w:rsid w:val="00F75192"/>
    <w:rsid w:val="00F751F7"/>
    <w:rsid w:val="00F75BD7"/>
    <w:rsid w:val="00F75C93"/>
    <w:rsid w:val="00F76260"/>
    <w:rsid w:val="00F77C0F"/>
    <w:rsid w:val="00F8082D"/>
    <w:rsid w:val="00F8083A"/>
    <w:rsid w:val="00F80B95"/>
    <w:rsid w:val="00F80F4C"/>
    <w:rsid w:val="00F8145D"/>
    <w:rsid w:val="00F81B97"/>
    <w:rsid w:val="00F81C81"/>
    <w:rsid w:val="00F82823"/>
    <w:rsid w:val="00F82A5C"/>
    <w:rsid w:val="00F82B2E"/>
    <w:rsid w:val="00F833C3"/>
    <w:rsid w:val="00F834B1"/>
    <w:rsid w:val="00F83C08"/>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CF8"/>
    <w:rsid w:val="00FA2DB1"/>
    <w:rsid w:val="00FA2E61"/>
    <w:rsid w:val="00FA3062"/>
    <w:rsid w:val="00FA3217"/>
    <w:rsid w:val="00FA343E"/>
    <w:rsid w:val="00FA4C7F"/>
    <w:rsid w:val="00FA5AD3"/>
    <w:rsid w:val="00FA613B"/>
    <w:rsid w:val="00FA738A"/>
    <w:rsid w:val="00FA7686"/>
    <w:rsid w:val="00FA7846"/>
    <w:rsid w:val="00FA7928"/>
    <w:rsid w:val="00FB09DE"/>
    <w:rsid w:val="00FB17A3"/>
    <w:rsid w:val="00FB180E"/>
    <w:rsid w:val="00FB2584"/>
    <w:rsid w:val="00FB3DC2"/>
    <w:rsid w:val="00FB46CE"/>
    <w:rsid w:val="00FB4848"/>
    <w:rsid w:val="00FB4C62"/>
    <w:rsid w:val="00FB4DE6"/>
    <w:rsid w:val="00FB558D"/>
    <w:rsid w:val="00FB5695"/>
    <w:rsid w:val="00FB58E5"/>
    <w:rsid w:val="00FB6294"/>
    <w:rsid w:val="00FB64F5"/>
    <w:rsid w:val="00FB6A7D"/>
    <w:rsid w:val="00FB776D"/>
    <w:rsid w:val="00FB7B18"/>
    <w:rsid w:val="00FB7B3F"/>
    <w:rsid w:val="00FB7BDF"/>
    <w:rsid w:val="00FC0440"/>
    <w:rsid w:val="00FC0662"/>
    <w:rsid w:val="00FC0F86"/>
    <w:rsid w:val="00FC1594"/>
    <w:rsid w:val="00FC1F12"/>
    <w:rsid w:val="00FC2D22"/>
    <w:rsid w:val="00FC31D8"/>
    <w:rsid w:val="00FC31F7"/>
    <w:rsid w:val="00FC32D3"/>
    <w:rsid w:val="00FC32FF"/>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17A"/>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25BF"/>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7869BF"/>
  <w15:docId w15:val="{09DE1BD8-2B93-4792-8704-38AE915D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936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character" w:customStyle="1" w:styleId="HeaderChar">
    <w:name w:val="Header Char"/>
    <w:basedOn w:val="DefaultParagraphFont"/>
    <w:link w:val="Header"/>
    <w:uiPriority w:val="99"/>
    <w:locked/>
    <w:rsid w:val="00616880"/>
    <w:rPr>
      <w:sz w:val="24"/>
    </w:rPr>
  </w:style>
  <w:style w:type="paragraph" w:styleId="Footer">
    <w:name w:val="footer"/>
    <w:basedOn w:val="Normal"/>
    <w:link w:val="FooterChar"/>
    <w:uiPriority w:val="99"/>
    <w:locked/>
    <w:rsid w:val="00C84408"/>
    <w:pPr>
      <w:tabs>
        <w:tab w:val="center" w:pos="4320"/>
        <w:tab w:val="right" w:pos="8640"/>
      </w:tabs>
    </w:pPr>
  </w:style>
  <w:style w:type="character" w:customStyle="1" w:styleId="FooterChar">
    <w:name w:val="Footer Char"/>
    <w:basedOn w:val="DefaultParagraphFont"/>
    <w:link w:val="Footer"/>
    <w:uiPriority w:val="99"/>
    <w:locked/>
    <w:rsid w:val="003069FB"/>
    <w:rPr>
      <w:sz w:val="24"/>
    </w:rPr>
  </w:style>
  <w:style w:type="table" w:styleId="TableGrid">
    <w:name w:val="Table Grid"/>
    <w:basedOn w:val="TableNormal"/>
    <w:uiPriority w:val="5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rPr>
  </w:style>
  <w:style w:type="table" w:styleId="TableTheme">
    <w:name w:val="Table Theme"/>
    <w:basedOn w:val="TableNormal"/>
    <w:uiPriority w:val="99"/>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uiPriority w:val="20"/>
    <w:qFormat/>
    <w:locked/>
    <w:rsid w:val="00547396"/>
    <w:rPr>
      <w:i/>
    </w:rPr>
  </w:style>
  <w:style w:type="paragraph" w:styleId="ListParagraph">
    <w:name w:val="List Paragraph"/>
    <w:basedOn w:val="Normal"/>
    <w:uiPriority w:val="34"/>
    <w:qFormat/>
    <w:locked/>
    <w:rsid w:val="008C3EF4"/>
    <w:pPr>
      <w:ind w:left="720"/>
      <w:contextualSpacing/>
    </w:pPr>
    <w:rPr>
      <w:lang w:val="en-GB" w:eastAsia="en-GB"/>
    </w:rPr>
  </w:style>
  <w:style w:type="paragraph" w:customStyle="1" w:styleId="Default">
    <w:name w:val="Default"/>
    <w:rsid w:val="008C3EF4"/>
    <w:pPr>
      <w:widowControl w:val="0"/>
      <w:autoSpaceDE w:val="0"/>
      <w:autoSpaceDN w:val="0"/>
      <w:adjustRightInd w:val="0"/>
    </w:pPr>
    <w:rPr>
      <w:rFonts w:ascii="CCOIG B+ Century" w:hAnsi="CCOIG B+ Century" w:cs="CCOIG B+ Century"/>
      <w:color w:val="000000"/>
      <w:sz w:val="24"/>
      <w:szCs w:val="24"/>
    </w:rPr>
  </w:style>
  <w:style w:type="paragraph" w:customStyle="1" w:styleId="CM249">
    <w:name w:val="CM249"/>
    <w:basedOn w:val="Default"/>
    <w:next w:val="Default"/>
    <w:uiPriority w:val="99"/>
    <w:rsid w:val="008C3EF4"/>
    <w:rPr>
      <w:rFonts w:cs="Times New Roman"/>
      <w:color w:val="auto"/>
    </w:rPr>
  </w:style>
  <w:style w:type="character" w:styleId="CommentReference">
    <w:name w:val="annotation reference"/>
    <w:basedOn w:val="DefaultParagraphFont"/>
    <w:uiPriority w:val="99"/>
    <w:locked/>
    <w:rsid w:val="001568D6"/>
    <w:rPr>
      <w:sz w:val="16"/>
    </w:rPr>
  </w:style>
  <w:style w:type="paragraph" w:styleId="CommentText">
    <w:name w:val="annotation text"/>
    <w:basedOn w:val="Normal"/>
    <w:link w:val="CommentTextChar"/>
    <w:uiPriority w:val="99"/>
    <w:locked/>
    <w:rsid w:val="001568D6"/>
    <w:rPr>
      <w:sz w:val="20"/>
      <w:szCs w:val="20"/>
    </w:rPr>
  </w:style>
  <w:style w:type="character" w:customStyle="1" w:styleId="CommentTextChar">
    <w:name w:val="Comment Text Char"/>
    <w:basedOn w:val="DefaultParagraphFont"/>
    <w:link w:val="CommentText"/>
    <w:uiPriority w:val="99"/>
    <w:locked/>
    <w:rsid w:val="001568D6"/>
    <w:rPr>
      <w:rFonts w:cs="Times New Roman"/>
    </w:rPr>
  </w:style>
  <w:style w:type="paragraph" w:styleId="CommentSubject">
    <w:name w:val="annotation subject"/>
    <w:basedOn w:val="CommentText"/>
    <w:next w:val="CommentText"/>
    <w:link w:val="CommentSubjectChar"/>
    <w:uiPriority w:val="99"/>
    <w:locked/>
    <w:rsid w:val="001568D6"/>
    <w:rPr>
      <w:b/>
      <w:bCs/>
    </w:rPr>
  </w:style>
  <w:style w:type="character" w:customStyle="1" w:styleId="CommentSubjectChar">
    <w:name w:val="Comment Subject Char"/>
    <w:basedOn w:val="CommentTextChar"/>
    <w:link w:val="CommentSubject"/>
    <w:uiPriority w:val="99"/>
    <w:locked/>
    <w:rsid w:val="001568D6"/>
    <w:rPr>
      <w:rFonts w:cs="Times New Roman"/>
      <w:b/>
    </w:rPr>
  </w:style>
  <w:style w:type="paragraph" w:styleId="BalloonText">
    <w:name w:val="Balloon Text"/>
    <w:basedOn w:val="Normal"/>
    <w:link w:val="BalloonTextChar"/>
    <w:uiPriority w:val="99"/>
    <w:locked/>
    <w:rsid w:val="001568D6"/>
    <w:rPr>
      <w:rFonts w:ascii="Tahoma" w:hAnsi="Tahoma"/>
      <w:sz w:val="16"/>
      <w:szCs w:val="16"/>
    </w:rPr>
  </w:style>
  <w:style w:type="character" w:customStyle="1" w:styleId="BalloonTextChar">
    <w:name w:val="Balloon Text Char"/>
    <w:basedOn w:val="DefaultParagraphFont"/>
    <w:link w:val="BalloonText"/>
    <w:uiPriority w:val="99"/>
    <w:locked/>
    <w:rsid w:val="001568D6"/>
    <w:rPr>
      <w:rFonts w:ascii="Tahoma" w:hAnsi="Tahoma"/>
      <w:sz w:val="16"/>
    </w:rPr>
  </w:style>
  <w:style w:type="paragraph" w:styleId="HTMLPreformatted">
    <w:name w:val="HTML Preformatted"/>
    <w:basedOn w:val="Normal"/>
    <w:link w:val="HTMLPreformattedChar"/>
    <w:uiPriority w:val="99"/>
    <w:semiHidden/>
    <w:unhideWhenUsed/>
    <w:locked/>
    <w:rsid w:val="00A95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95AAF"/>
    <w:rPr>
      <w:rFonts w:ascii="Courier New" w:hAnsi="Courier New" w:cs="Courier New"/>
    </w:rPr>
  </w:style>
  <w:style w:type="character" w:customStyle="1" w:styleId="y2iqfc">
    <w:name w:val="y2iqfc"/>
    <w:basedOn w:val="DefaultParagraphFont"/>
    <w:rsid w:val="00A95AAF"/>
  </w:style>
  <w:style w:type="paragraph" w:styleId="NormalWeb">
    <w:name w:val="Normal (Web)"/>
    <w:basedOn w:val="Normal"/>
    <w:uiPriority w:val="99"/>
    <w:semiHidden/>
    <w:unhideWhenUsed/>
    <w:locked/>
    <w:rsid w:val="003D4C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7835">
      <w:marLeft w:val="0"/>
      <w:marRight w:val="0"/>
      <w:marTop w:val="0"/>
      <w:marBottom w:val="0"/>
      <w:divBdr>
        <w:top w:val="none" w:sz="0" w:space="0" w:color="auto"/>
        <w:left w:val="none" w:sz="0" w:space="0" w:color="auto"/>
        <w:bottom w:val="none" w:sz="0" w:space="0" w:color="auto"/>
        <w:right w:val="none" w:sz="0" w:space="0" w:color="auto"/>
      </w:divBdr>
    </w:div>
    <w:div w:id="101537836">
      <w:marLeft w:val="0"/>
      <w:marRight w:val="0"/>
      <w:marTop w:val="0"/>
      <w:marBottom w:val="0"/>
      <w:divBdr>
        <w:top w:val="none" w:sz="0" w:space="0" w:color="auto"/>
        <w:left w:val="none" w:sz="0" w:space="0" w:color="auto"/>
        <w:bottom w:val="none" w:sz="0" w:space="0" w:color="auto"/>
        <w:right w:val="none" w:sz="0" w:space="0" w:color="auto"/>
      </w:divBdr>
    </w:div>
    <w:div w:id="20452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51949-C3EA-437F-8AF4-B05CA0B1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Wedad Hubail</dc:creator>
  <cp:lastModifiedBy>Juhaina Talib Salim Al Hadi</cp:lastModifiedBy>
  <cp:revision>3</cp:revision>
  <cp:lastPrinted>2023-08-03T06:06:00Z</cp:lastPrinted>
  <dcterms:created xsi:type="dcterms:W3CDTF">2025-08-27T11:39:00Z</dcterms:created>
  <dcterms:modified xsi:type="dcterms:W3CDTF">2025-08-27T11:47:00Z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d133cec06e38d9a6e72106ee78c6eb2f06a22f847d1a7b240dec380511c7af74</vt:lpwstr>
  </property>
</Properties>
</file>