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8640"/>
      </w:tblGrid>
      <w:tr w:rsidR="002E5CE3" w14:paraId="4F3D6701" w14:textId="77777777" w:rsidTr="002E5CE3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A76AD" w14:textId="77777777" w:rsidR="002E5CE3" w:rsidRDefault="002E5CE3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Brief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79A46" w14:textId="3289BF09" w:rsidR="002E5CE3" w:rsidRDefault="002E5CE3">
            <w:pPr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 xml:space="preserve">SMSA Express H.O. and Branch Offices Telephone and Electricity </w:t>
            </w:r>
          </w:p>
          <w:p w14:paraId="6F563795" w14:textId="77777777" w:rsidR="002E5CE3" w:rsidRDefault="002E5CE3">
            <w:pPr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Bills should be paid in time so that no power cuts may occur due to non-payment.</w:t>
            </w:r>
          </w:p>
          <w:p w14:paraId="599F4C42" w14:textId="77777777" w:rsidR="002E5CE3" w:rsidRDefault="002E5CE3">
            <w:pPr>
              <w:rPr>
                <w:rFonts w:ascii="Calibri" w:hAnsi="Calibri" w:cs="Tahoma"/>
              </w:rPr>
            </w:pPr>
          </w:p>
        </w:tc>
      </w:tr>
      <w:tr w:rsidR="002E5CE3" w14:paraId="2C31633E" w14:textId="77777777" w:rsidTr="002E5CE3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561D7" w14:textId="77777777" w:rsidR="002E5CE3" w:rsidRDefault="002E5CE3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Purpose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72BBA" w14:textId="77777777" w:rsidR="002E5CE3" w:rsidRDefault="002E5CE3">
            <w:pPr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 xml:space="preserve">To ensure payment of such bills to maintain smooth operation for the company </w:t>
            </w:r>
          </w:p>
          <w:p w14:paraId="6845685E" w14:textId="77777777" w:rsidR="002E5CE3" w:rsidRDefault="002E5CE3">
            <w:pPr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Offices.</w:t>
            </w:r>
          </w:p>
          <w:p w14:paraId="49C1D5BC" w14:textId="77777777" w:rsidR="002E5CE3" w:rsidRDefault="002E5CE3">
            <w:pPr>
              <w:rPr>
                <w:rFonts w:ascii="Calibri" w:hAnsi="Calibri" w:cs="Tahoma"/>
              </w:rPr>
            </w:pPr>
          </w:p>
        </w:tc>
      </w:tr>
      <w:tr w:rsidR="002E5CE3" w14:paraId="7A5FB7F4" w14:textId="77777777" w:rsidTr="002E5CE3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9021C" w14:textId="77777777" w:rsidR="002E5CE3" w:rsidRDefault="002E5CE3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Persons Affected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2DC0A" w14:textId="77777777" w:rsidR="002E5CE3" w:rsidRDefault="002E5CE3">
            <w:pPr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All SMSA Company departments and outlets.</w:t>
            </w:r>
          </w:p>
          <w:p w14:paraId="46104CD1" w14:textId="77777777" w:rsidR="002E5CE3" w:rsidRDefault="002E5CE3">
            <w:pPr>
              <w:rPr>
                <w:rFonts w:ascii="Calibri" w:hAnsi="Calibri" w:cs="Tahoma"/>
              </w:rPr>
            </w:pPr>
          </w:p>
        </w:tc>
      </w:tr>
      <w:tr w:rsidR="002E5CE3" w14:paraId="441B28BF" w14:textId="77777777" w:rsidTr="002E5CE3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0F72A" w14:textId="77777777" w:rsidR="002E5CE3" w:rsidRDefault="002E5CE3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Scope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6D2E9" w14:textId="77777777" w:rsidR="002E5CE3" w:rsidRDefault="002E5CE3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All the telephone and electricity bills kingdom wide.</w:t>
            </w:r>
          </w:p>
          <w:p w14:paraId="2CC60784" w14:textId="77777777" w:rsidR="002E5CE3" w:rsidRDefault="002E5CE3">
            <w:pPr>
              <w:jc w:val="both"/>
              <w:rPr>
                <w:rFonts w:ascii="Calibri" w:hAnsi="Calibri"/>
              </w:rPr>
            </w:pPr>
          </w:p>
        </w:tc>
      </w:tr>
      <w:tr w:rsidR="002E5CE3" w14:paraId="4A7C1FA7" w14:textId="77777777" w:rsidTr="002E5CE3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70066" w14:textId="77777777" w:rsidR="002E5CE3" w:rsidRDefault="002E5CE3">
            <w:pPr>
              <w:tabs>
                <w:tab w:val="right" w:pos="1764"/>
              </w:tabs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Definition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74129" w14:textId="0301569E" w:rsidR="002E5CE3" w:rsidRDefault="002E5CE3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Bills received from </w:t>
            </w:r>
            <w:r w:rsidR="008C40FC">
              <w:rPr>
                <w:rFonts w:ascii="Calibri" w:hAnsi="Calibri"/>
              </w:rPr>
              <w:t>Jordan</w:t>
            </w:r>
            <w:r>
              <w:rPr>
                <w:rFonts w:ascii="Calibri" w:hAnsi="Calibri"/>
              </w:rPr>
              <w:t xml:space="preserve"> </w:t>
            </w:r>
            <w:r w:rsidR="008C40FC">
              <w:rPr>
                <w:rFonts w:ascii="Calibri" w:hAnsi="Calibri"/>
              </w:rPr>
              <w:t xml:space="preserve">Electric Power </w:t>
            </w:r>
            <w:r>
              <w:rPr>
                <w:rFonts w:ascii="Calibri" w:hAnsi="Calibri"/>
              </w:rPr>
              <w:t xml:space="preserve">Company and </w:t>
            </w:r>
            <w:r w:rsidR="008C40FC">
              <w:rPr>
                <w:rFonts w:ascii="Calibri" w:hAnsi="Calibri"/>
              </w:rPr>
              <w:t>Jordan</w:t>
            </w:r>
            <w:r>
              <w:rPr>
                <w:rFonts w:ascii="Calibri" w:hAnsi="Calibri"/>
              </w:rPr>
              <w:t xml:space="preserve"> Telecom Company.</w:t>
            </w:r>
          </w:p>
          <w:p w14:paraId="22EBC89E" w14:textId="77777777" w:rsidR="002E5CE3" w:rsidRDefault="002E5CE3">
            <w:pPr>
              <w:jc w:val="both"/>
              <w:rPr>
                <w:rFonts w:ascii="Calibri" w:hAnsi="Calibri"/>
              </w:rPr>
            </w:pPr>
          </w:p>
        </w:tc>
      </w:tr>
      <w:tr w:rsidR="002E5CE3" w14:paraId="4E95ED60" w14:textId="77777777" w:rsidTr="002E5CE3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723BC" w14:textId="77777777" w:rsidR="002E5CE3" w:rsidRDefault="002E5CE3">
            <w:pPr>
              <w:tabs>
                <w:tab w:val="right" w:pos="1764"/>
              </w:tabs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Responsibilities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2A382" w14:textId="77777777" w:rsidR="002E5CE3" w:rsidRDefault="002E5CE3">
            <w:pPr>
              <w:rPr>
                <w:rFonts w:ascii="Calibri" w:hAnsi="Calibri" w:cs="Tahoma"/>
              </w:rPr>
            </w:pPr>
            <w:r>
              <w:rPr>
                <w:rFonts w:ascii="Calibri" w:hAnsi="Calibri" w:cs="Tahoma"/>
                <w:u w:val="single"/>
              </w:rPr>
              <w:t>Post Tel &amp; Fax Exec:</w:t>
            </w:r>
            <w:r>
              <w:rPr>
                <w:rFonts w:ascii="Calibri" w:hAnsi="Calibri" w:cs="Tahoma"/>
              </w:rPr>
              <w:t xml:space="preserve"> – to ensure daily collection of Telephone &amp; Electricity bills for all Regions from online accounts or through Post Office.</w:t>
            </w:r>
          </w:p>
          <w:p w14:paraId="6CC7A59D" w14:textId="77777777" w:rsidR="002E5CE3" w:rsidRDefault="002E5CE3">
            <w:pPr>
              <w:rPr>
                <w:rFonts w:ascii="Calibri" w:hAnsi="Calibri" w:cs="Tahoma"/>
              </w:rPr>
            </w:pPr>
          </w:p>
          <w:p w14:paraId="42296DBF" w14:textId="77777777" w:rsidR="002E5CE3" w:rsidRDefault="002E5CE3">
            <w:pPr>
              <w:rPr>
                <w:rFonts w:ascii="Calibri" w:hAnsi="Calibri" w:cs="Tahoma"/>
              </w:rPr>
            </w:pPr>
            <w:r>
              <w:rPr>
                <w:rFonts w:ascii="Calibri" w:hAnsi="Calibri" w:cs="Tahoma"/>
                <w:u w:val="single"/>
              </w:rPr>
              <w:t>Manager - Facilities of Administration Department –</w:t>
            </w:r>
            <w:r>
              <w:rPr>
                <w:rFonts w:ascii="Calibri" w:hAnsi="Calibri" w:cs="Tahoma"/>
              </w:rPr>
              <w:t xml:space="preserve"> processes </w:t>
            </w:r>
            <w:proofErr w:type="gramStart"/>
            <w:r>
              <w:rPr>
                <w:rFonts w:ascii="Calibri" w:hAnsi="Calibri" w:cs="Tahoma"/>
              </w:rPr>
              <w:t>bills</w:t>
            </w:r>
            <w:proofErr w:type="gramEnd"/>
            <w:r>
              <w:rPr>
                <w:rFonts w:ascii="Calibri" w:hAnsi="Calibri" w:cs="Tahoma"/>
              </w:rPr>
              <w:t xml:space="preserve"> for all Regions, hand-over the invoice to Finance within one (1) week from receiving date for payment.</w:t>
            </w:r>
          </w:p>
          <w:p w14:paraId="4A642003" w14:textId="77777777" w:rsidR="002E5CE3" w:rsidRDefault="002E5CE3">
            <w:pPr>
              <w:rPr>
                <w:rFonts w:ascii="Calibri" w:hAnsi="Calibri" w:cs="Tahoma"/>
              </w:rPr>
            </w:pPr>
          </w:p>
          <w:p w14:paraId="7E2CF4F1" w14:textId="77777777" w:rsidR="002E5CE3" w:rsidRDefault="002E5CE3">
            <w:pPr>
              <w:rPr>
                <w:rFonts w:ascii="Calibri" w:hAnsi="Calibri" w:cs="Tahoma"/>
              </w:rPr>
            </w:pPr>
            <w:r>
              <w:rPr>
                <w:rFonts w:ascii="Calibri" w:hAnsi="Calibri" w:cs="Tahoma"/>
                <w:u w:val="single"/>
              </w:rPr>
              <w:t>Supervisor – Eastern &amp; Western Region</w:t>
            </w:r>
            <w:r>
              <w:rPr>
                <w:rFonts w:ascii="Calibri" w:hAnsi="Calibri" w:cs="Tahoma"/>
              </w:rPr>
              <w:t xml:space="preserve"> – to ensure daily collection of Telephone &amp; Electricity bills Eastern &amp; Western Regions from Post Office and sends them to Regional Finance for Payment.</w:t>
            </w:r>
          </w:p>
          <w:p w14:paraId="1DBDCA4C" w14:textId="77777777" w:rsidR="002E5CE3" w:rsidRDefault="002E5CE3">
            <w:pPr>
              <w:rPr>
                <w:rFonts w:ascii="Calibri" w:hAnsi="Calibri" w:cs="Tahoma"/>
              </w:rPr>
            </w:pPr>
          </w:p>
          <w:p w14:paraId="15068C1F" w14:textId="77777777" w:rsidR="002E5CE3" w:rsidRDefault="002E5CE3">
            <w:pPr>
              <w:rPr>
                <w:rFonts w:ascii="Calibri" w:hAnsi="Calibri" w:cs="Tahoma"/>
              </w:rPr>
            </w:pPr>
            <w:r>
              <w:rPr>
                <w:rFonts w:ascii="Calibri" w:hAnsi="Calibri" w:cs="Tahoma"/>
                <w:u w:val="single"/>
              </w:rPr>
              <w:t>Finance Department</w:t>
            </w:r>
            <w:r>
              <w:rPr>
                <w:rFonts w:ascii="Calibri" w:hAnsi="Calibri" w:cs="Tahoma"/>
              </w:rPr>
              <w:t>. – arrange payment of bills in all regions.</w:t>
            </w:r>
          </w:p>
          <w:p w14:paraId="373A31D1" w14:textId="77777777" w:rsidR="002E5CE3" w:rsidRDefault="002E5CE3">
            <w:pPr>
              <w:rPr>
                <w:rFonts w:ascii="Calibri" w:hAnsi="Calibri" w:cs="Tahoma"/>
              </w:rPr>
            </w:pPr>
          </w:p>
        </w:tc>
      </w:tr>
    </w:tbl>
    <w:p w14:paraId="68C05C88" w14:textId="77777777" w:rsidR="002E5CE3" w:rsidRDefault="002E5CE3" w:rsidP="002E5CE3"/>
    <w:p w14:paraId="6D4B5D58" w14:textId="77777777" w:rsidR="002C46CC" w:rsidRPr="004106E1" w:rsidRDefault="002C46CC" w:rsidP="004106E1"/>
    <w:sectPr w:rsidR="002C46CC" w:rsidRPr="004106E1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EC30B" w14:textId="77777777" w:rsidR="00CD717E" w:rsidRDefault="00CD717E" w:rsidP="002C46CC">
      <w:r>
        <w:separator/>
      </w:r>
    </w:p>
  </w:endnote>
  <w:endnote w:type="continuationSeparator" w:id="0">
    <w:p w14:paraId="23B6C22D" w14:textId="77777777" w:rsidR="00CD717E" w:rsidRDefault="00CD717E" w:rsidP="002C4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3E1FA" w14:textId="35EC8301" w:rsidR="00482C27" w:rsidRPr="00C16329" w:rsidRDefault="00482C27" w:rsidP="00482C27">
    <w:pPr>
      <w:pStyle w:val="Footer"/>
      <w:rPr>
        <w:rFonts w:cstheme="minorHAnsi"/>
      </w:rPr>
    </w:pPr>
    <w:r w:rsidRPr="00C16329">
      <w:rPr>
        <w:rFonts w:cstheme="minorHAnsi"/>
      </w:rPr>
      <w:t xml:space="preserve">Page </w:t>
    </w:r>
    <w:r w:rsidRPr="00C16329">
      <w:rPr>
        <w:rFonts w:cstheme="minorHAnsi"/>
        <w:b/>
        <w:bCs/>
      </w:rPr>
      <w:fldChar w:fldCharType="begin"/>
    </w:r>
    <w:r w:rsidRPr="00C16329">
      <w:rPr>
        <w:rFonts w:cstheme="minorHAnsi"/>
        <w:b/>
        <w:bCs/>
      </w:rPr>
      <w:instrText xml:space="preserve"> PAGE </w:instrText>
    </w:r>
    <w:r w:rsidRPr="00C16329">
      <w:rPr>
        <w:rFonts w:cstheme="minorHAnsi"/>
        <w:b/>
        <w:bCs/>
      </w:rPr>
      <w:fldChar w:fldCharType="separate"/>
    </w:r>
    <w:r w:rsidR="005B4D08">
      <w:rPr>
        <w:rFonts w:cstheme="minorHAnsi"/>
        <w:b/>
        <w:bCs/>
        <w:noProof/>
      </w:rPr>
      <w:t>1</w:t>
    </w:r>
    <w:r w:rsidRPr="00C16329">
      <w:rPr>
        <w:rFonts w:cstheme="minorHAnsi"/>
        <w:b/>
        <w:bCs/>
      </w:rPr>
      <w:fldChar w:fldCharType="end"/>
    </w:r>
    <w:r w:rsidRPr="00C16329">
      <w:rPr>
        <w:rFonts w:cstheme="minorHAnsi"/>
      </w:rPr>
      <w:t xml:space="preserve"> of </w:t>
    </w:r>
    <w:r w:rsidRPr="00C16329">
      <w:rPr>
        <w:rFonts w:cstheme="minorHAnsi"/>
        <w:b/>
        <w:bCs/>
      </w:rPr>
      <w:fldChar w:fldCharType="begin"/>
    </w:r>
    <w:r w:rsidRPr="00C16329">
      <w:rPr>
        <w:rFonts w:cstheme="minorHAnsi"/>
        <w:b/>
        <w:bCs/>
      </w:rPr>
      <w:instrText xml:space="preserve"> NUMPAGES  </w:instrText>
    </w:r>
    <w:r w:rsidRPr="00C16329">
      <w:rPr>
        <w:rFonts w:cstheme="minorHAnsi"/>
        <w:b/>
        <w:bCs/>
      </w:rPr>
      <w:fldChar w:fldCharType="separate"/>
    </w:r>
    <w:r w:rsidR="005B4D08">
      <w:rPr>
        <w:rFonts w:cstheme="minorHAnsi"/>
        <w:b/>
        <w:bCs/>
        <w:noProof/>
      </w:rPr>
      <w:t>1</w:t>
    </w:r>
    <w:r w:rsidRPr="00C16329">
      <w:rPr>
        <w:rFonts w:cstheme="minorHAnsi"/>
        <w:b/>
        <w:bCs/>
      </w:rPr>
      <w:fldChar w:fldCharType="end"/>
    </w:r>
    <w:r w:rsidRPr="00C16329">
      <w:rPr>
        <w:rFonts w:cstheme="minorHAnsi"/>
        <w:b/>
        <w:bCs/>
      </w:rPr>
      <w:t xml:space="preserve">                            </w:t>
    </w:r>
    <w:r>
      <w:rPr>
        <w:rFonts w:cstheme="minorHAnsi"/>
        <w:b/>
        <w:bCs/>
      </w:rPr>
      <w:t xml:space="preserve">         </w:t>
    </w:r>
    <w:r w:rsidRPr="00C16329">
      <w:rPr>
        <w:rFonts w:cstheme="minorHAnsi"/>
        <w:b/>
        <w:bCs/>
      </w:rPr>
      <w:t xml:space="preserve">  </w:t>
    </w:r>
    <w:r w:rsidRPr="00C16329">
      <w:rPr>
        <w:rFonts w:cstheme="minorHAnsi"/>
      </w:rPr>
      <w:t>Uncontrolled copy if printed</w:t>
    </w:r>
    <w:r w:rsidRPr="00C16329">
      <w:rPr>
        <w:rFonts w:cstheme="minorHAnsi"/>
      </w:rPr>
      <w:tab/>
      <w:t xml:space="preserve">Document No. </w:t>
    </w:r>
    <w:r w:rsidR="00C14BD3" w:rsidRPr="00C14BD3">
      <w:rPr>
        <w:rFonts w:cstheme="minorHAnsi"/>
      </w:rPr>
      <w:t>DOC0999</w:t>
    </w:r>
  </w:p>
  <w:p w14:paraId="4B9105DE" w14:textId="7F9EAED2" w:rsidR="00482C27" w:rsidRPr="004C71A2" w:rsidRDefault="00482C27" w:rsidP="00482C27">
    <w:pPr>
      <w:pStyle w:val="Footer"/>
    </w:pPr>
    <w:r w:rsidRPr="00C16329">
      <w:rPr>
        <w:rFonts w:cstheme="minorHAnsi"/>
      </w:rPr>
      <w:tab/>
    </w:r>
    <w:r w:rsidRPr="00C16329">
      <w:rPr>
        <w:rFonts w:cstheme="minorHAnsi"/>
      </w:rPr>
      <w:tab/>
      <w:t xml:space="preserve">Version </w:t>
    </w:r>
    <w:r w:rsidR="00C14BD3">
      <w:rPr>
        <w:rFonts w:cstheme="minorHAnsi"/>
      </w:rPr>
      <w:t>2</w:t>
    </w:r>
  </w:p>
  <w:p w14:paraId="696F0A16" w14:textId="5915B52A" w:rsidR="00A40807" w:rsidRPr="00482C27" w:rsidRDefault="00A40807" w:rsidP="00482C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4F59D7" w14:textId="77777777" w:rsidR="00CD717E" w:rsidRDefault="00CD717E" w:rsidP="002C46CC">
      <w:r>
        <w:separator/>
      </w:r>
    </w:p>
  </w:footnote>
  <w:footnote w:type="continuationSeparator" w:id="0">
    <w:p w14:paraId="7F772AD3" w14:textId="77777777" w:rsidR="00CD717E" w:rsidRDefault="00CD717E" w:rsidP="002C46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2E2A8" w14:textId="0ABC2CDE" w:rsidR="002C46CC" w:rsidRDefault="001E6A4D" w:rsidP="002C46CC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 wp14:anchorId="74FE3194" wp14:editId="588A9027">
              <wp:simplePos x="0" y="0"/>
              <wp:positionH relativeFrom="column">
                <wp:posOffset>2964180</wp:posOffset>
              </wp:positionH>
              <wp:positionV relativeFrom="paragraph">
                <wp:posOffset>-68580</wp:posOffset>
              </wp:positionV>
              <wp:extent cx="3827145" cy="742950"/>
              <wp:effectExtent l="0" t="0" r="20955" b="19050"/>
              <wp:wrapNone/>
              <wp:docPr id="155735920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27145" cy="7429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C88D6BB" w14:textId="77777777" w:rsidR="002E5CE3" w:rsidRDefault="002E5CE3" w:rsidP="002E5CE3">
                          <w:pPr>
                            <w:pStyle w:val="Header"/>
                            <w:jc w:val="right"/>
                            <w:rPr>
                              <w:rFonts w:ascii="Calibri" w:hAnsi="Calibri"/>
                              <w:b/>
                              <w:noProof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noProof/>
                              <w:sz w:val="32"/>
                            </w:rPr>
                            <w:t>SMSA Support Tel &amp; Electricity Bills Policy</w:t>
                          </w:r>
                        </w:p>
                        <w:p w14:paraId="25A3FDCC" w14:textId="52F66E98" w:rsidR="002C46CC" w:rsidRPr="001E6A4D" w:rsidRDefault="001E6A4D" w:rsidP="001E6A4D">
                          <w:pPr>
                            <w:pStyle w:val="Header"/>
                            <w:tabs>
                              <w:tab w:val="left" w:pos="9276"/>
                              <w:tab w:val="right" w:pos="12240"/>
                            </w:tabs>
                            <w:ind w:right="440"/>
                            <w:jc w:val="right"/>
                            <w:rPr>
                              <w:rFonts w:ascii="Calibri" w:hAnsi="Calibri" w:cs="Calibri"/>
                              <w:noProof/>
                            </w:rPr>
                          </w:pPr>
                          <w:bookmarkStart w:id="0" w:name="_Hlk153200234"/>
                          <w:bookmarkStart w:id="1" w:name="_Hlk155595190"/>
                          <w:r>
                            <w:rPr>
                              <w:rFonts w:ascii="Calibri" w:hAnsi="Calibri" w:cs="Calibri"/>
                            </w:rPr>
                            <w:t>Owner/ Department: IBU-JOR,</w:t>
                          </w:r>
                          <w:bookmarkEnd w:id="0"/>
                          <w:bookmarkEnd w:id="1"/>
                          <w:r w:rsidR="002E5CE3">
                            <w:rPr>
                              <w:rFonts w:ascii="Calibri" w:hAnsi="Calibri"/>
                              <w:noProof/>
                            </w:rPr>
                            <w:t xml:space="preserve"> Administration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FE319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33.4pt;margin-top:-5.4pt;width:301.35pt;height:58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iw9JwIAAEsEAAAOAAAAZHJzL2Uyb0RvYy54bWysVNtu2zAMfR+wfxD0vthx4yUx4hRdug4D&#10;ugvQ7gNkWY6FSaImKbG7rx8lp1nQPW2YHwRRpI4OD0lvrketyFE4L8HUdD7LKRGGQyvNvqbfHu/e&#10;rCjxgZmWKTCipk/C0+vt61ebwVaigB5UKxxBEOOrwda0D8FWWeZ5LzTzM7DCoLMDp1lA0+2z1rEB&#10;0bXKijx/mw3gWuuAC+/x9HZy0m3C7zrBw5eu8yIQVVPkFtLq0trENdtuWLV3zPaSn2iwf2ChmTT4&#10;6BnqlgVGDk7+AaUld+ChCzMOOoOuk1ykHDCbef4im4eeWZFyQXG8Pcvk/x8s/3z86ohssXZlubwq&#10;10VeUmKYxlo9ijGQdzCSIso0WF9h9IPF+DDiMV5JKXt7D/y7JwZ2PTN7ceMcDL1gLdKcx5vZxdUJ&#10;x0eQZvgELT7DDgES0Ng5HTVEVQiiY7meziWKVDgeXq2K5XyBFDn6lotiXaYaZqx6vm2dDx8EaBI3&#10;NXXYAgmdHe99iGxY9RwSH/OgZHsnlUpGbDuxU44cGTZMs5/4v4hShgw1XZdFOeX/9whaBux6JXVN&#10;V3n8pj6Mor03berJwKSa9khYmZOKUbhJwjA246kqDbRPqKeDqbtxGnHTg/tJyYCdXVP/48CcoER9&#10;NFiT9XyxiKOQjEW5LNBwl57m0sMMR6iaBkqm7S6k8YlyGbjB2nUyyRqLPDE5ccWOTWqfpiuOxKWd&#10;on7/A7a/AAAA//8DAFBLAwQUAAYACAAAACEAuqY7GeEAAAAMAQAADwAAAGRycy9kb3ducmV2Lnht&#10;bEyPwU7DMBBE70j8g7VIXFBrt4IohDhVqVT1gDhQgnrdxksSEa+j2G3C3+NygdusZjTzNl9NthNn&#10;GnzrWMNirkAQV860XGso37ezFIQPyAY7x6ThmzysiuurHDPjRn6j8z7UIpawz1BDE0KfSemrhiz6&#10;ueuJo/fpBoshnkMtzYBjLLedXCqVSIstx4UGe9o0VH3tT1bDyx1yWqZ8+Ni8rg/1uN2F53Kn9e3N&#10;tH4CEWgKf2G44Ed0KCLT0Z3YeNFpuE+SiB40zBYqiktCJY8PII6/agmyyOX/J4ofAAAA//8DAFBL&#10;AQItABQABgAIAAAAIQC2gziS/gAAAOEBAAATAAAAAAAAAAAAAAAAAAAAAABbQ29udGVudF9UeXBl&#10;c10ueG1sUEsBAi0AFAAGAAgAAAAhADj9If/WAAAAlAEAAAsAAAAAAAAAAAAAAAAALwEAAF9yZWxz&#10;Ly5yZWxzUEsBAi0AFAAGAAgAAAAhANraLD0nAgAASwQAAA4AAAAAAAAAAAAAAAAALgIAAGRycy9l&#10;Mm9Eb2MueG1sUEsBAi0AFAAGAAgAAAAhALqmOxnhAAAADAEAAA8AAAAAAAAAAAAAAAAAgQQAAGRy&#10;cy9kb3ducmV2LnhtbFBLBQYAAAAABAAEAPMAAACPBQAAAAA=&#10;" fillcolor="white [3212]" strokecolor="white [3212]">
              <v:textbox>
                <w:txbxContent>
                  <w:p w14:paraId="3C88D6BB" w14:textId="77777777" w:rsidR="002E5CE3" w:rsidRDefault="002E5CE3" w:rsidP="002E5CE3">
                    <w:pPr>
                      <w:pStyle w:val="Header"/>
                      <w:jc w:val="right"/>
                      <w:rPr>
                        <w:rFonts w:ascii="Calibri" w:hAnsi="Calibri"/>
                        <w:b/>
                        <w:noProof/>
                      </w:rPr>
                    </w:pPr>
                    <w:r>
                      <w:rPr>
                        <w:rFonts w:ascii="Calibri" w:hAnsi="Calibri"/>
                        <w:b/>
                        <w:noProof/>
                        <w:sz w:val="32"/>
                      </w:rPr>
                      <w:t>SMSA Support Tel &amp; Electricity Bills Policy</w:t>
                    </w:r>
                  </w:p>
                  <w:p w14:paraId="25A3FDCC" w14:textId="52F66E98" w:rsidR="002C46CC" w:rsidRPr="001E6A4D" w:rsidRDefault="001E6A4D" w:rsidP="001E6A4D">
                    <w:pPr>
                      <w:pStyle w:val="Header"/>
                      <w:tabs>
                        <w:tab w:val="left" w:pos="9276"/>
                        <w:tab w:val="right" w:pos="12240"/>
                      </w:tabs>
                      <w:ind w:right="440"/>
                      <w:jc w:val="right"/>
                      <w:rPr>
                        <w:rFonts w:ascii="Calibri" w:hAnsi="Calibri" w:cs="Calibri"/>
                        <w:noProof/>
                      </w:rPr>
                    </w:pPr>
                    <w:bookmarkStart w:id="2" w:name="_Hlk153200234"/>
                    <w:bookmarkStart w:id="3" w:name="_Hlk155595190"/>
                    <w:r>
                      <w:rPr>
                        <w:rFonts w:ascii="Calibri" w:hAnsi="Calibri" w:cs="Calibri"/>
                      </w:rPr>
                      <w:t>Owner/ Department: IBU-JOR,</w:t>
                    </w:r>
                    <w:bookmarkEnd w:id="2"/>
                    <w:bookmarkEnd w:id="3"/>
                    <w:r w:rsidR="002E5CE3">
                      <w:rPr>
                        <w:rFonts w:ascii="Calibri" w:hAnsi="Calibri"/>
                        <w:noProof/>
                      </w:rPr>
                      <w:t xml:space="preserve"> Administration</w:t>
                    </w:r>
                  </w:p>
                </w:txbxContent>
              </v:textbox>
            </v:shape>
          </w:pict>
        </mc:Fallback>
      </mc:AlternateContent>
    </w:r>
    <w:r>
      <w:rPr>
        <w:rFonts w:cstheme="minorHAnsi"/>
        <w:b/>
        <w:bCs/>
        <w:noProof/>
        <w:sz w:val="20"/>
        <w:szCs w:val="20"/>
        <w:u w:val="single"/>
      </w:rPr>
      <w:drawing>
        <wp:anchor distT="0" distB="0" distL="114300" distR="114300" simplePos="0" relativeHeight="251663360" behindDoc="0" locked="0" layoutInCell="1" allowOverlap="1" wp14:anchorId="31FA23AC" wp14:editId="72CE73C2">
          <wp:simplePos x="0" y="0"/>
          <wp:positionH relativeFrom="column">
            <wp:posOffset>-388620</wp:posOffset>
          </wp:positionH>
          <wp:positionV relativeFrom="paragraph">
            <wp:posOffset>128270</wp:posOffset>
          </wp:positionV>
          <wp:extent cx="1197864" cy="324252"/>
          <wp:effectExtent l="0" t="0" r="2540" b="0"/>
          <wp:wrapThrough wrapText="bothSides">
            <wp:wrapPolygon edited="0">
              <wp:start x="687" y="0"/>
              <wp:lineTo x="0" y="3812"/>
              <wp:lineTo x="0" y="20329"/>
              <wp:lineTo x="21302" y="20329"/>
              <wp:lineTo x="21302" y="0"/>
              <wp:lineTo x="687" y="0"/>
            </wp:wrapPolygon>
          </wp:wrapThrough>
          <wp:docPr id="41874297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8742975" name="Picture 41874297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7864" cy="3242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F5D514B" w14:textId="57137E38" w:rsidR="002C46CC" w:rsidRDefault="00815C6C" w:rsidP="00815C6C">
    <w:pPr>
      <w:pStyle w:val="Header"/>
      <w:tabs>
        <w:tab w:val="clear" w:pos="4680"/>
        <w:tab w:val="clear" w:pos="9360"/>
        <w:tab w:val="left" w:pos="4170"/>
      </w:tabs>
    </w:pPr>
    <w:r>
      <w:tab/>
    </w:r>
  </w:p>
  <w:p w14:paraId="670A7288" w14:textId="2828B746" w:rsidR="00663E20" w:rsidRDefault="00663E20">
    <w:pPr>
      <w:pStyle w:val="Header"/>
    </w:pPr>
  </w:p>
  <w:p w14:paraId="14DCFECC" w14:textId="77777777" w:rsidR="00663E20" w:rsidRDefault="00663E20">
    <w:pPr>
      <w:pStyle w:val="Header"/>
    </w:pPr>
  </w:p>
  <w:p w14:paraId="720E808E" w14:textId="77777777" w:rsidR="00663E20" w:rsidRDefault="00663E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E505E"/>
    <w:multiLevelType w:val="hybridMultilevel"/>
    <w:tmpl w:val="B5644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ED0F6B"/>
    <w:multiLevelType w:val="hybridMultilevel"/>
    <w:tmpl w:val="2CCE42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761033"/>
    <w:multiLevelType w:val="hybridMultilevel"/>
    <w:tmpl w:val="849E29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6CC"/>
    <w:rsid w:val="001E6A4D"/>
    <w:rsid w:val="001E72AC"/>
    <w:rsid w:val="00293D81"/>
    <w:rsid w:val="002C46CC"/>
    <w:rsid w:val="002E5CE3"/>
    <w:rsid w:val="00356870"/>
    <w:rsid w:val="003B2BDB"/>
    <w:rsid w:val="004106E1"/>
    <w:rsid w:val="004821A2"/>
    <w:rsid w:val="00482C27"/>
    <w:rsid w:val="00486730"/>
    <w:rsid w:val="005257D9"/>
    <w:rsid w:val="00542950"/>
    <w:rsid w:val="005B4D08"/>
    <w:rsid w:val="005D61F9"/>
    <w:rsid w:val="005F53F4"/>
    <w:rsid w:val="005F6E71"/>
    <w:rsid w:val="006536C1"/>
    <w:rsid w:val="00663E20"/>
    <w:rsid w:val="00697F59"/>
    <w:rsid w:val="00704958"/>
    <w:rsid w:val="00815C6C"/>
    <w:rsid w:val="008359E2"/>
    <w:rsid w:val="00894600"/>
    <w:rsid w:val="008B7664"/>
    <w:rsid w:val="008C40FC"/>
    <w:rsid w:val="00913A57"/>
    <w:rsid w:val="009E1C3F"/>
    <w:rsid w:val="00A40807"/>
    <w:rsid w:val="00A74C2C"/>
    <w:rsid w:val="00A86811"/>
    <w:rsid w:val="00B63455"/>
    <w:rsid w:val="00C14BD3"/>
    <w:rsid w:val="00CD717E"/>
    <w:rsid w:val="00E17A56"/>
    <w:rsid w:val="00E17BF2"/>
    <w:rsid w:val="00F81F9F"/>
    <w:rsid w:val="00FB7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154AAE6"/>
  <w15:docId w15:val="{C24BCB3D-768F-4BCE-97B3-E77FF8E7E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5C6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46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46CC"/>
  </w:style>
  <w:style w:type="paragraph" w:styleId="Footer">
    <w:name w:val="footer"/>
    <w:basedOn w:val="Normal"/>
    <w:link w:val="FooterChar"/>
    <w:uiPriority w:val="99"/>
    <w:unhideWhenUsed/>
    <w:rsid w:val="002C46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46CC"/>
  </w:style>
  <w:style w:type="table" w:styleId="TableGrid">
    <w:name w:val="Table Grid"/>
    <w:basedOn w:val="TableNormal"/>
    <w:uiPriority w:val="39"/>
    <w:rsid w:val="002C4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815C6C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512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Nifraz M</cp:lastModifiedBy>
  <cp:revision>2</cp:revision>
  <dcterms:created xsi:type="dcterms:W3CDTF">2025-09-01T08:38:00Z</dcterms:created>
  <dcterms:modified xsi:type="dcterms:W3CDTF">2025-09-01T08:38:00Z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d0347b5f-a9c1-414c-bbd5-85a1e624a21b</vt:lpwstr>
  </property>
</Properties>
</file>