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2970"/>
        <w:gridCol w:w="7740"/>
      </w:tblGrid>
      <w:tr w:rsidR="00FC16CA" w14:paraId="0FA77467" w14:textId="77777777" w:rsidTr="00E85156">
        <w:trPr>
          <w:trHeight w:val="1250"/>
        </w:trPr>
        <w:tc>
          <w:tcPr>
            <w:tcW w:w="2970" w:type="dxa"/>
          </w:tcPr>
          <w:p w14:paraId="1D4F4E4F" w14:textId="77777777" w:rsid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6B5199" w14:textId="77777777" w:rsid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  <w:r w:rsidRPr="00FC16CA">
              <w:rPr>
                <w:b/>
                <w:bCs/>
                <w:sz w:val="28"/>
                <w:szCs w:val="28"/>
              </w:rPr>
              <w:t>Brief</w:t>
            </w:r>
          </w:p>
          <w:p w14:paraId="0E81F5E4" w14:textId="0D29F2AB" w:rsidR="00FC16CA" w:rsidRPr="00FC16CA" w:rsidRDefault="00FC16CA" w:rsidP="00FC16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40" w:type="dxa"/>
          </w:tcPr>
          <w:p w14:paraId="16CC8CDB" w14:textId="77777777" w:rsidR="00FC16CA" w:rsidRPr="00FC16CA" w:rsidRDefault="00FC16CA">
            <w:pPr>
              <w:rPr>
                <w:sz w:val="24"/>
                <w:szCs w:val="24"/>
              </w:rPr>
            </w:pPr>
          </w:p>
          <w:p w14:paraId="2A95CA03" w14:textId="7DCAB17C" w:rsidR="00FC16CA" w:rsidRDefault="00FC16CA" w:rsidP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 xml:space="preserve">SMSA </w:t>
            </w:r>
            <w:r>
              <w:rPr>
                <w:sz w:val="24"/>
                <w:szCs w:val="24"/>
              </w:rPr>
              <w:t xml:space="preserve">(Jordan) </w:t>
            </w:r>
            <w:r w:rsidRPr="00FC16CA">
              <w:rPr>
                <w:sz w:val="24"/>
                <w:szCs w:val="24"/>
              </w:rPr>
              <w:t xml:space="preserve">reserves the right to refuse to do business with parties suspected of using SMSA </w:t>
            </w:r>
            <w:r>
              <w:rPr>
                <w:sz w:val="24"/>
                <w:szCs w:val="24"/>
              </w:rPr>
              <w:t>(Jordan)</w:t>
            </w:r>
            <w:r w:rsidRPr="00FC16CA">
              <w:rPr>
                <w:sz w:val="24"/>
                <w:szCs w:val="24"/>
              </w:rPr>
              <w:t xml:space="preserve"> services for illegal or unethical purpose. (Also see QRM Honesty Ethics &amp; Conduct Policy)</w:t>
            </w:r>
          </w:p>
          <w:p w14:paraId="2AC2D664" w14:textId="67982CDB" w:rsidR="00FC16CA" w:rsidRPr="00FC16CA" w:rsidRDefault="00FC16CA" w:rsidP="00FC16CA">
            <w:pPr>
              <w:rPr>
                <w:sz w:val="24"/>
                <w:szCs w:val="24"/>
              </w:rPr>
            </w:pPr>
          </w:p>
        </w:tc>
      </w:tr>
      <w:tr w:rsidR="00FC16CA" w14:paraId="3D40E278" w14:textId="77777777" w:rsidTr="00E85156">
        <w:tc>
          <w:tcPr>
            <w:tcW w:w="2970" w:type="dxa"/>
          </w:tcPr>
          <w:p w14:paraId="5B031C9F" w14:textId="77777777" w:rsid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89C2E6" w14:textId="77777777" w:rsid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  <w:r w:rsidRPr="00FC16CA">
              <w:rPr>
                <w:b/>
                <w:bCs/>
                <w:sz w:val="28"/>
                <w:szCs w:val="28"/>
              </w:rPr>
              <w:t>Purpose</w:t>
            </w:r>
          </w:p>
          <w:p w14:paraId="26293E21" w14:textId="067BEB6B" w:rsidR="00FC16CA" w:rsidRP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40" w:type="dxa"/>
          </w:tcPr>
          <w:p w14:paraId="46D7B109" w14:textId="77777777" w:rsidR="00FC16CA" w:rsidRPr="00FC16CA" w:rsidRDefault="00FC16CA">
            <w:pPr>
              <w:rPr>
                <w:sz w:val="24"/>
                <w:szCs w:val="24"/>
              </w:rPr>
            </w:pPr>
          </w:p>
          <w:p w14:paraId="17413FFF" w14:textId="53FDB363" w:rsidR="00FC16CA" w:rsidRPr="00FC16CA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>To provide guidelines for evaluating a customer’s ethics.</w:t>
            </w:r>
          </w:p>
        </w:tc>
      </w:tr>
      <w:tr w:rsidR="00FC16CA" w14:paraId="3F8C2F1B" w14:textId="77777777" w:rsidTr="00E85156">
        <w:tc>
          <w:tcPr>
            <w:tcW w:w="2970" w:type="dxa"/>
          </w:tcPr>
          <w:p w14:paraId="0E2CBEA2" w14:textId="77777777" w:rsid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2F6C690" w14:textId="77777777" w:rsid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  <w:r w:rsidRPr="00FC16CA">
              <w:rPr>
                <w:b/>
                <w:bCs/>
                <w:sz w:val="28"/>
                <w:szCs w:val="28"/>
              </w:rPr>
              <w:t>Persons Affected</w:t>
            </w:r>
          </w:p>
          <w:p w14:paraId="7D3CDE59" w14:textId="79069FC8" w:rsidR="00FC16CA" w:rsidRP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40" w:type="dxa"/>
          </w:tcPr>
          <w:p w14:paraId="75AD5108" w14:textId="77777777" w:rsidR="00FC16CA" w:rsidRPr="00FC16CA" w:rsidRDefault="00FC16CA">
            <w:pPr>
              <w:rPr>
                <w:sz w:val="24"/>
                <w:szCs w:val="24"/>
              </w:rPr>
            </w:pPr>
          </w:p>
          <w:p w14:paraId="232AE47C" w14:textId="5BAF7877" w:rsidR="00FC16CA" w:rsidRPr="00FC16CA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>All SMSA employees involved with accepting / delivering / handing shipments.</w:t>
            </w:r>
          </w:p>
        </w:tc>
      </w:tr>
      <w:tr w:rsidR="00FC16CA" w14:paraId="06922C95" w14:textId="77777777" w:rsidTr="00E85156">
        <w:tc>
          <w:tcPr>
            <w:tcW w:w="2970" w:type="dxa"/>
          </w:tcPr>
          <w:p w14:paraId="312E51F6" w14:textId="77777777" w:rsid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1FE673" w14:textId="77777777" w:rsid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84090E" w14:textId="77777777" w:rsidR="00E85156" w:rsidRDefault="00E85156" w:rsidP="00FC16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78EC2F" w14:textId="77777777" w:rsidR="00E85156" w:rsidRDefault="00E85156" w:rsidP="00FC16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D01052" w14:textId="77777777" w:rsidR="00E85156" w:rsidRDefault="00E85156" w:rsidP="00FC16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FF7F246" w14:textId="3009BE23" w:rsidR="00FC16CA" w:rsidRP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  <w:r w:rsidRPr="00FC16CA">
              <w:rPr>
                <w:b/>
                <w:bCs/>
                <w:sz w:val="28"/>
                <w:szCs w:val="28"/>
              </w:rPr>
              <w:t>Responsibilities</w:t>
            </w:r>
          </w:p>
        </w:tc>
        <w:tc>
          <w:tcPr>
            <w:tcW w:w="7740" w:type="dxa"/>
          </w:tcPr>
          <w:p w14:paraId="535CA78A" w14:textId="77777777" w:rsidR="00FC16CA" w:rsidRPr="00FC16CA" w:rsidRDefault="00FC16CA">
            <w:pPr>
              <w:rPr>
                <w:sz w:val="24"/>
                <w:szCs w:val="24"/>
              </w:rPr>
            </w:pPr>
          </w:p>
          <w:p w14:paraId="2E46F151" w14:textId="1554271D" w:rsidR="00C004CD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>Customer: Sending shipments</w:t>
            </w:r>
            <w:r w:rsidR="00C004CD">
              <w:rPr>
                <w:sz w:val="24"/>
                <w:szCs w:val="24"/>
              </w:rPr>
              <w:t>.</w:t>
            </w:r>
          </w:p>
          <w:p w14:paraId="0FCEA9E7" w14:textId="77777777" w:rsidR="00C004CD" w:rsidRDefault="00C004CD">
            <w:pPr>
              <w:rPr>
                <w:sz w:val="24"/>
                <w:szCs w:val="24"/>
              </w:rPr>
            </w:pPr>
          </w:p>
          <w:p w14:paraId="2CC3AB1A" w14:textId="5DA6B00B" w:rsidR="00C004CD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 xml:space="preserve">Couriers – responsible for pick-ups of shipments from customers and reporting unethical </w:t>
            </w:r>
            <w:r w:rsidR="00E85156">
              <w:rPr>
                <w:sz w:val="24"/>
                <w:szCs w:val="24"/>
              </w:rPr>
              <w:t>behavior</w:t>
            </w:r>
            <w:r w:rsidRPr="00FC16CA">
              <w:rPr>
                <w:sz w:val="24"/>
                <w:szCs w:val="24"/>
              </w:rPr>
              <w:t xml:space="preserve"> by customers or suspicious shipments to Ops Supervisors</w:t>
            </w:r>
            <w:r w:rsidR="00E85156">
              <w:rPr>
                <w:sz w:val="24"/>
                <w:szCs w:val="24"/>
              </w:rPr>
              <w:t>.</w:t>
            </w:r>
          </w:p>
          <w:p w14:paraId="19FA8421" w14:textId="77777777" w:rsidR="00C004CD" w:rsidRDefault="00C004CD">
            <w:pPr>
              <w:rPr>
                <w:sz w:val="24"/>
                <w:szCs w:val="24"/>
              </w:rPr>
            </w:pPr>
          </w:p>
          <w:p w14:paraId="6544EF3A" w14:textId="3379F329" w:rsidR="00C004CD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 xml:space="preserve">SMSA Service Center (SSC) and Sales Executives and Customer Services: </w:t>
            </w:r>
            <w:r w:rsidR="00E85156">
              <w:rPr>
                <w:sz w:val="24"/>
                <w:szCs w:val="24"/>
              </w:rPr>
              <w:t xml:space="preserve">         </w:t>
            </w:r>
            <w:r w:rsidR="00E85156" w:rsidRPr="00FC16CA">
              <w:rPr>
                <w:sz w:val="24"/>
                <w:szCs w:val="24"/>
              </w:rPr>
              <w:t>–</w:t>
            </w:r>
            <w:r w:rsidR="00E85156">
              <w:rPr>
                <w:sz w:val="24"/>
                <w:szCs w:val="24"/>
              </w:rPr>
              <w:t xml:space="preserve"> </w:t>
            </w:r>
            <w:r w:rsidRPr="00FC16CA">
              <w:rPr>
                <w:sz w:val="24"/>
                <w:szCs w:val="24"/>
              </w:rPr>
              <w:t>responsible for accepting shipments from customers and reporting unethical behavior by customers or suspicious shipments to QRM</w:t>
            </w:r>
            <w:r w:rsidR="00E85156">
              <w:rPr>
                <w:sz w:val="24"/>
                <w:szCs w:val="24"/>
              </w:rPr>
              <w:t>.</w:t>
            </w:r>
          </w:p>
          <w:p w14:paraId="5FB7E6CB" w14:textId="77777777" w:rsidR="00C004CD" w:rsidRDefault="00C004CD">
            <w:pPr>
              <w:rPr>
                <w:sz w:val="24"/>
                <w:szCs w:val="24"/>
              </w:rPr>
            </w:pPr>
          </w:p>
          <w:p w14:paraId="6FF40900" w14:textId="7F62C832" w:rsidR="00C004CD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>Station Manager – Reporting unethical behavior by customers or suspicious shipments to QRM</w:t>
            </w:r>
            <w:r w:rsidR="00E85156">
              <w:rPr>
                <w:sz w:val="24"/>
                <w:szCs w:val="24"/>
              </w:rPr>
              <w:t>.</w:t>
            </w:r>
          </w:p>
          <w:p w14:paraId="24DFAFB5" w14:textId="77777777" w:rsidR="00C004CD" w:rsidRDefault="00C004CD">
            <w:pPr>
              <w:rPr>
                <w:sz w:val="24"/>
                <w:szCs w:val="24"/>
              </w:rPr>
            </w:pPr>
          </w:p>
          <w:p w14:paraId="6579E05C" w14:textId="68723852" w:rsidR="00FC16CA" w:rsidRPr="00FC16CA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>QRM – Investigating unethical behavior by customers or suspicious shipments</w:t>
            </w:r>
            <w:r w:rsidR="00E85156">
              <w:rPr>
                <w:sz w:val="24"/>
                <w:szCs w:val="24"/>
              </w:rPr>
              <w:t>.</w:t>
            </w:r>
          </w:p>
          <w:p w14:paraId="661674F8" w14:textId="150A9E03" w:rsidR="00FC16CA" w:rsidRPr="00FC16CA" w:rsidRDefault="00FC16CA">
            <w:pPr>
              <w:rPr>
                <w:sz w:val="24"/>
                <w:szCs w:val="24"/>
              </w:rPr>
            </w:pPr>
          </w:p>
        </w:tc>
      </w:tr>
      <w:tr w:rsidR="00FC16CA" w14:paraId="10B327D8" w14:textId="77777777" w:rsidTr="00E85156">
        <w:tc>
          <w:tcPr>
            <w:tcW w:w="2970" w:type="dxa"/>
          </w:tcPr>
          <w:p w14:paraId="1C5A094D" w14:textId="77777777" w:rsid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2D71FC" w14:textId="77777777" w:rsid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A0DA181" w14:textId="77777777" w:rsid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A9772F" w14:textId="77777777" w:rsid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02F5F0" w14:textId="77777777" w:rsidR="00FC16CA" w:rsidRDefault="00FC16CA" w:rsidP="00E85156">
            <w:pPr>
              <w:rPr>
                <w:b/>
                <w:bCs/>
                <w:sz w:val="28"/>
                <w:szCs w:val="28"/>
              </w:rPr>
            </w:pPr>
          </w:p>
          <w:p w14:paraId="31CC89C7" w14:textId="77777777" w:rsidR="00FC16CA" w:rsidRDefault="00FC16CA" w:rsidP="00FC16CA">
            <w:pPr>
              <w:jc w:val="center"/>
              <w:rPr>
                <w:b/>
                <w:bCs/>
                <w:sz w:val="28"/>
                <w:szCs w:val="28"/>
              </w:rPr>
            </w:pPr>
            <w:r w:rsidRPr="00FC16CA">
              <w:rPr>
                <w:b/>
                <w:bCs/>
                <w:sz w:val="28"/>
                <w:szCs w:val="28"/>
              </w:rPr>
              <w:t>Guidelines</w:t>
            </w:r>
          </w:p>
          <w:p w14:paraId="1DA69BC1" w14:textId="77777777" w:rsidR="00E85156" w:rsidRPr="00E85156" w:rsidRDefault="00E85156" w:rsidP="00E85156">
            <w:pPr>
              <w:rPr>
                <w:sz w:val="28"/>
                <w:szCs w:val="28"/>
              </w:rPr>
            </w:pPr>
          </w:p>
          <w:p w14:paraId="16F507AE" w14:textId="77777777" w:rsidR="00E85156" w:rsidRDefault="00E85156" w:rsidP="00E85156">
            <w:pPr>
              <w:rPr>
                <w:b/>
                <w:bCs/>
                <w:sz w:val="28"/>
                <w:szCs w:val="28"/>
              </w:rPr>
            </w:pPr>
          </w:p>
          <w:p w14:paraId="30C5057B" w14:textId="39ACD76B" w:rsidR="00E85156" w:rsidRPr="00E85156" w:rsidRDefault="00E85156" w:rsidP="00E85156">
            <w:pPr>
              <w:tabs>
                <w:tab w:val="left" w:pos="24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7740" w:type="dxa"/>
          </w:tcPr>
          <w:p w14:paraId="304044EB" w14:textId="77777777" w:rsidR="00FC16CA" w:rsidRPr="00FC16CA" w:rsidRDefault="00FC16CA">
            <w:pPr>
              <w:rPr>
                <w:sz w:val="24"/>
                <w:szCs w:val="24"/>
              </w:rPr>
            </w:pPr>
          </w:p>
          <w:p w14:paraId="19C818CB" w14:textId="77777777" w:rsidR="000F29A2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>Reporting Suspected Activities:</w:t>
            </w:r>
          </w:p>
          <w:p w14:paraId="31C3210F" w14:textId="44A2FBF4" w:rsidR="000F29A2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 xml:space="preserve"> All SMSA </w:t>
            </w:r>
            <w:r w:rsidR="000F29A2">
              <w:rPr>
                <w:sz w:val="24"/>
                <w:szCs w:val="24"/>
              </w:rPr>
              <w:t>(Jordan)</w:t>
            </w:r>
            <w:r w:rsidRPr="00FC16CA">
              <w:rPr>
                <w:sz w:val="24"/>
                <w:szCs w:val="24"/>
              </w:rPr>
              <w:t xml:space="preserve"> employees are required to report</w:t>
            </w:r>
            <w:r w:rsidR="000F29A2">
              <w:rPr>
                <w:sz w:val="24"/>
                <w:szCs w:val="24"/>
              </w:rPr>
              <w:t xml:space="preserve"> </w:t>
            </w:r>
            <w:r w:rsidRPr="00FC16CA">
              <w:rPr>
                <w:sz w:val="24"/>
                <w:szCs w:val="24"/>
              </w:rPr>
              <w:t>senders/</w:t>
            </w:r>
            <w:r w:rsidR="000F29A2">
              <w:rPr>
                <w:sz w:val="24"/>
                <w:szCs w:val="24"/>
              </w:rPr>
              <w:t xml:space="preserve"> </w:t>
            </w:r>
            <w:r w:rsidRPr="00FC16CA">
              <w:rPr>
                <w:sz w:val="24"/>
                <w:szCs w:val="24"/>
              </w:rPr>
              <w:t>customers they suspect of abusive, illegal or unethical activities to Station Manager/Supervisor at the location, they will inform Director - QRM or a designated employee from QRM in the region.</w:t>
            </w:r>
          </w:p>
          <w:p w14:paraId="23BAC209" w14:textId="77777777" w:rsidR="000F29A2" w:rsidRDefault="000F29A2">
            <w:pPr>
              <w:rPr>
                <w:sz w:val="24"/>
                <w:szCs w:val="24"/>
              </w:rPr>
            </w:pPr>
          </w:p>
          <w:p w14:paraId="2A0F930A" w14:textId="3288C26C" w:rsidR="000F29A2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>Refusing to Accept Shipments:</w:t>
            </w:r>
          </w:p>
          <w:p w14:paraId="1F58E49F" w14:textId="3BA894FC" w:rsidR="000F29A2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 xml:space="preserve"> SMSA </w:t>
            </w:r>
            <w:r w:rsidR="000F29A2">
              <w:rPr>
                <w:sz w:val="24"/>
                <w:szCs w:val="24"/>
              </w:rPr>
              <w:t xml:space="preserve">(Jordan) </w:t>
            </w:r>
            <w:r w:rsidRPr="00FC16CA">
              <w:rPr>
                <w:sz w:val="24"/>
                <w:szCs w:val="24"/>
              </w:rPr>
              <w:t>may refuse shipments from senders or parties who:</w:t>
            </w:r>
          </w:p>
          <w:p w14:paraId="40105BF7" w14:textId="101C7BCD" w:rsidR="000F29A2" w:rsidRPr="000F29A2" w:rsidRDefault="00FC16CA" w:rsidP="000F29A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29A2">
              <w:rPr>
                <w:sz w:val="24"/>
                <w:szCs w:val="24"/>
              </w:rPr>
              <w:t>Ship illegal drugs, smuggled goods, or other contraband.</w:t>
            </w:r>
          </w:p>
          <w:p w14:paraId="6E832CE7" w14:textId="4D685D1D" w:rsidR="000F29A2" w:rsidRPr="000F29A2" w:rsidRDefault="00FC16CA" w:rsidP="000F29A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29A2">
              <w:rPr>
                <w:sz w:val="24"/>
                <w:szCs w:val="24"/>
              </w:rPr>
              <w:t xml:space="preserve">Conceal their identity or falsely suggest an affiliation with SMSA </w:t>
            </w:r>
            <w:r w:rsidR="000F29A2" w:rsidRPr="000F29A2">
              <w:rPr>
                <w:sz w:val="24"/>
                <w:szCs w:val="24"/>
              </w:rPr>
              <w:t xml:space="preserve">(Jordan) </w:t>
            </w:r>
            <w:r w:rsidRPr="000F29A2">
              <w:rPr>
                <w:sz w:val="24"/>
                <w:szCs w:val="24"/>
              </w:rPr>
              <w:t xml:space="preserve">through the unauthorized use of the company name or </w:t>
            </w:r>
            <w:r w:rsidRPr="000F29A2">
              <w:rPr>
                <w:sz w:val="24"/>
                <w:szCs w:val="24"/>
              </w:rPr>
              <w:lastRenderedPageBreak/>
              <w:t>services marks or otherwise.</w:t>
            </w:r>
            <w:r w:rsidR="000F29A2" w:rsidRPr="000F29A2">
              <w:rPr>
                <w:sz w:val="24"/>
                <w:szCs w:val="24"/>
              </w:rPr>
              <w:t xml:space="preserve"> </w:t>
            </w:r>
          </w:p>
          <w:p w14:paraId="2D9525DE" w14:textId="6A78BADA" w:rsidR="000F29A2" w:rsidRPr="000F29A2" w:rsidRDefault="00FC16CA" w:rsidP="000F29A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29A2">
              <w:rPr>
                <w:sz w:val="24"/>
                <w:szCs w:val="24"/>
              </w:rPr>
              <w:t xml:space="preserve">Have a high number of damage claims that consistently offset their shipping costs and will not change their packaging when requested. </w:t>
            </w:r>
          </w:p>
          <w:p w14:paraId="04CA9E01" w14:textId="77777777" w:rsidR="000F29A2" w:rsidRDefault="00FC16CA" w:rsidP="000F29A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29A2">
              <w:rPr>
                <w:sz w:val="24"/>
                <w:szCs w:val="24"/>
              </w:rPr>
              <w:t>Repeatedly miss-declare commodities being shipped to avoid customs duties or to avoid export/import controls.</w:t>
            </w:r>
          </w:p>
          <w:p w14:paraId="1E8D3B41" w14:textId="77777777" w:rsidR="000F29A2" w:rsidRDefault="00FC16CA" w:rsidP="000F29A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29A2">
              <w:rPr>
                <w:sz w:val="24"/>
                <w:szCs w:val="24"/>
              </w:rPr>
              <w:t>Repeatedly miss-declare contents (</w:t>
            </w:r>
            <w:proofErr w:type="gramStart"/>
            <w:r w:rsidRPr="000F29A2">
              <w:rPr>
                <w:sz w:val="24"/>
                <w:szCs w:val="24"/>
              </w:rPr>
              <w:t>i.e.</w:t>
            </w:r>
            <w:proofErr w:type="gramEnd"/>
            <w:r w:rsidRPr="000F29A2">
              <w:rPr>
                <w:sz w:val="24"/>
                <w:szCs w:val="24"/>
              </w:rPr>
              <w:t xml:space="preserve"> documents) and institute claims for valuables shipped.</w:t>
            </w:r>
          </w:p>
          <w:p w14:paraId="4ACF6AC9" w14:textId="37C90C02" w:rsidR="000F29A2" w:rsidRDefault="00FC16CA" w:rsidP="000F29A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29A2">
              <w:rPr>
                <w:sz w:val="24"/>
                <w:szCs w:val="24"/>
              </w:rPr>
              <w:t xml:space="preserve">Use SMSA </w:t>
            </w:r>
            <w:r w:rsidR="000F29A2">
              <w:rPr>
                <w:sz w:val="24"/>
                <w:szCs w:val="24"/>
              </w:rPr>
              <w:t>(Jordan)</w:t>
            </w:r>
            <w:r w:rsidRPr="000F29A2">
              <w:rPr>
                <w:sz w:val="24"/>
                <w:szCs w:val="24"/>
              </w:rPr>
              <w:t xml:space="preserve"> to avoid mail fraud statutes or to execute fraudulent schemes, including:</w:t>
            </w:r>
          </w:p>
          <w:p w14:paraId="1F248354" w14:textId="77777777" w:rsidR="000F29A2" w:rsidRDefault="00FC16CA" w:rsidP="000F29A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F29A2">
              <w:rPr>
                <w:sz w:val="24"/>
                <w:szCs w:val="24"/>
              </w:rPr>
              <w:t>Telemarketing houses that often change their names and locations.</w:t>
            </w:r>
          </w:p>
          <w:p w14:paraId="740ACF02" w14:textId="36DE86D6" w:rsidR="000F29A2" w:rsidRDefault="00FC16CA" w:rsidP="000F29A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F29A2">
              <w:rPr>
                <w:sz w:val="24"/>
                <w:szCs w:val="24"/>
              </w:rPr>
              <w:t xml:space="preserve">Those who use corporate names to obtain SMSA </w:t>
            </w:r>
            <w:r w:rsidR="000F29A2">
              <w:rPr>
                <w:sz w:val="24"/>
                <w:szCs w:val="24"/>
              </w:rPr>
              <w:t>(Jordan)</w:t>
            </w:r>
            <w:r w:rsidRPr="000F29A2">
              <w:rPr>
                <w:sz w:val="24"/>
                <w:szCs w:val="24"/>
              </w:rPr>
              <w:t xml:space="preserve"> credit </w:t>
            </w:r>
          </w:p>
          <w:p w14:paraId="1B606CD3" w14:textId="5D3B8E5A" w:rsidR="000F29A2" w:rsidRDefault="00FC16CA" w:rsidP="000F29A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F29A2">
              <w:rPr>
                <w:sz w:val="24"/>
                <w:szCs w:val="24"/>
              </w:rPr>
              <w:t>Those who show a pattern of customer complaints about their business practices or ethics</w:t>
            </w:r>
            <w:r w:rsidR="000F29A2">
              <w:rPr>
                <w:sz w:val="24"/>
                <w:szCs w:val="24"/>
              </w:rPr>
              <w:t>.</w:t>
            </w:r>
          </w:p>
          <w:p w14:paraId="22F51F23" w14:textId="67D2C1C4" w:rsidR="000F29A2" w:rsidRPr="000F29A2" w:rsidRDefault="00FC16CA" w:rsidP="000F29A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F29A2">
              <w:rPr>
                <w:sz w:val="24"/>
                <w:szCs w:val="24"/>
              </w:rPr>
              <w:t>Those who are the subject of criminal investigation.</w:t>
            </w:r>
          </w:p>
          <w:p w14:paraId="37600014" w14:textId="6FA4DE68" w:rsidR="000F29A2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 xml:space="preserve"> </w:t>
            </w:r>
          </w:p>
          <w:p w14:paraId="2288A814" w14:textId="77777777" w:rsidR="000F29A2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>Authorization for refusing the business:</w:t>
            </w:r>
          </w:p>
          <w:p w14:paraId="0EEA049F" w14:textId="77777777" w:rsidR="000F29A2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 xml:space="preserve"> Director QRM will investigate each case and give his report to the Management Committee for their review and decision.</w:t>
            </w:r>
          </w:p>
          <w:p w14:paraId="5BBF91B1" w14:textId="779A29CC" w:rsidR="000F29A2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 xml:space="preserve"> Management Committee comprises of departments Directors and National Managers will make the decision to refuse to do business with an</w:t>
            </w:r>
            <w:r w:rsidR="000F29A2">
              <w:rPr>
                <w:sz w:val="24"/>
                <w:szCs w:val="24"/>
              </w:rPr>
              <w:t xml:space="preserve"> </w:t>
            </w:r>
            <w:r w:rsidRPr="00FC16CA">
              <w:rPr>
                <w:sz w:val="24"/>
                <w:szCs w:val="24"/>
              </w:rPr>
              <w:t xml:space="preserve">organization. </w:t>
            </w:r>
          </w:p>
          <w:p w14:paraId="2ACE3192" w14:textId="7042791B" w:rsidR="00FC16CA" w:rsidRDefault="00FC16CA">
            <w:pPr>
              <w:rPr>
                <w:sz w:val="24"/>
                <w:szCs w:val="24"/>
              </w:rPr>
            </w:pPr>
            <w:r w:rsidRPr="00FC16CA">
              <w:rPr>
                <w:sz w:val="24"/>
                <w:szCs w:val="24"/>
              </w:rPr>
              <w:t>The final decision to refuse to do business with an organization will be communicated to all concerned departments.</w:t>
            </w:r>
          </w:p>
          <w:p w14:paraId="116FFFC0" w14:textId="78EFCC97" w:rsidR="000F29A2" w:rsidRPr="00FC16CA" w:rsidRDefault="000F29A2">
            <w:pPr>
              <w:rPr>
                <w:sz w:val="24"/>
                <w:szCs w:val="24"/>
              </w:rPr>
            </w:pPr>
          </w:p>
        </w:tc>
      </w:tr>
    </w:tbl>
    <w:p w14:paraId="4BE70DE1" w14:textId="77777777" w:rsidR="005D61F9" w:rsidRDefault="005D61F9"/>
    <w:sectPr w:rsidR="005D61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A85C" w14:textId="77777777" w:rsidR="00647237" w:rsidRDefault="00647237" w:rsidP="007242BC">
      <w:pPr>
        <w:spacing w:after="0" w:line="240" w:lineRule="auto"/>
      </w:pPr>
      <w:r>
        <w:separator/>
      </w:r>
    </w:p>
  </w:endnote>
  <w:endnote w:type="continuationSeparator" w:id="0">
    <w:p w14:paraId="7DD617FA" w14:textId="77777777" w:rsidR="00647237" w:rsidRDefault="00647237" w:rsidP="0072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2A92" w14:textId="3B3208B1" w:rsidR="003D679A" w:rsidRDefault="003D679A" w:rsidP="001577DA">
    <w:pPr>
      <w:pStyle w:val="Footer"/>
      <w:rPr>
        <w:rFonts w:cstheme="minorHAnsi"/>
        <w:sz w:val="20"/>
        <w:szCs w:val="20"/>
      </w:rPr>
    </w:pPr>
    <w:r w:rsidRPr="00F22BD9">
      <w:rPr>
        <w:rFonts w:cstheme="minorHAnsi"/>
        <w:sz w:val="20"/>
        <w:szCs w:val="20"/>
      </w:rPr>
      <w:t xml:space="preserve">Page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PAGE </w:instrText>
    </w:r>
    <w:r w:rsidRPr="00F22BD9">
      <w:rPr>
        <w:rFonts w:cstheme="minorHAnsi"/>
        <w:sz w:val="20"/>
        <w:szCs w:val="20"/>
      </w:rPr>
      <w:fldChar w:fldCharType="separate"/>
    </w:r>
    <w:r w:rsidR="004308DE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 xml:space="preserve"> of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NUMPAGES  </w:instrText>
    </w:r>
    <w:r w:rsidRPr="00F22BD9">
      <w:rPr>
        <w:rFonts w:cstheme="minorHAnsi"/>
        <w:sz w:val="20"/>
        <w:szCs w:val="20"/>
      </w:rPr>
      <w:fldChar w:fldCharType="separate"/>
    </w:r>
    <w:r w:rsidR="004308DE">
      <w:rPr>
        <w:rFonts w:cstheme="minorHAnsi"/>
        <w:noProof/>
        <w:sz w:val="20"/>
        <w:szCs w:val="20"/>
      </w:rPr>
      <w:t>2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ab/>
      <w:t>Uncontrolled copy if printed</w:t>
    </w:r>
    <w:r w:rsidRPr="00F22BD9">
      <w:rPr>
        <w:rFonts w:cstheme="minorHAnsi"/>
        <w:sz w:val="20"/>
        <w:szCs w:val="20"/>
      </w:rPr>
      <w:tab/>
    </w:r>
  </w:p>
  <w:p w14:paraId="5015221E" w14:textId="0AD09B31" w:rsidR="00E85156" w:rsidRPr="00E85156" w:rsidRDefault="00E85156" w:rsidP="00E85156">
    <w:pPr>
      <w:pStyle w:val="Footer"/>
    </w:pPr>
    <w:r>
      <w:t xml:space="preserve"> </w:t>
    </w:r>
  </w:p>
  <w:p w14:paraId="7C36EB42" w14:textId="77777777" w:rsidR="00E85156" w:rsidRDefault="00E85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E1AB" w14:textId="77777777" w:rsidR="00647237" w:rsidRDefault="00647237" w:rsidP="007242BC">
      <w:pPr>
        <w:spacing w:after="0" w:line="240" w:lineRule="auto"/>
      </w:pPr>
      <w:r>
        <w:separator/>
      </w:r>
    </w:p>
  </w:footnote>
  <w:footnote w:type="continuationSeparator" w:id="0">
    <w:p w14:paraId="084A2CBE" w14:textId="77777777" w:rsidR="00647237" w:rsidRDefault="00647237" w:rsidP="00724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050E" w14:textId="22DF9ABB" w:rsidR="007242BC" w:rsidRDefault="003D679A" w:rsidP="007242B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23FEC27" wp14:editId="3A31073D">
              <wp:simplePos x="0" y="0"/>
              <wp:positionH relativeFrom="column">
                <wp:posOffset>3455670</wp:posOffset>
              </wp:positionH>
              <wp:positionV relativeFrom="paragraph">
                <wp:posOffset>-55245</wp:posOffset>
              </wp:positionV>
              <wp:extent cx="2962275" cy="828675"/>
              <wp:effectExtent l="0" t="0" r="28575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8286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7F5D4" w14:textId="7A96C404" w:rsidR="00FC16CA" w:rsidRPr="00FC16CA" w:rsidRDefault="00FC16CA" w:rsidP="007242BC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C16CA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Customer Ethics Policy</w:t>
                          </w:r>
                          <w:r w:rsidR="0085324E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-</w:t>
                          </w:r>
                          <w:r w:rsidR="0085324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IBU (JOR)</w:t>
                          </w:r>
                        </w:p>
                        <w:p w14:paraId="36C0C22D" w14:textId="03BA6D18" w:rsidR="007242BC" w:rsidRDefault="00FC16CA" w:rsidP="007242BC">
                          <w:pPr>
                            <w:spacing w:after="0"/>
                            <w:jc w:val="right"/>
                          </w:pPr>
                          <w:r>
                            <w:t xml:space="preserve"> Owner/ Department: </w:t>
                          </w:r>
                          <w:r w:rsidR="003D679A">
                            <w:t>COR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FEC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2.1pt;margin-top:-4.35pt;width:233.25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" fillcolor="white [3212]" strokecolor="white [3212]">
              <v:textbox>
                <w:txbxContent>
                  <w:p w14:paraId="7807F5D4" w14:textId="7A96C404" w:rsidR="00FC16CA" w:rsidRPr="00FC16CA" w:rsidRDefault="00FC16CA" w:rsidP="007242BC">
                    <w:pPr>
                      <w:spacing w:after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FC16CA">
                      <w:rPr>
                        <w:b/>
                        <w:bCs/>
                        <w:sz w:val="32"/>
                        <w:szCs w:val="32"/>
                      </w:rPr>
                      <w:t>Customer Ethics Policy</w:t>
                    </w:r>
                    <w:r w:rsidR="0085324E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-</w:t>
                    </w:r>
                    <w:r w:rsidR="0085324E">
                      <w:rPr>
                        <w:b/>
                        <w:bCs/>
                        <w:sz w:val="32"/>
                        <w:szCs w:val="32"/>
                      </w:rPr>
                      <w:t>IBU (JOR)</w:t>
                    </w:r>
                  </w:p>
                  <w:p w14:paraId="36C0C22D" w14:textId="03BA6D18" w:rsidR="007242BC" w:rsidRDefault="00FC16CA" w:rsidP="007242BC">
                    <w:pPr>
                      <w:spacing w:after="0"/>
                      <w:jc w:val="right"/>
                    </w:pPr>
                    <w:r>
                      <w:t xml:space="preserve"> Owner/ Department: </w:t>
                    </w:r>
                    <w:r w:rsidR="003D679A">
                      <w:t>COR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0A5745C6" wp14:editId="4600D76D">
          <wp:simplePos x="0" y="0"/>
          <wp:positionH relativeFrom="column">
            <wp:posOffset>-342900</wp:posOffset>
          </wp:positionH>
          <wp:positionV relativeFrom="paragraph">
            <wp:posOffset>-76200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B3E92B" w14:textId="77777777" w:rsidR="007242BC" w:rsidRDefault="007242BC" w:rsidP="007242BC">
    <w:pPr>
      <w:pStyle w:val="Header"/>
    </w:pPr>
  </w:p>
  <w:p w14:paraId="7904CC7E" w14:textId="77777777" w:rsidR="007242BC" w:rsidRDefault="007242BC" w:rsidP="007242BC">
    <w:pPr>
      <w:pStyle w:val="Header"/>
    </w:pPr>
  </w:p>
  <w:p w14:paraId="4825EE9E" w14:textId="77777777" w:rsidR="007242BC" w:rsidRDefault="007242BC" w:rsidP="007242BC">
    <w:pPr>
      <w:pStyle w:val="Header"/>
    </w:pPr>
  </w:p>
  <w:p w14:paraId="199D35BF" w14:textId="77777777" w:rsidR="007242BC" w:rsidRDefault="00724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4551C"/>
    <w:multiLevelType w:val="hybridMultilevel"/>
    <w:tmpl w:val="5FCC78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40856BE">
      <w:numFmt w:val="bullet"/>
      <w:lvlText w:val="•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0F676C4"/>
    <w:multiLevelType w:val="hybridMultilevel"/>
    <w:tmpl w:val="2E062B04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1FC2700"/>
    <w:multiLevelType w:val="hybridMultilevel"/>
    <w:tmpl w:val="FEBE468C"/>
    <w:lvl w:ilvl="0" w:tplc="79B48A38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6F26FD8"/>
    <w:multiLevelType w:val="hybridMultilevel"/>
    <w:tmpl w:val="1F5E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2BC"/>
    <w:rsid w:val="000F29A2"/>
    <w:rsid w:val="001577DA"/>
    <w:rsid w:val="003D679A"/>
    <w:rsid w:val="004308DE"/>
    <w:rsid w:val="005D61F9"/>
    <w:rsid w:val="00647237"/>
    <w:rsid w:val="007242BC"/>
    <w:rsid w:val="00843D27"/>
    <w:rsid w:val="0085324E"/>
    <w:rsid w:val="008B7664"/>
    <w:rsid w:val="00952017"/>
    <w:rsid w:val="009A125B"/>
    <w:rsid w:val="00C004CD"/>
    <w:rsid w:val="00DD4344"/>
    <w:rsid w:val="00E85156"/>
    <w:rsid w:val="00F7565E"/>
    <w:rsid w:val="00FC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C8F89"/>
  <w15:docId w15:val="{C0A5EA28-8293-4406-A2E6-A7F9A3B3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2BC"/>
  </w:style>
  <w:style w:type="paragraph" w:styleId="Footer">
    <w:name w:val="footer"/>
    <w:basedOn w:val="Normal"/>
    <w:link w:val="FooterChar"/>
    <w:uiPriority w:val="99"/>
    <w:unhideWhenUsed/>
    <w:rsid w:val="00724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2BC"/>
  </w:style>
  <w:style w:type="table" w:styleId="TableGrid">
    <w:name w:val="Table Grid"/>
    <w:basedOn w:val="TableNormal"/>
    <w:uiPriority w:val="39"/>
    <w:rsid w:val="00FC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2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22</cp:revision>
  <dcterms:created xsi:type="dcterms:W3CDTF">2023-07-31T11:42:00Z</dcterms:created>
  <dcterms:modified xsi:type="dcterms:W3CDTF">2025-09-03T08:03:00Z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3ea411ef-ed80-483c-aec6-d13efecee4d8</vt:lpwstr>
  </property>
</Properties>
</file>