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838C" w14:textId="77777777" w:rsidR="007611A7" w:rsidRPr="007611A7" w:rsidRDefault="007611A7" w:rsidP="007611A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611A7">
        <w:rPr>
          <w:rFonts w:asciiTheme="minorHAnsi" w:hAnsiTheme="minorHAnsi" w:cstheme="minorHAnsi"/>
          <w:b/>
          <w:sz w:val="24"/>
          <w:szCs w:val="24"/>
          <w:u w:val="single"/>
        </w:rPr>
        <w:t xml:space="preserve">INTERNAL PROCEDURE: </w:t>
      </w:r>
      <w:r w:rsidRPr="007611A7">
        <w:rPr>
          <w:rFonts w:asciiTheme="minorHAnsi" w:hAnsiTheme="minorHAnsi" w:cstheme="minorHAnsi"/>
          <w:b/>
          <w:bCs/>
          <w:sz w:val="24"/>
          <w:szCs w:val="24"/>
          <w:u w:val="single"/>
        </w:rPr>
        <w:t>SUSPENSION</w:t>
      </w:r>
    </w:p>
    <w:p w14:paraId="0CFE6183" w14:textId="77777777" w:rsidR="007611A7" w:rsidRPr="007611A7" w:rsidRDefault="007611A7" w:rsidP="007611A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5EF954A" w14:textId="77777777" w:rsidR="007611A7" w:rsidRPr="007611A7" w:rsidRDefault="007611A7" w:rsidP="007611A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33F024A" w14:textId="77777777" w:rsidR="007611A7" w:rsidRPr="007611A7" w:rsidRDefault="007611A7" w:rsidP="007611A7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b/>
          <w:sz w:val="24"/>
          <w:szCs w:val="24"/>
        </w:rPr>
        <w:t>Purpose: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</w:r>
      <w:r w:rsidRPr="007611A7">
        <w:rPr>
          <w:rFonts w:asciiTheme="minorHAnsi" w:hAnsiTheme="minorHAnsi" w:cstheme="minorHAnsi"/>
          <w:sz w:val="24"/>
          <w:szCs w:val="24"/>
        </w:rPr>
        <w:tab/>
      </w:r>
    </w:p>
    <w:p w14:paraId="43479285" w14:textId="77777777" w:rsidR="007611A7" w:rsidRPr="007611A7" w:rsidRDefault="007611A7" w:rsidP="007611A7">
      <w:pPr>
        <w:tabs>
          <w:tab w:val="left" w:pos="0"/>
          <w:tab w:val="left" w:pos="1890"/>
        </w:tabs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</w:p>
    <w:p w14:paraId="2BCCD6A7" w14:textId="77777777" w:rsidR="007611A7" w:rsidRPr="007611A7" w:rsidRDefault="007611A7" w:rsidP="007611A7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sz w:val="24"/>
          <w:szCs w:val="24"/>
        </w:rPr>
        <w:t>1.1</w:t>
      </w:r>
      <w:r w:rsidRPr="007611A7">
        <w:rPr>
          <w:rFonts w:asciiTheme="minorHAnsi" w:hAnsiTheme="minorHAnsi" w:cstheme="minorHAnsi"/>
          <w:sz w:val="24"/>
          <w:szCs w:val="24"/>
        </w:rPr>
        <w:tab/>
        <w:t xml:space="preserve">The objective and purpose of this SOP is to set out the process followed internally in the Group HR Department when misconduct is committed, of a more serious nature, by employees employed under </w:t>
      </w:r>
      <w:r w:rsidR="00502BCD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7611A7">
        <w:rPr>
          <w:rFonts w:asciiTheme="minorHAnsi" w:hAnsiTheme="minorHAnsi" w:cstheme="minorHAnsi"/>
          <w:sz w:val="24"/>
          <w:szCs w:val="24"/>
        </w:rPr>
        <w:t xml:space="preserve"> or any of its subsidiaries or business units, and suspension is requested and / or required.</w:t>
      </w:r>
    </w:p>
    <w:p w14:paraId="6C539271" w14:textId="77777777" w:rsidR="007611A7" w:rsidRPr="007611A7" w:rsidRDefault="007611A7" w:rsidP="007611A7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25E7B8" w14:textId="77777777" w:rsidR="007611A7" w:rsidRPr="007611A7" w:rsidRDefault="007611A7" w:rsidP="007611A7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b/>
          <w:sz w:val="24"/>
          <w:szCs w:val="24"/>
        </w:rPr>
        <w:t>2.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</w:r>
      <w:r w:rsidRPr="007611A7">
        <w:rPr>
          <w:rFonts w:asciiTheme="minorHAnsi" w:hAnsiTheme="minorHAnsi" w:cstheme="minorHAnsi"/>
          <w:b/>
          <w:sz w:val="24"/>
          <w:szCs w:val="24"/>
        </w:rPr>
        <w:t>Applicability: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</w:r>
      <w:bookmarkStart w:id="0" w:name="_Hlk496828558"/>
    </w:p>
    <w:p w14:paraId="123762A0" w14:textId="77777777" w:rsidR="007611A7" w:rsidRPr="007611A7" w:rsidRDefault="007611A7" w:rsidP="007611A7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</w:p>
    <w:p w14:paraId="71CF535D" w14:textId="77777777" w:rsidR="007611A7" w:rsidRPr="007611A7" w:rsidRDefault="007611A7" w:rsidP="007611A7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sz w:val="24"/>
          <w:szCs w:val="24"/>
        </w:rPr>
        <w:t>2.1</w:t>
      </w:r>
      <w:r w:rsidRPr="007611A7">
        <w:rPr>
          <w:rFonts w:asciiTheme="minorHAnsi" w:hAnsiTheme="minorHAnsi" w:cstheme="minorHAnsi"/>
          <w:sz w:val="24"/>
          <w:szCs w:val="24"/>
        </w:rPr>
        <w:tab/>
        <w:t xml:space="preserve">This internal procedure is applicable to all suspensions requested and / or required after misconduct is committed by any permanent or non-permanent employees employed under </w:t>
      </w:r>
      <w:r w:rsidR="00502BCD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7611A7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39BDFC50" w14:textId="77777777" w:rsidR="007611A7" w:rsidRPr="007611A7" w:rsidRDefault="007611A7" w:rsidP="007611A7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14:paraId="488567B2" w14:textId="77777777" w:rsidR="007611A7" w:rsidRPr="007611A7" w:rsidRDefault="007611A7" w:rsidP="007611A7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11A7">
        <w:rPr>
          <w:rFonts w:asciiTheme="minorHAnsi" w:hAnsiTheme="minorHAnsi" w:cstheme="minorHAnsi"/>
          <w:b/>
          <w:sz w:val="24"/>
          <w:szCs w:val="24"/>
        </w:rPr>
        <w:t>3.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</w:r>
      <w:r w:rsidRPr="007611A7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40E80150" w14:textId="77777777" w:rsidR="007611A7" w:rsidRPr="007611A7" w:rsidRDefault="007611A7" w:rsidP="007611A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873840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</w:r>
      <w:bookmarkStart w:id="1" w:name="_Hlk496826050"/>
      <w:r w:rsidRPr="007611A7">
        <w:rPr>
          <w:rFonts w:asciiTheme="minorHAnsi" w:hAnsiTheme="minorHAnsi" w:cstheme="minorHAnsi"/>
          <w:sz w:val="24"/>
          <w:szCs w:val="24"/>
        </w:rPr>
        <w:t xml:space="preserve">The Group HR Department </w:t>
      </w:r>
      <w:bookmarkEnd w:id="1"/>
      <w:r w:rsidRPr="007611A7">
        <w:rPr>
          <w:rFonts w:asciiTheme="minorHAnsi" w:hAnsiTheme="minorHAnsi" w:cstheme="minorHAnsi"/>
          <w:sz w:val="24"/>
          <w:szCs w:val="24"/>
        </w:rPr>
        <w:t xml:space="preserve">receives </w:t>
      </w:r>
      <w:proofErr w:type="gramStart"/>
      <w:r w:rsidRPr="007611A7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7611A7">
        <w:rPr>
          <w:rFonts w:asciiTheme="minorHAnsi" w:hAnsiTheme="minorHAnsi" w:cstheme="minorHAnsi"/>
          <w:sz w:val="24"/>
          <w:szCs w:val="24"/>
        </w:rPr>
        <w:t xml:space="preserve"> IR incident report via e-mail, on which suspension is requested. </w:t>
      </w:r>
    </w:p>
    <w:p w14:paraId="2185AF17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209AD5E8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  <w:t>The Group HR Department investigates whether, under the circumstances of each case, it is necessary and / or required that an accused employee be suspended, taking into account the Disciplinary Policy and Procedure.</w:t>
      </w:r>
    </w:p>
    <w:p w14:paraId="6F0CE2DF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5C686AB0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</w:r>
      <w:bookmarkStart w:id="2" w:name="_Hlk496830240"/>
      <w:bookmarkStart w:id="3" w:name="_Hlk496828756"/>
      <w:r w:rsidRPr="007611A7">
        <w:rPr>
          <w:rFonts w:asciiTheme="minorHAnsi" w:hAnsiTheme="minorHAnsi" w:cstheme="minorHAnsi"/>
          <w:sz w:val="24"/>
          <w:szCs w:val="24"/>
        </w:rPr>
        <w:t xml:space="preserve">The Group HR Department </w:t>
      </w:r>
      <w:bookmarkEnd w:id="2"/>
      <w:r w:rsidRPr="007611A7">
        <w:rPr>
          <w:rFonts w:asciiTheme="minorHAnsi" w:hAnsiTheme="minorHAnsi" w:cstheme="minorHAnsi"/>
          <w:sz w:val="24"/>
          <w:szCs w:val="24"/>
        </w:rPr>
        <w:t xml:space="preserve">drafts a </w:t>
      </w:r>
      <w:bookmarkEnd w:id="3"/>
      <w:r w:rsidRPr="007611A7">
        <w:rPr>
          <w:rFonts w:asciiTheme="minorHAnsi" w:hAnsiTheme="minorHAnsi" w:cstheme="minorHAnsi"/>
          <w:sz w:val="24"/>
          <w:szCs w:val="24"/>
        </w:rPr>
        <w:t xml:space="preserve">notice of suspension indicating the reason for the suspension of the accused employee and informing the accused employee of his / her rights and obligations while under suspension. </w:t>
      </w:r>
    </w:p>
    <w:p w14:paraId="2CD1CE83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07EC32A3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sz w:val="24"/>
          <w:szCs w:val="24"/>
          <w:u w:val="single"/>
        </w:rPr>
        <w:lastRenderedPageBreak/>
        <w:t>Step 4: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  <w:t xml:space="preserve">The Group HR Department, depending on the circumstances, appoints an employee from the Department to issue the accused employee with the </w:t>
      </w:r>
      <w:bookmarkStart w:id="4" w:name="_Hlk496830370"/>
      <w:r w:rsidRPr="007611A7">
        <w:rPr>
          <w:rFonts w:asciiTheme="minorHAnsi" w:hAnsiTheme="minorHAnsi" w:cstheme="minorHAnsi"/>
          <w:sz w:val="24"/>
          <w:szCs w:val="24"/>
        </w:rPr>
        <w:t>suspension notice and the suspension procedure</w:t>
      </w:r>
      <w:bookmarkEnd w:id="4"/>
      <w:r w:rsidRPr="007611A7">
        <w:rPr>
          <w:rFonts w:asciiTheme="minorHAnsi" w:hAnsiTheme="minorHAnsi" w:cstheme="minorHAnsi"/>
          <w:sz w:val="24"/>
          <w:szCs w:val="24"/>
        </w:rPr>
        <w:t>, alternatively, the Group HR Department forwards the suspension notice and the suspension procedure to the relevant Manager to issue themselves.</w:t>
      </w:r>
    </w:p>
    <w:p w14:paraId="0B5F4FCA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6284B12D" w14:textId="77777777" w:rsidR="007611A7" w:rsidRPr="007611A7" w:rsidRDefault="007611A7" w:rsidP="007611A7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611A7">
        <w:rPr>
          <w:rFonts w:asciiTheme="minorHAnsi" w:hAnsiTheme="minorHAnsi" w:cstheme="minorHAnsi"/>
          <w:sz w:val="24"/>
          <w:szCs w:val="24"/>
          <w:u w:val="single"/>
        </w:rPr>
        <w:t>Step 5:</w:t>
      </w:r>
      <w:r w:rsidRPr="007611A7">
        <w:rPr>
          <w:rFonts w:asciiTheme="minorHAnsi" w:hAnsiTheme="minorHAnsi" w:cstheme="minorHAnsi"/>
          <w:sz w:val="24"/>
          <w:szCs w:val="24"/>
        </w:rPr>
        <w:t xml:space="preserve"> </w:t>
      </w:r>
      <w:r w:rsidRPr="007611A7">
        <w:rPr>
          <w:rFonts w:asciiTheme="minorHAnsi" w:hAnsiTheme="minorHAnsi" w:cstheme="minorHAnsi"/>
          <w:sz w:val="24"/>
          <w:szCs w:val="24"/>
        </w:rPr>
        <w:tab/>
        <w:t>The Group HR Department is provided with a signed copy of the suspension notice which is filed in the disciplinary file.</w:t>
      </w:r>
    </w:p>
    <w:p w14:paraId="178DFF6A" w14:textId="77777777" w:rsidR="007611A7" w:rsidRPr="007611A7" w:rsidRDefault="007611A7" w:rsidP="007611A7">
      <w:pPr>
        <w:spacing w:line="360" w:lineRule="auto"/>
        <w:ind w:left="2160" w:hanging="1620"/>
        <w:jc w:val="both"/>
        <w:rPr>
          <w:rFonts w:asciiTheme="minorHAnsi" w:hAnsiTheme="minorHAnsi" w:cstheme="minorHAnsi"/>
          <w:sz w:val="24"/>
          <w:szCs w:val="24"/>
        </w:rPr>
      </w:pPr>
    </w:p>
    <w:p w14:paraId="3D8C46D9" w14:textId="77777777" w:rsidR="007611A7" w:rsidRPr="007611A7" w:rsidRDefault="007611A7" w:rsidP="007611A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86B54B" w14:textId="77777777" w:rsidR="007611A7" w:rsidRPr="007611A7" w:rsidRDefault="007611A7" w:rsidP="007611A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E5DC81" w14:textId="77777777" w:rsidR="007611A7" w:rsidRPr="007611A7" w:rsidRDefault="007611A7" w:rsidP="007611A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492E09" w14:textId="77777777" w:rsidR="007611A7" w:rsidRPr="007611A7" w:rsidRDefault="007611A7" w:rsidP="007611A7">
      <w:pPr>
        <w:rPr>
          <w:rFonts w:asciiTheme="minorHAnsi" w:hAnsiTheme="minorHAnsi" w:cstheme="minorHAnsi"/>
          <w:sz w:val="24"/>
          <w:szCs w:val="24"/>
        </w:rPr>
      </w:pPr>
    </w:p>
    <w:p w14:paraId="5277DBB2" w14:textId="77777777" w:rsidR="00E112D5" w:rsidRPr="007611A7" w:rsidRDefault="00E112D5" w:rsidP="007611A7">
      <w:pPr>
        <w:rPr>
          <w:rFonts w:asciiTheme="minorHAnsi" w:hAnsiTheme="minorHAnsi" w:cstheme="minorHAnsi"/>
          <w:sz w:val="24"/>
          <w:szCs w:val="24"/>
        </w:rPr>
      </w:pPr>
    </w:p>
    <w:sectPr w:rsidR="00E112D5" w:rsidRPr="007611A7" w:rsidSect="00727315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C8A0" w14:textId="77777777" w:rsidR="003468F5" w:rsidRDefault="003468F5" w:rsidP="00561FAE">
      <w:r>
        <w:separator/>
      </w:r>
    </w:p>
  </w:endnote>
  <w:endnote w:type="continuationSeparator" w:id="0">
    <w:p w14:paraId="6D51B939" w14:textId="77777777" w:rsidR="003468F5" w:rsidRDefault="003468F5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C0AB" w14:textId="6F6C77F8" w:rsidR="00727315" w:rsidRPr="00666555" w:rsidRDefault="00000000" w:rsidP="003B1589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727315" w:rsidRPr="00855DD0">
          <w:rPr>
            <w:rFonts w:asciiTheme="minorHAnsi" w:hAnsiTheme="minorHAnsi" w:cstheme="minorHAnsi"/>
          </w:rPr>
          <w:t xml:space="preserve">Page </w:t>
        </w:r>
        <w:r w:rsidR="00727315" w:rsidRPr="00855DD0">
          <w:rPr>
            <w:rFonts w:asciiTheme="minorHAnsi" w:hAnsiTheme="minorHAnsi" w:cstheme="minorHAnsi"/>
            <w:b/>
          </w:rPr>
          <w:fldChar w:fldCharType="begin"/>
        </w:r>
        <w:r w:rsidR="00727315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727315" w:rsidRPr="00855DD0">
          <w:rPr>
            <w:rFonts w:asciiTheme="minorHAnsi" w:hAnsiTheme="minorHAnsi" w:cstheme="minorHAnsi"/>
            <w:b/>
          </w:rPr>
          <w:fldChar w:fldCharType="separate"/>
        </w:r>
        <w:r w:rsidR="00333389">
          <w:rPr>
            <w:rFonts w:asciiTheme="minorHAnsi" w:hAnsiTheme="minorHAnsi" w:cstheme="minorHAnsi"/>
            <w:b/>
            <w:noProof/>
          </w:rPr>
          <w:t>1</w:t>
        </w:r>
        <w:r w:rsidR="00727315" w:rsidRPr="00855DD0">
          <w:rPr>
            <w:rFonts w:asciiTheme="minorHAnsi" w:hAnsiTheme="minorHAnsi" w:cstheme="minorHAnsi"/>
            <w:b/>
          </w:rPr>
          <w:fldChar w:fldCharType="end"/>
        </w:r>
        <w:r w:rsidR="00727315" w:rsidRPr="00855DD0">
          <w:rPr>
            <w:rFonts w:asciiTheme="minorHAnsi" w:hAnsiTheme="minorHAnsi" w:cstheme="minorHAnsi"/>
          </w:rPr>
          <w:t xml:space="preserve"> of </w:t>
        </w:r>
        <w:r w:rsidR="00727315" w:rsidRPr="00855DD0">
          <w:rPr>
            <w:rFonts w:asciiTheme="minorHAnsi" w:hAnsiTheme="minorHAnsi" w:cstheme="minorHAnsi"/>
            <w:b/>
          </w:rPr>
          <w:fldChar w:fldCharType="begin"/>
        </w:r>
        <w:r w:rsidR="00727315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727315" w:rsidRPr="00855DD0">
          <w:rPr>
            <w:rFonts w:asciiTheme="minorHAnsi" w:hAnsiTheme="minorHAnsi" w:cstheme="minorHAnsi"/>
            <w:b/>
          </w:rPr>
          <w:fldChar w:fldCharType="separate"/>
        </w:r>
        <w:r w:rsidR="00333389">
          <w:rPr>
            <w:rFonts w:asciiTheme="minorHAnsi" w:hAnsiTheme="minorHAnsi" w:cstheme="minorHAnsi"/>
            <w:b/>
            <w:noProof/>
          </w:rPr>
          <w:t>2</w:t>
        </w:r>
        <w:r w:rsidR="00727315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727315" w:rsidRPr="00855DD0">
      <w:rPr>
        <w:rFonts w:asciiTheme="minorHAnsi" w:hAnsiTheme="minorHAnsi" w:cstheme="minorHAnsi"/>
      </w:rPr>
      <w:ptab w:relativeTo="margin" w:alignment="center" w:leader="none"/>
    </w:r>
    <w:r w:rsidR="00727315" w:rsidRPr="00855DD0">
      <w:rPr>
        <w:rFonts w:asciiTheme="minorHAnsi" w:hAnsiTheme="minorHAnsi" w:cstheme="minorHAnsi"/>
      </w:rPr>
      <w:t>Uncontrolled copy if printed</w:t>
    </w:r>
    <w:r w:rsidR="00727315" w:rsidRPr="00855DD0">
      <w:rPr>
        <w:rFonts w:asciiTheme="minorHAnsi" w:hAnsiTheme="minorHAnsi" w:cstheme="minorHAnsi"/>
      </w:rPr>
      <w:ptab w:relativeTo="margin" w:alignment="right" w:leader="none"/>
    </w:r>
  </w:p>
  <w:p w14:paraId="4DC83E75" w14:textId="77777777" w:rsidR="00727315" w:rsidRDefault="00727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5A48" w14:textId="77777777" w:rsidR="003468F5" w:rsidRDefault="003468F5" w:rsidP="00561FAE">
      <w:r>
        <w:separator/>
      </w:r>
    </w:p>
  </w:footnote>
  <w:footnote w:type="continuationSeparator" w:id="0">
    <w:p w14:paraId="6B44FC0B" w14:textId="77777777" w:rsidR="003468F5" w:rsidRDefault="003468F5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D328" w14:textId="77777777" w:rsidR="00727315" w:rsidRPr="00727315" w:rsidRDefault="00727315" w:rsidP="0072731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C035992" wp14:editId="079014AD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7315">
      <w:rPr>
        <w:rFonts w:ascii="Calibri" w:hAnsi="Calibri" w:cs="Calibri"/>
        <w:sz w:val="44"/>
        <w:szCs w:val="44"/>
      </w:rPr>
      <w:t xml:space="preserve"> </w:t>
    </w:r>
    <w:r w:rsidRPr="00727315">
      <w:rPr>
        <w:rFonts w:ascii="Calibri" w:hAnsi="Calibri" w:cs="Calibri"/>
        <w:b/>
        <w:bCs/>
        <w:sz w:val="32"/>
        <w:szCs w:val="32"/>
      </w:rPr>
      <w:t>Suspension</w:t>
    </w:r>
  </w:p>
  <w:p w14:paraId="72BE8A02" w14:textId="77777777" w:rsidR="00727315" w:rsidRDefault="00727315" w:rsidP="00727315">
    <w:pPr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12C15ED3" w14:textId="77777777" w:rsidR="00727315" w:rsidRPr="009860B6" w:rsidRDefault="00727315" w:rsidP="00727315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  <w:p w14:paraId="1F5F6DF1" w14:textId="77777777" w:rsidR="00727315" w:rsidRPr="009860B6" w:rsidRDefault="00727315" w:rsidP="00783C08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" o:bullet="t">
        <v:imagedata r:id="rId1" o:title="BD14868_"/>
      </v:shape>
    </w:pict>
  </w:numPicBullet>
  <w:numPicBullet w:numPicBulletId="1">
    <w:pict>
      <v:shape id="_x0000_i1043" type="#_x0000_t75" style="width:10.5pt;height:10.5pt" o:bullet="t">
        <v:imagedata r:id="rId2" o:title="BD21294_"/>
      </v:shape>
    </w:pict>
  </w:numPicBullet>
  <w:numPicBullet w:numPicBulletId="2">
    <w:pict>
      <v:shape id="_x0000_i1044" type="#_x0000_t75" style="width:10.5pt;height:10.5pt" o:bullet="t">
        <v:imagedata r:id="rId3" o:title="BD21519_"/>
      </v:shape>
    </w:pict>
  </w:numPicBullet>
  <w:numPicBullet w:numPicBulletId="3">
    <w:pict>
      <v:shape id="_x0000_i1045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309629F8"/>
    <w:multiLevelType w:val="multilevel"/>
    <w:tmpl w:val="02F60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21" w15:restartNumberingAfterBreak="0">
    <w:nsid w:val="310004B8"/>
    <w:multiLevelType w:val="multilevel"/>
    <w:tmpl w:val="FAA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2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4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E973616"/>
    <w:multiLevelType w:val="multilevel"/>
    <w:tmpl w:val="398AB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8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3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51D11"/>
    <w:multiLevelType w:val="multilevel"/>
    <w:tmpl w:val="7DFC9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9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1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96051847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294065751">
    <w:abstractNumId w:val="41"/>
  </w:num>
  <w:num w:numId="3" w16cid:durableId="399135930">
    <w:abstractNumId w:val="15"/>
  </w:num>
  <w:num w:numId="4" w16cid:durableId="1168055580">
    <w:abstractNumId w:val="4"/>
  </w:num>
  <w:num w:numId="5" w16cid:durableId="43990181">
    <w:abstractNumId w:val="34"/>
  </w:num>
  <w:num w:numId="6" w16cid:durableId="1284771519">
    <w:abstractNumId w:val="10"/>
  </w:num>
  <w:num w:numId="7" w16cid:durableId="2000111020">
    <w:abstractNumId w:val="24"/>
  </w:num>
  <w:num w:numId="8" w16cid:durableId="1980068604">
    <w:abstractNumId w:val="43"/>
  </w:num>
  <w:num w:numId="9" w16cid:durableId="1937129219">
    <w:abstractNumId w:val="26"/>
  </w:num>
  <w:num w:numId="10" w16cid:durableId="2133012393">
    <w:abstractNumId w:val="5"/>
  </w:num>
  <w:num w:numId="11" w16cid:durableId="32703337">
    <w:abstractNumId w:val="19"/>
  </w:num>
  <w:num w:numId="12" w16cid:durableId="777407882">
    <w:abstractNumId w:val="44"/>
  </w:num>
  <w:num w:numId="13" w16cid:durableId="1713462744">
    <w:abstractNumId w:val="6"/>
  </w:num>
  <w:num w:numId="14" w16cid:durableId="283586828">
    <w:abstractNumId w:val="33"/>
  </w:num>
  <w:num w:numId="15" w16cid:durableId="1333483241">
    <w:abstractNumId w:val="16"/>
  </w:num>
  <w:num w:numId="16" w16cid:durableId="62334553">
    <w:abstractNumId w:val="30"/>
  </w:num>
  <w:num w:numId="17" w16cid:durableId="698703511">
    <w:abstractNumId w:val="3"/>
  </w:num>
  <w:num w:numId="18" w16cid:durableId="1794127563">
    <w:abstractNumId w:val="7"/>
  </w:num>
  <w:num w:numId="19" w16cid:durableId="1365593295">
    <w:abstractNumId w:val="14"/>
  </w:num>
  <w:num w:numId="20" w16cid:durableId="256909208">
    <w:abstractNumId w:val="8"/>
  </w:num>
  <w:num w:numId="21" w16cid:durableId="1127893586">
    <w:abstractNumId w:val="23"/>
  </w:num>
  <w:num w:numId="22" w16cid:durableId="2121996822">
    <w:abstractNumId w:val="32"/>
  </w:num>
  <w:num w:numId="23" w16cid:durableId="2118913195">
    <w:abstractNumId w:val="13"/>
  </w:num>
  <w:num w:numId="24" w16cid:durableId="1293172218">
    <w:abstractNumId w:val="35"/>
  </w:num>
  <w:num w:numId="25" w16cid:durableId="920716377">
    <w:abstractNumId w:val="36"/>
  </w:num>
  <w:num w:numId="26" w16cid:durableId="340280189">
    <w:abstractNumId w:val="42"/>
  </w:num>
  <w:num w:numId="27" w16cid:durableId="1815221096">
    <w:abstractNumId w:val="22"/>
  </w:num>
  <w:num w:numId="28" w16cid:durableId="359549038">
    <w:abstractNumId w:val="18"/>
  </w:num>
  <w:num w:numId="29" w16cid:durableId="1004895963">
    <w:abstractNumId w:val="2"/>
  </w:num>
  <w:num w:numId="30" w16cid:durableId="2123114407">
    <w:abstractNumId w:val="45"/>
  </w:num>
  <w:num w:numId="31" w16cid:durableId="1341084188">
    <w:abstractNumId w:val="9"/>
  </w:num>
  <w:num w:numId="32" w16cid:durableId="1375153581">
    <w:abstractNumId w:val="29"/>
  </w:num>
  <w:num w:numId="33" w16cid:durableId="2128044039">
    <w:abstractNumId w:val="17"/>
  </w:num>
  <w:num w:numId="34" w16cid:durableId="233005633">
    <w:abstractNumId w:val="39"/>
  </w:num>
  <w:num w:numId="35" w16cid:durableId="364525383">
    <w:abstractNumId w:val="12"/>
  </w:num>
  <w:num w:numId="36" w16cid:durableId="1852793492">
    <w:abstractNumId w:val="25"/>
  </w:num>
  <w:num w:numId="37" w16cid:durableId="1098520958">
    <w:abstractNumId w:val="11"/>
  </w:num>
  <w:num w:numId="38" w16cid:durableId="505752027">
    <w:abstractNumId w:val="31"/>
  </w:num>
  <w:num w:numId="39" w16cid:durableId="1322200145">
    <w:abstractNumId w:val="28"/>
  </w:num>
  <w:num w:numId="40" w16cid:durableId="20664885">
    <w:abstractNumId w:val="38"/>
  </w:num>
  <w:num w:numId="41" w16cid:durableId="2036929204">
    <w:abstractNumId w:val="1"/>
  </w:num>
  <w:num w:numId="42" w16cid:durableId="1775009489">
    <w:abstractNumId w:val="40"/>
  </w:num>
  <w:num w:numId="43" w16cid:durableId="1855531725">
    <w:abstractNumId w:val="37"/>
  </w:num>
  <w:num w:numId="44" w16cid:durableId="1863322096">
    <w:abstractNumId w:val="20"/>
  </w:num>
  <w:num w:numId="45" w16cid:durableId="524558563">
    <w:abstractNumId w:val="21"/>
  </w:num>
  <w:num w:numId="46" w16cid:durableId="137095658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44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389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8F5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589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46A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BCD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4B1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6A9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0ED7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1392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315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1A7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01A6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A7C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0E86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42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778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6ED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39A89"/>
  <w15:docId w15:val="{E0C2E807-A3AA-4313-AE41-1271ACAF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3380-526A-45DC-95CB-37249092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1703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2</cp:revision>
  <cp:lastPrinted>2022-03-27T06:07:00Z</cp:lastPrinted>
  <dcterms:created xsi:type="dcterms:W3CDTF">2025-09-03T09:25:00Z</dcterms:created>
  <dcterms:modified xsi:type="dcterms:W3CDTF">2025-09-03T09:25:00Z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