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D6B1" w14:textId="2C6B56AC" w:rsidR="00996D65" w:rsidRPr="00F26BE5" w:rsidRDefault="005B09D5" w:rsidP="008850A9">
      <w:pPr>
        <w:pStyle w:val="ListParagraph"/>
        <w:numPr>
          <w:ilvl w:val="0"/>
          <w:numId w:val="20"/>
        </w:numPr>
        <w:tabs>
          <w:tab w:val="center" w:pos="4693"/>
          <w:tab w:val="right" w:pos="9026"/>
        </w:tabs>
        <w:spacing w:line="240" w:lineRule="auto"/>
        <w:rPr>
          <w:rFonts w:ascii="Calibri" w:hAnsi="Calibri" w:cs="Calibri"/>
          <w:b/>
          <w:bCs/>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Purpose</w:t>
      </w:r>
    </w:p>
    <w:p w14:paraId="7B35D44E" w14:textId="0D9ADBD7" w:rsidR="00996D65" w:rsidRPr="00F26BE5" w:rsidRDefault="00996D65" w:rsidP="0082776B">
      <w:pPr>
        <w:tabs>
          <w:tab w:val="center" w:pos="4693"/>
          <w:tab w:val="right" w:pos="9026"/>
        </w:tabs>
        <w:spacing w:line="240" w:lineRule="auto"/>
        <w:jc w:val="both"/>
        <w:rPr>
          <w:rFonts w:ascii="Calibri" w:hAnsi="Calibri" w:cs="Calibri"/>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 are introducing the standard operating procedure (SOP) that outlines the service expectations for IT service desk requests and how they will be prioritized. The IT Service Desk serves as the first and sole point of contact for all technology support for our staff. It is crucial that we follow the guidelines set forth in this Standard Operating Procedure to ensure smooth operations and timely resolutions to your technology-related issue.</w:t>
      </w:r>
    </w:p>
    <w:p w14:paraId="5037D491" w14:textId="77777777" w:rsidR="008850A9" w:rsidRPr="00F26BE5" w:rsidRDefault="008850A9" w:rsidP="008850A9">
      <w:pPr>
        <w:pStyle w:val="ListParagraph"/>
        <w:tabs>
          <w:tab w:val="center" w:pos="4693"/>
          <w:tab w:val="right" w:pos="9026"/>
        </w:tabs>
        <w:spacing w:line="240" w:lineRule="auto"/>
        <w:rPr>
          <w:rFonts w:ascii="Calibri" w:hAnsi="Calibri" w:cs="Calibri"/>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CA0535E" w14:textId="77777777" w:rsidR="00996D65" w:rsidRPr="00F26BE5" w:rsidRDefault="0029407E" w:rsidP="008850A9">
      <w:pPr>
        <w:pStyle w:val="ListParagraph"/>
        <w:numPr>
          <w:ilvl w:val="0"/>
          <w:numId w:val="20"/>
        </w:numPr>
        <w:tabs>
          <w:tab w:val="center" w:pos="4693"/>
          <w:tab w:val="right" w:pos="9026"/>
        </w:tabs>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Key Points of the </w:t>
      </w:r>
      <w:r w:rsidR="00AB567C"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standard operating procedure</w:t>
      </w: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Include:</w:t>
      </w:r>
    </w:p>
    <w:p w14:paraId="510B980C" w14:textId="77777777" w:rsidR="00996D65" w:rsidRPr="00F26BE5" w:rsidRDefault="0029407E" w:rsidP="0082776B">
      <w:pPr>
        <w:pStyle w:val="NoSpacing"/>
        <w:numPr>
          <w:ilvl w:val="0"/>
          <w:numId w:val="15"/>
        </w:numPr>
        <w:jc w:val="both"/>
        <w:rPr>
          <w:rFonts w:ascii="Calibri" w:hAnsi="Calibri" w:cs="Calibri"/>
        </w:rPr>
      </w:pPr>
      <w:r w:rsidRPr="00F26BE5">
        <w:rPr>
          <w:rFonts w:ascii="Calibri" w:hAnsi="Calibri" w:cs="Calibri"/>
        </w:rPr>
        <w:t xml:space="preserve">The </w:t>
      </w:r>
      <w:r w:rsidR="0001532D" w:rsidRPr="00F26BE5">
        <w:rPr>
          <w:rFonts w:ascii="Calibri" w:hAnsi="Calibri" w:cs="Calibri"/>
        </w:rPr>
        <w:t>Service Desk</w:t>
      </w:r>
      <w:r w:rsidRPr="00F26BE5">
        <w:rPr>
          <w:rFonts w:ascii="Calibri" w:hAnsi="Calibri" w:cs="Calibri"/>
        </w:rPr>
        <w:t xml:space="preserve"> provides support through telephone and remote tools, as </w:t>
      </w:r>
      <w:r w:rsidR="00996D65" w:rsidRPr="00F26BE5">
        <w:rPr>
          <w:rFonts w:ascii="Calibri" w:hAnsi="Calibri" w:cs="Calibri"/>
        </w:rPr>
        <w:t>well accommodating</w:t>
      </w:r>
      <w:r w:rsidRPr="00F26BE5">
        <w:rPr>
          <w:rFonts w:ascii="Calibri" w:hAnsi="Calibri" w:cs="Calibri"/>
        </w:rPr>
        <w:t xml:space="preserve"> walk-in requests.</w:t>
      </w:r>
    </w:p>
    <w:p w14:paraId="71006089" w14:textId="77777777" w:rsidR="00996D65" w:rsidRPr="00F26BE5" w:rsidRDefault="0029407E" w:rsidP="0082776B">
      <w:pPr>
        <w:pStyle w:val="NoSpacing"/>
        <w:numPr>
          <w:ilvl w:val="0"/>
          <w:numId w:val="15"/>
        </w:numPr>
        <w:jc w:val="both"/>
        <w:rPr>
          <w:rFonts w:ascii="Calibri" w:hAnsi="Calibri" w:cs="Calibri"/>
        </w:rPr>
      </w:pPr>
      <w:r w:rsidRPr="00F26BE5">
        <w:rPr>
          <w:rFonts w:ascii="Calibri" w:hAnsi="Calibri" w:cs="Calibri"/>
        </w:rPr>
        <w:t>All technology requests will be recorded and tracked using Fresh Service, which will also aid in triaging service requests appropriately.</w:t>
      </w:r>
    </w:p>
    <w:p w14:paraId="6FC7FB87" w14:textId="38961715" w:rsidR="00F7257D" w:rsidRPr="00F26BE5" w:rsidRDefault="0029407E" w:rsidP="0082776B">
      <w:pPr>
        <w:pStyle w:val="NoSpacing"/>
        <w:numPr>
          <w:ilvl w:val="0"/>
          <w:numId w:val="15"/>
        </w:numPr>
        <w:jc w:val="both"/>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rPr>
        <w:t>This document delineates the processes necessary for efficiently resolving technology problems and service requests in a timely manner.</w:t>
      </w:r>
    </w:p>
    <w:p w14:paraId="5515B769" w14:textId="77777777" w:rsidR="00996D65" w:rsidRPr="00F26BE5" w:rsidRDefault="00996D65" w:rsidP="008850A9">
      <w:pPr>
        <w:pStyle w:val="NoSpacing"/>
        <w:ind w:left="720"/>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9719A92" w14:textId="62198815" w:rsidR="00FE69D2" w:rsidRPr="00F26BE5" w:rsidRDefault="00FE69D2" w:rsidP="008850A9">
      <w:pPr>
        <w:pStyle w:val="ListParagraph"/>
        <w:numPr>
          <w:ilvl w:val="0"/>
          <w:numId w:val="20"/>
        </w:numPr>
        <w:tabs>
          <w:tab w:val="center" w:pos="4693"/>
          <w:tab w:val="right" w:pos="9026"/>
        </w:tabs>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Scope:</w:t>
      </w:r>
    </w:p>
    <w:p w14:paraId="77F47D64" w14:textId="1003F848" w:rsidR="004A4D4B" w:rsidRPr="00F26BE5" w:rsidRDefault="004A4D4B" w:rsidP="0082776B">
      <w:pPr>
        <w:spacing w:line="240" w:lineRule="auto"/>
        <w:jc w:val="both"/>
        <w:rPr>
          <w:rFonts w:ascii="Calibri" w:hAnsi="Calibri" w:cs="Calibri"/>
        </w:rPr>
      </w:pPr>
      <w:r w:rsidRPr="00F26BE5">
        <w:rPr>
          <w:rFonts w:ascii="Calibri" w:hAnsi="Calibri" w:cs="Calibri"/>
        </w:rPr>
        <w:t>The IT service desk is a function within the framework of ITIL and not a process. It is essentially a defined group of IT professionals who execute several key processes, particularly focusing on incident management and request fulfilment. Our service desk team is trained specifically to address various IT service events, and they play a crucial role in ensuring smooth operation across the organization. They are equipped with the necessary tools to efficiently manage these events, serving as the primary point of contact within the IT department for most of our users.</w:t>
      </w:r>
    </w:p>
    <w:p w14:paraId="73E4D3B4" w14:textId="77777777" w:rsidR="008850A9" w:rsidRPr="00F26BE5" w:rsidRDefault="008850A9" w:rsidP="008850A9">
      <w:pPr>
        <w:pStyle w:val="ListParagraph"/>
        <w:spacing w:line="240" w:lineRule="auto"/>
        <w:rPr>
          <w:rFonts w:ascii="Calibri" w:hAnsi="Calibri" w:cs="Calibri"/>
        </w:rPr>
      </w:pPr>
    </w:p>
    <w:p w14:paraId="53C817C4" w14:textId="2B5E2F60" w:rsidR="004A4D4B" w:rsidRPr="00F26BE5" w:rsidRDefault="004A4D4B" w:rsidP="008850A9">
      <w:pPr>
        <w:pStyle w:val="ListParagraph"/>
        <w:numPr>
          <w:ilvl w:val="0"/>
          <w:numId w:val="20"/>
        </w:numPr>
        <w:tabs>
          <w:tab w:val="center" w:pos="4693"/>
          <w:tab w:val="right" w:pos="9026"/>
        </w:tabs>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Service level </w:t>
      </w:r>
      <w:r w:rsidR="008850A9"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agreement.</w:t>
      </w:r>
    </w:p>
    <w:p w14:paraId="214842F2" w14:textId="77777777" w:rsidR="008850A9" w:rsidRPr="00F26BE5" w:rsidRDefault="008850A9" w:rsidP="008850A9">
      <w:pPr>
        <w:pStyle w:val="ListParagraph"/>
        <w:tabs>
          <w:tab w:val="center" w:pos="4693"/>
          <w:tab w:val="right" w:pos="9026"/>
        </w:tabs>
        <w:spacing w:line="240" w:lineRule="auto"/>
        <w:ind w:left="360"/>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B57401E" w14:textId="441B90F6" w:rsidR="00AE22CC" w:rsidRPr="00F26BE5" w:rsidRDefault="00AE22CC"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Calls that we receive are classified by type:</w:t>
      </w:r>
    </w:p>
    <w:p w14:paraId="29A6223C" w14:textId="0E183875" w:rsidR="00E423AA" w:rsidRPr="00F26BE5" w:rsidRDefault="00E423AA" w:rsidP="0082776B">
      <w:pPr>
        <w:pStyle w:val="NormalWeb"/>
        <w:numPr>
          <w:ilvl w:val="0"/>
          <w:numId w:val="21"/>
        </w:numPr>
        <w:jc w:val="both"/>
        <w:rPr>
          <w:rFonts w:ascii="Calibri" w:hAnsi="Calibri" w:cs="Calibri"/>
        </w:rPr>
      </w:pPr>
      <w:r w:rsidRPr="00F26BE5">
        <w:rPr>
          <w:rStyle w:val="Strong"/>
          <w:rFonts w:ascii="Calibri" w:eastAsiaTheme="majorEastAsia" w:hAnsi="Calibri" w:cs="Calibri"/>
        </w:rPr>
        <w:t>Incident Ticket</w:t>
      </w:r>
      <w:r w:rsidRPr="00F26BE5">
        <w:rPr>
          <w:rFonts w:ascii="Calibri" w:hAnsi="Calibri" w:cs="Calibri"/>
        </w:rPr>
        <w:t> refers to situations where something is broken, e.g., a mouse, screen, or laptop, and it is preventing or impacting a user from doing their job. In this case our aim is to get the user back working as quickly as possible.</w:t>
      </w:r>
    </w:p>
    <w:p w14:paraId="58AC26DD" w14:textId="5DC73E27" w:rsidR="008850A9" w:rsidRPr="00F26BE5" w:rsidRDefault="00B251D3" w:rsidP="0082776B">
      <w:pPr>
        <w:pStyle w:val="NormalWeb"/>
        <w:numPr>
          <w:ilvl w:val="0"/>
          <w:numId w:val="21"/>
        </w:numPr>
        <w:jc w:val="both"/>
        <w:rPr>
          <w:rFonts w:ascii="Calibri" w:hAnsi="Calibri" w:cs="Calibri"/>
        </w:rPr>
      </w:pPr>
      <w:r w:rsidRPr="00F26BE5">
        <w:rPr>
          <w:rStyle w:val="Strong"/>
          <w:rFonts w:ascii="Calibri" w:eastAsiaTheme="majorEastAsia" w:hAnsi="Calibri" w:cs="Calibri"/>
        </w:rPr>
        <w:t>Service Request</w:t>
      </w:r>
      <w:r w:rsidRPr="00F26BE5">
        <w:rPr>
          <w:rFonts w:ascii="Calibri" w:hAnsi="Calibri" w:cs="Calibri"/>
        </w:rPr>
        <w:t xml:space="preserve"> A service request is a user's formal request for something to be provided </w:t>
      </w:r>
      <w:r w:rsidRPr="00F26BE5">
        <w:rPr>
          <w:rStyle w:val="Strong"/>
          <w:rFonts w:ascii="Calibri" w:eastAsiaTheme="majorEastAsia" w:hAnsi="Calibri" w:cs="Calibri"/>
        </w:rPr>
        <w:t>or</w:t>
      </w:r>
      <w:r w:rsidRPr="00F26BE5">
        <w:rPr>
          <w:rFonts w:ascii="Calibri" w:hAnsi="Calibri" w:cs="Calibri"/>
        </w:rPr>
        <w:t xml:space="preserve"> done, such as access to a service, a new software license, or information, e.g., a password change or permission to access a file share. Some service requests are straightforward and are easily dealt with. Other service requests may require system DevOps or the Infrastructure Team; therefore, the Service Desk department will escalate to the relevant department when the need arises.</w:t>
      </w:r>
    </w:p>
    <w:p w14:paraId="06B2320D" w14:textId="77777777" w:rsidR="00F005B4" w:rsidRPr="00F26BE5" w:rsidRDefault="00F005B4" w:rsidP="008850A9">
      <w:pPr>
        <w:pStyle w:val="ListParagraph"/>
        <w:numPr>
          <w:ilvl w:val="1"/>
          <w:numId w:val="20"/>
        </w:numPr>
        <w:spacing w:line="240" w:lineRule="auto"/>
        <w:rPr>
          <w:rFonts w:ascii="Calibri" w:eastAsia="Times New Roman" w:hAnsi="Calibri" w:cs="Calibri"/>
          <w:b/>
          <w:bCs/>
          <w:kern w:val="0"/>
          <w:lang w:eastAsia="en-ZA"/>
          <w14:ligatures w14:val="none"/>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Logging</w:t>
      </w:r>
      <w:r w:rsidRPr="00F26BE5">
        <w:rPr>
          <w:rFonts w:ascii="Calibri" w:eastAsia="Times New Roman" w:hAnsi="Calibri" w:cs="Calibri"/>
          <w:b/>
          <w:bCs/>
          <w:kern w:val="0"/>
          <w:lang w:eastAsia="en-ZA"/>
          <w14:ligatures w14:val="none"/>
        </w:rPr>
        <w:t xml:space="preserve"> a call with the IT Service Desk</w:t>
      </w:r>
    </w:p>
    <w:p w14:paraId="7D36E09B" w14:textId="325ACCB1" w:rsidR="00F005B4" w:rsidRPr="00F26BE5" w:rsidRDefault="00F005B4" w:rsidP="008850A9">
      <w:pPr>
        <w:pStyle w:val="NoSpacing"/>
        <w:numPr>
          <w:ilvl w:val="0"/>
          <w:numId w:val="16"/>
        </w:numPr>
        <w:rPr>
          <w:rFonts w:ascii="Calibri" w:hAnsi="Calibri" w:cs="Calibri"/>
        </w:rPr>
      </w:pPr>
      <w:r w:rsidRPr="00F26BE5">
        <w:rPr>
          <w:rFonts w:ascii="Calibri" w:hAnsi="Calibri" w:cs="Calibri"/>
        </w:rPr>
        <w:t xml:space="preserve">You can log a </w:t>
      </w:r>
      <w:r w:rsidR="00B251D3" w:rsidRPr="00F26BE5">
        <w:rPr>
          <w:rFonts w:ascii="Calibri" w:hAnsi="Calibri" w:cs="Calibri"/>
        </w:rPr>
        <w:t>ticket</w:t>
      </w:r>
      <w:r w:rsidRPr="00F26BE5">
        <w:rPr>
          <w:rFonts w:ascii="Calibri" w:hAnsi="Calibri" w:cs="Calibri"/>
        </w:rPr>
        <w:t xml:space="preserve"> by email, by phone,</w:t>
      </w:r>
      <w:r w:rsidR="00B251D3" w:rsidRPr="00F26BE5">
        <w:rPr>
          <w:rFonts w:ascii="Calibri" w:hAnsi="Calibri" w:cs="Calibri"/>
        </w:rPr>
        <w:t xml:space="preserve"> Freshservice</w:t>
      </w:r>
      <w:r w:rsidRPr="00F26BE5">
        <w:rPr>
          <w:rFonts w:ascii="Calibri" w:hAnsi="Calibri" w:cs="Calibri"/>
        </w:rPr>
        <w:t xml:space="preserve"> or face-to-face.</w:t>
      </w:r>
    </w:p>
    <w:p w14:paraId="3D5389E1" w14:textId="1D3121FC" w:rsidR="00F005B4" w:rsidRPr="00F26BE5" w:rsidRDefault="00F005B4" w:rsidP="008850A9">
      <w:pPr>
        <w:pStyle w:val="NoSpacing"/>
        <w:numPr>
          <w:ilvl w:val="0"/>
          <w:numId w:val="16"/>
        </w:numPr>
        <w:rPr>
          <w:rFonts w:ascii="Calibri" w:hAnsi="Calibri" w:cs="Calibri"/>
        </w:rPr>
      </w:pPr>
      <w:r w:rsidRPr="00F26BE5">
        <w:rPr>
          <w:rFonts w:ascii="Calibri" w:hAnsi="Calibri" w:cs="Calibri"/>
        </w:rPr>
        <w:t xml:space="preserve">Your </w:t>
      </w:r>
      <w:r w:rsidR="00B251D3" w:rsidRPr="00F26BE5">
        <w:rPr>
          <w:rFonts w:ascii="Calibri" w:hAnsi="Calibri" w:cs="Calibri"/>
        </w:rPr>
        <w:t>ticket</w:t>
      </w:r>
      <w:r w:rsidRPr="00F26BE5">
        <w:rPr>
          <w:rFonts w:ascii="Calibri" w:hAnsi="Calibri" w:cs="Calibri"/>
        </w:rPr>
        <w:t xml:space="preserve"> will be logged in Freshservice, our call management system.</w:t>
      </w:r>
    </w:p>
    <w:p w14:paraId="44FDDB39" w14:textId="77777777" w:rsidR="00B251D3" w:rsidRPr="00F26BE5" w:rsidRDefault="00F005B4" w:rsidP="0082776B">
      <w:pPr>
        <w:pStyle w:val="NoSpacing"/>
        <w:numPr>
          <w:ilvl w:val="0"/>
          <w:numId w:val="16"/>
        </w:numPr>
        <w:jc w:val="both"/>
        <w:rPr>
          <w:rFonts w:ascii="Calibri" w:hAnsi="Calibri" w:cs="Calibri"/>
        </w:rPr>
      </w:pPr>
      <w:r w:rsidRPr="00F26BE5">
        <w:rPr>
          <w:rFonts w:ascii="Calibri" w:hAnsi="Calibri" w:cs="Calibri"/>
        </w:rPr>
        <w:lastRenderedPageBreak/>
        <w:t xml:space="preserve">The system will automatically send you an acknowledgment when your ticket has been received. </w:t>
      </w:r>
    </w:p>
    <w:p w14:paraId="19129B4B" w14:textId="77777777" w:rsidR="00B251D3" w:rsidRPr="00F26BE5" w:rsidRDefault="00F005B4" w:rsidP="0082776B">
      <w:pPr>
        <w:pStyle w:val="NoSpacing"/>
        <w:numPr>
          <w:ilvl w:val="0"/>
          <w:numId w:val="16"/>
        </w:numPr>
        <w:jc w:val="both"/>
        <w:rPr>
          <w:rFonts w:ascii="Calibri" w:hAnsi="Calibri" w:cs="Calibri"/>
        </w:rPr>
      </w:pPr>
      <w:r w:rsidRPr="00F26BE5">
        <w:rPr>
          <w:rFonts w:ascii="Calibri" w:hAnsi="Calibri" w:cs="Calibri"/>
        </w:rPr>
        <w:t xml:space="preserve">Your ticket will have a unique call reference number and a date by which we expect to complete the work. </w:t>
      </w:r>
    </w:p>
    <w:p w14:paraId="34140571" w14:textId="18AA4926" w:rsidR="00B251D3" w:rsidRPr="00F26BE5" w:rsidRDefault="00F005B4" w:rsidP="0082776B">
      <w:pPr>
        <w:pStyle w:val="NoSpacing"/>
        <w:numPr>
          <w:ilvl w:val="0"/>
          <w:numId w:val="16"/>
        </w:numPr>
        <w:jc w:val="both"/>
        <w:rPr>
          <w:rFonts w:ascii="Calibri" w:hAnsi="Calibri" w:cs="Calibri"/>
        </w:rPr>
      </w:pPr>
      <w:r w:rsidRPr="00F26BE5">
        <w:rPr>
          <w:rFonts w:ascii="Calibri" w:hAnsi="Calibri" w:cs="Calibri"/>
        </w:rPr>
        <w:t xml:space="preserve">If you need to provide us with further information after you’ve logged a ticket, please reply to the acknowledgement email to include the unique </w:t>
      </w:r>
      <w:r w:rsidR="00B251D3" w:rsidRPr="00F26BE5">
        <w:rPr>
          <w:rFonts w:ascii="Calibri" w:hAnsi="Calibri" w:cs="Calibri"/>
        </w:rPr>
        <w:t>ticket</w:t>
      </w:r>
      <w:r w:rsidRPr="00F26BE5">
        <w:rPr>
          <w:rFonts w:ascii="Calibri" w:hAnsi="Calibri" w:cs="Calibri"/>
        </w:rPr>
        <w:t xml:space="preserve"> reference number.</w:t>
      </w:r>
    </w:p>
    <w:p w14:paraId="6A1167D5" w14:textId="68B82DF6" w:rsidR="00B251D3" w:rsidRPr="00F26BE5" w:rsidRDefault="00F005B4" w:rsidP="0082776B">
      <w:pPr>
        <w:pStyle w:val="NoSpacing"/>
        <w:numPr>
          <w:ilvl w:val="0"/>
          <w:numId w:val="16"/>
        </w:numPr>
        <w:jc w:val="both"/>
        <w:rPr>
          <w:rFonts w:ascii="Calibri" w:hAnsi="Calibri" w:cs="Calibri"/>
        </w:rPr>
      </w:pPr>
      <w:r w:rsidRPr="00F26BE5">
        <w:rPr>
          <w:rFonts w:ascii="Calibri" w:hAnsi="Calibri" w:cs="Calibri"/>
        </w:rPr>
        <w:t xml:space="preserve">You can track the status of your </w:t>
      </w:r>
      <w:r w:rsidR="00B251D3" w:rsidRPr="00F26BE5">
        <w:rPr>
          <w:rFonts w:ascii="Calibri" w:hAnsi="Calibri" w:cs="Calibri"/>
        </w:rPr>
        <w:t>Ticket</w:t>
      </w:r>
      <w:r w:rsidRPr="00F26BE5">
        <w:rPr>
          <w:rFonts w:ascii="Calibri" w:hAnsi="Calibri" w:cs="Calibri"/>
        </w:rPr>
        <w:t xml:space="preserve"> using Freshservice.</w:t>
      </w:r>
    </w:p>
    <w:p w14:paraId="2EE12A85" w14:textId="77777777" w:rsidR="00B251D3" w:rsidRPr="00F26BE5" w:rsidRDefault="00F005B4" w:rsidP="0082776B">
      <w:pPr>
        <w:pStyle w:val="NoSpacing"/>
        <w:numPr>
          <w:ilvl w:val="0"/>
          <w:numId w:val="16"/>
        </w:numPr>
        <w:jc w:val="both"/>
        <w:rPr>
          <w:rFonts w:ascii="Calibri" w:hAnsi="Calibri" w:cs="Calibri"/>
        </w:rPr>
      </w:pPr>
      <w:r w:rsidRPr="00F26BE5">
        <w:rPr>
          <w:rFonts w:ascii="Calibri" w:hAnsi="Calibri" w:cs="Calibri"/>
        </w:rPr>
        <w:t xml:space="preserve">Some </w:t>
      </w:r>
      <w:r w:rsidR="00B251D3" w:rsidRPr="00F26BE5">
        <w:rPr>
          <w:rFonts w:ascii="Calibri" w:hAnsi="Calibri" w:cs="Calibri"/>
        </w:rPr>
        <w:t>tickets</w:t>
      </w:r>
      <w:r w:rsidRPr="00F26BE5">
        <w:rPr>
          <w:rFonts w:ascii="Calibri" w:hAnsi="Calibri" w:cs="Calibri"/>
        </w:rPr>
        <w:t xml:space="preserve"> can be answered by first-line support (IT Service Desk); however, others will need to be escalated to our specialist IT teams (e.g., Infrastructure or DevOps, etc.).</w:t>
      </w:r>
    </w:p>
    <w:p w14:paraId="238A567B" w14:textId="189C4EA4" w:rsidR="00B251D3" w:rsidRPr="00F26BE5" w:rsidRDefault="00F005B4" w:rsidP="0082776B">
      <w:pPr>
        <w:pStyle w:val="NoSpacing"/>
        <w:numPr>
          <w:ilvl w:val="0"/>
          <w:numId w:val="16"/>
        </w:numPr>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 xml:space="preserve">Your call will be prioritized depending on the urgency and impact of the </w:t>
      </w:r>
      <w:r w:rsidR="008850A9" w:rsidRPr="00F26BE5">
        <w:rPr>
          <w:rFonts w:ascii="Calibri" w:eastAsia="Times New Roman" w:hAnsi="Calibri" w:cs="Calibri"/>
          <w:kern w:val="0"/>
          <w:lang w:eastAsia="en-ZA"/>
          <w14:ligatures w14:val="none"/>
        </w:rPr>
        <w:t>incident.</w:t>
      </w:r>
      <w:r w:rsidRPr="00F26BE5">
        <w:rPr>
          <w:rFonts w:ascii="Calibri" w:eastAsia="Times New Roman" w:hAnsi="Calibri" w:cs="Calibri"/>
          <w:kern w:val="0"/>
          <w:lang w:eastAsia="en-ZA"/>
          <w14:ligatures w14:val="none"/>
        </w:rPr>
        <w:t xml:space="preserve"> </w:t>
      </w:r>
    </w:p>
    <w:p w14:paraId="55103FC0" w14:textId="77777777" w:rsidR="00B251D3" w:rsidRPr="00F26BE5" w:rsidRDefault="00F005B4" w:rsidP="0082776B">
      <w:pPr>
        <w:pStyle w:val="ListParagraph"/>
        <w:numPr>
          <w:ilvl w:val="0"/>
          <w:numId w:val="16"/>
        </w:numPr>
        <w:spacing w:line="240" w:lineRule="auto"/>
        <w:jc w:val="both"/>
        <w:rPr>
          <w:rFonts w:ascii="Calibri" w:hAnsi="Calibri" w:cs="Calibri"/>
          <w:lang w:eastAsia="en-ZA"/>
        </w:rPr>
      </w:pPr>
      <w:r w:rsidRPr="00F26BE5">
        <w:rPr>
          <w:rFonts w:ascii="Calibri" w:hAnsi="Calibri" w:cs="Calibri"/>
          <w:lang w:eastAsia="en-ZA"/>
        </w:rPr>
        <w:t xml:space="preserve">If we ask you to provide further information to resolve your issue, we will ask you to do this as soon as possible. </w:t>
      </w:r>
    </w:p>
    <w:p w14:paraId="0F39E64C" w14:textId="2B96D904" w:rsidR="00F005B4" w:rsidRPr="00F26BE5" w:rsidRDefault="00F005B4" w:rsidP="0082776B">
      <w:pPr>
        <w:pStyle w:val="ListParagraph"/>
        <w:numPr>
          <w:ilvl w:val="0"/>
          <w:numId w:val="16"/>
        </w:numPr>
        <w:spacing w:line="240" w:lineRule="auto"/>
        <w:jc w:val="both"/>
        <w:rPr>
          <w:rFonts w:ascii="Calibri" w:hAnsi="Calibri" w:cs="Calibri"/>
          <w:lang w:eastAsia="en-ZA"/>
        </w:rPr>
      </w:pPr>
      <w:r w:rsidRPr="00F26BE5">
        <w:rPr>
          <w:rFonts w:ascii="Calibri" w:hAnsi="Calibri" w:cs="Calibri"/>
          <w:lang w:eastAsia="en-ZA"/>
        </w:rPr>
        <w:t>If we don’t hear back from you within 24 hours, we shall assume this is no longer an issue for you—and close the call.</w:t>
      </w:r>
    </w:p>
    <w:p w14:paraId="37C0CACE" w14:textId="77777777" w:rsidR="008850A9" w:rsidRPr="00F26BE5" w:rsidRDefault="008850A9" w:rsidP="008850A9">
      <w:pPr>
        <w:pStyle w:val="ListParagraph"/>
        <w:spacing w:line="240" w:lineRule="auto"/>
        <w:rPr>
          <w:rFonts w:ascii="Calibri" w:hAnsi="Calibri" w:cs="Calibri"/>
          <w:lang w:eastAsia="en-ZA"/>
        </w:rPr>
      </w:pPr>
    </w:p>
    <w:p w14:paraId="7312D18C" w14:textId="77777777" w:rsidR="00302F86" w:rsidRPr="00F26BE5" w:rsidRDefault="00BE3621"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User responsibilities</w:t>
      </w:r>
    </w:p>
    <w:p w14:paraId="03E5C9B8" w14:textId="3AF31C26" w:rsidR="00302F86" w:rsidRPr="00F26BE5" w:rsidRDefault="00302F86" w:rsidP="0082776B">
      <w:pPr>
        <w:pStyle w:val="ListParagraph"/>
        <w:numPr>
          <w:ilvl w:val="0"/>
          <w:numId w:val="26"/>
        </w:numPr>
        <w:spacing w:line="240" w:lineRule="auto"/>
        <w:jc w:val="both"/>
        <w:rPr>
          <w:rFonts w:ascii="Calibri" w:hAnsi="Calibri" w:cs="Calibri"/>
          <w:b/>
          <w:bCs/>
        </w:rPr>
      </w:pPr>
      <w:r w:rsidRPr="00F26BE5">
        <w:rPr>
          <w:rFonts w:ascii="Calibri" w:hAnsi="Calibri" w:cs="Calibri"/>
        </w:rPr>
        <w:t>All IT users are expected to act responsibly in their use of IT equipment. It is important to store your files in the centrally provided file/ shared folder space to ensure data integrity and accessibility.</w:t>
      </w:r>
    </w:p>
    <w:p w14:paraId="40E7A566" w14:textId="4D2DE295" w:rsidR="008850A9" w:rsidRPr="00F26BE5" w:rsidRDefault="00302F86" w:rsidP="0082776B">
      <w:pPr>
        <w:pStyle w:val="ListParagraph"/>
        <w:numPr>
          <w:ilvl w:val="0"/>
          <w:numId w:val="26"/>
        </w:numPr>
        <w:spacing w:line="240" w:lineRule="auto"/>
        <w:jc w:val="both"/>
        <w:rPr>
          <w:rFonts w:ascii="Calibri" w:hAnsi="Calibri" w:cs="Calibri"/>
        </w:rPr>
      </w:pPr>
      <w:r w:rsidRPr="00F26BE5">
        <w:rPr>
          <w:rFonts w:ascii="Calibri" w:hAnsi="Calibri" w:cs="Calibri"/>
        </w:rPr>
        <w:t>Additionally, please make sure you are familiar with and follow the Namlog policy on information security and data use. These guidelines are in place to protect our data and maintain a secure working environment for everyone.</w:t>
      </w:r>
    </w:p>
    <w:p w14:paraId="48AFADEF" w14:textId="77777777" w:rsidR="008850A9" w:rsidRPr="00F26BE5" w:rsidRDefault="008850A9" w:rsidP="008850A9">
      <w:pPr>
        <w:pStyle w:val="ListParagraph"/>
        <w:spacing w:line="240" w:lineRule="auto"/>
        <w:rPr>
          <w:rFonts w:ascii="Calibri" w:hAnsi="Calibri" w:cs="Calibri"/>
        </w:rPr>
      </w:pPr>
    </w:p>
    <w:p w14:paraId="3E4C5166" w14:textId="77777777" w:rsidR="00BE3621" w:rsidRPr="00F26BE5" w:rsidRDefault="00BE3621"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Basic checks before you contact the IT Service Desk</w:t>
      </w:r>
    </w:p>
    <w:p w14:paraId="10DB790B" w14:textId="0635CED0" w:rsidR="00BE3621" w:rsidRPr="00F26BE5" w:rsidRDefault="00BE3621" w:rsidP="0082776B">
      <w:pPr>
        <w:pStyle w:val="NoSpacing"/>
        <w:numPr>
          <w:ilvl w:val="0"/>
          <w:numId w:val="17"/>
        </w:numPr>
        <w:jc w:val="both"/>
        <w:rPr>
          <w:rFonts w:ascii="Calibri" w:hAnsi="Calibri" w:cs="Calibri"/>
        </w:rPr>
      </w:pPr>
      <w:r w:rsidRPr="00F26BE5">
        <w:rPr>
          <w:rFonts w:ascii="Calibri" w:hAnsi="Calibri" w:cs="Calibri"/>
        </w:rPr>
        <w:t xml:space="preserve">If the service you are accessing does not appear to be working, please check the </w:t>
      </w:r>
      <w:r w:rsidR="00302F86" w:rsidRPr="00F26BE5">
        <w:rPr>
          <w:rFonts w:ascii="Calibri" w:hAnsi="Calibri" w:cs="Calibri"/>
        </w:rPr>
        <w:t xml:space="preserve">network </w:t>
      </w:r>
      <w:r w:rsidR="00547FB7" w:rsidRPr="00F26BE5">
        <w:rPr>
          <w:rFonts w:ascii="Calibri" w:hAnsi="Calibri" w:cs="Calibri"/>
        </w:rPr>
        <w:t>icon service</w:t>
      </w:r>
      <w:r w:rsidRPr="00F26BE5">
        <w:rPr>
          <w:rFonts w:ascii="Calibri" w:hAnsi="Calibri" w:cs="Calibri"/>
        </w:rPr>
        <w:t xml:space="preserve"> </w:t>
      </w:r>
      <w:r w:rsidR="00547FB7" w:rsidRPr="00F26BE5">
        <w:rPr>
          <w:rFonts w:ascii="Calibri" w:hAnsi="Calibri" w:cs="Calibri"/>
        </w:rPr>
        <w:t>s</w:t>
      </w:r>
      <w:r w:rsidRPr="00F26BE5">
        <w:rPr>
          <w:rFonts w:ascii="Calibri" w:hAnsi="Calibri" w:cs="Calibri"/>
        </w:rPr>
        <w:t>tatus in the first instance.</w:t>
      </w:r>
    </w:p>
    <w:p w14:paraId="4EBF5D4F" w14:textId="4B2307A4" w:rsidR="00BE3621" w:rsidRPr="00F26BE5" w:rsidRDefault="00BE3621" w:rsidP="0082776B">
      <w:pPr>
        <w:pStyle w:val="NoSpacing"/>
        <w:numPr>
          <w:ilvl w:val="0"/>
          <w:numId w:val="17"/>
        </w:numPr>
        <w:jc w:val="both"/>
        <w:rPr>
          <w:rFonts w:ascii="Calibri" w:hAnsi="Calibri" w:cs="Calibri"/>
        </w:rPr>
      </w:pPr>
      <w:r w:rsidRPr="00F26BE5">
        <w:rPr>
          <w:rFonts w:ascii="Calibri" w:hAnsi="Calibri" w:cs="Calibri"/>
        </w:rPr>
        <w:t>Ask your colleagues if they have a similar problem.</w:t>
      </w:r>
    </w:p>
    <w:p w14:paraId="1E6B7006" w14:textId="0EC18C7F" w:rsidR="00BE3621" w:rsidRPr="00F26BE5" w:rsidRDefault="00BE3621" w:rsidP="0082776B">
      <w:pPr>
        <w:pStyle w:val="NoSpacing"/>
        <w:numPr>
          <w:ilvl w:val="0"/>
          <w:numId w:val="17"/>
        </w:numPr>
        <w:jc w:val="both"/>
        <w:rPr>
          <w:rFonts w:ascii="Calibri" w:hAnsi="Calibri" w:cs="Calibri"/>
        </w:rPr>
      </w:pPr>
      <w:r w:rsidRPr="00F26BE5">
        <w:rPr>
          <w:rFonts w:ascii="Calibri" w:hAnsi="Calibri" w:cs="Calibri"/>
        </w:rPr>
        <w:t>Check if the problem is still present after the device has been restarted.</w:t>
      </w:r>
    </w:p>
    <w:p w14:paraId="1AB5653B" w14:textId="1EADE292" w:rsidR="00BE3621" w:rsidRPr="00F26BE5" w:rsidRDefault="00BE3621" w:rsidP="0082776B">
      <w:pPr>
        <w:pStyle w:val="NoSpacing"/>
        <w:numPr>
          <w:ilvl w:val="0"/>
          <w:numId w:val="17"/>
        </w:numPr>
        <w:jc w:val="both"/>
        <w:rPr>
          <w:rFonts w:ascii="Calibri" w:hAnsi="Calibri" w:cs="Calibri"/>
        </w:rPr>
      </w:pPr>
      <w:r w:rsidRPr="00F26BE5">
        <w:rPr>
          <w:rFonts w:ascii="Calibri" w:hAnsi="Calibri" w:cs="Calibri"/>
        </w:rPr>
        <w:t>For power, network, mouse, or keyboard problems, please make sure the cables are connected at both ends (do this when the power is switched off).</w:t>
      </w:r>
    </w:p>
    <w:p w14:paraId="6BC47927" w14:textId="77777777" w:rsidR="008850A9" w:rsidRPr="00F26BE5" w:rsidRDefault="008850A9" w:rsidP="008850A9">
      <w:pPr>
        <w:pStyle w:val="NoSpacing"/>
        <w:ind w:left="720"/>
        <w:rPr>
          <w:rFonts w:ascii="Calibri" w:hAnsi="Calibri" w:cs="Calibri"/>
        </w:rPr>
      </w:pPr>
    </w:p>
    <w:p w14:paraId="4E9AC0EE" w14:textId="3CDD2628" w:rsidR="00BE3621" w:rsidRPr="00F26BE5" w:rsidRDefault="00BE3621" w:rsidP="00630566">
      <w:pPr>
        <w:pStyle w:val="ListParagraph"/>
        <w:numPr>
          <w:ilvl w:val="0"/>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Information that will help us deal with your issue more </w:t>
      </w:r>
      <w:r w:rsidR="008850A9"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quickly.</w:t>
      </w:r>
    </w:p>
    <w:p w14:paraId="41A41074" w14:textId="77777777" w:rsidR="00630566" w:rsidRPr="00F26BE5" w:rsidRDefault="00630566" w:rsidP="00630566">
      <w:pPr>
        <w:pStyle w:val="ListParagraph"/>
        <w:spacing w:line="240" w:lineRule="auto"/>
        <w:ind w:left="360"/>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8111671" w14:textId="77777777" w:rsidR="00BE3621" w:rsidRPr="00F26BE5" w:rsidRDefault="00BE3621" w:rsidP="00630566">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following minimum level of information (where relevant) will help us process your incident more quickly:</w:t>
      </w:r>
    </w:p>
    <w:p w14:paraId="6771458E" w14:textId="7BE86A76" w:rsidR="00BE3621" w:rsidRPr="00F26BE5" w:rsidRDefault="00BE3621" w:rsidP="0082776B">
      <w:pPr>
        <w:pStyle w:val="NoSpacing"/>
        <w:numPr>
          <w:ilvl w:val="0"/>
          <w:numId w:val="22"/>
        </w:numPr>
        <w:jc w:val="both"/>
        <w:rPr>
          <w:rFonts w:ascii="Calibri" w:hAnsi="Calibri" w:cs="Calibri"/>
        </w:rPr>
      </w:pPr>
      <w:r w:rsidRPr="00F26BE5">
        <w:rPr>
          <w:rFonts w:ascii="Calibri" w:hAnsi="Calibri" w:cs="Calibri"/>
        </w:rPr>
        <w:t>Location of device: e.g., office and building name</w:t>
      </w:r>
    </w:p>
    <w:p w14:paraId="7F8649CD" w14:textId="578D52AD" w:rsidR="00BE3621" w:rsidRPr="00F26BE5" w:rsidRDefault="00BE3621" w:rsidP="0082776B">
      <w:pPr>
        <w:pStyle w:val="NoSpacing"/>
        <w:numPr>
          <w:ilvl w:val="0"/>
          <w:numId w:val="22"/>
        </w:numPr>
        <w:jc w:val="both"/>
        <w:rPr>
          <w:rFonts w:ascii="Calibri" w:hAnsi="Calibri" w:cs="Calibri"/>
        </w:rPr>
      </w:pPr>
      <w:r w:rsidRPr="00F26BE5">
        <w:rPr>
          <w:rFonts w:ascii="Calibri" w:hAnsi="Calibri" w:cs="Calibri"/>
        </w:rPr>
        <w:t>TeamViewer ID and Password</w:t>
      </w:r>
    </w:p>
    <w:p w14:paraId="5DCA28EB" w14:textId="38116699" w:rsidR="00BE3621" w:rsidRPr="00F26BE5" w:rsidRDefault="00BE3621" w:rsidP="0082776B">
      <w:pPr>
        <w:pStyle w:val="NoSpacing"/>
        <w:numPr>
          <w:ilvl w:val="0"/>
          <w:numId w:val="22"/>
        </w:numPr>
        <w:jc w:val="both"/>
        <w:rPr>
          <w:rFonts w:ascii="Calibri" w:hAnsi="Calibri" w:cs="Calibri"/>
        </w:rPr>
      </w:pPr>
      <w:r w:rsidRPr="00F26BE5">
        <w:rPr>
          <w:rFonts w:ascii="Calibri" w:hAnsi="Calibri" w:cs="Calibri"/>
        </w:rPr>
        <w:t xml:space="preserve">If something is not working, what are the specific symptoms and/or error messages? </w:t>
      </w:r>
    </w:p>
    <w:p w14:paraId="2F90AB7E" w14:textId="188DD472" w:rsidR="00BE3621" w:rsidRPr="00F26BE5" w:rsidRDefault="00BE3621" w:rsidP="0082776B">
      <w:pPr>
        <w:pStyle w:val="NoSpacing"/>
        <w:numPr>
          <w:ilvl w:val="0"/>
          <w:numId w:val="22"/>
        </w:numPr>
        <w:jc w:val="both"/>
        <w:rPr>
          <w:rFonts w:ascii="Calibri" w:hAnsi="Calibri" w:cs="Calibri"/>
        </w:rPr>
      </w:pPr>
      <w:r w:rsidRPr="00F26BE5">
        <w:rPr>
          <w:rFonts w:ascii="Calibri" w:hAnsi="Calibri" w:cs="Calibri"/>
        </w:rPr>
        <w:t>Which of the basic checks (listed above) have you tried?</w:t>
      </w:r>
    </w:p>
    <w:p w14:paraId="5C0FDEBB" w14:textId="7A11DB42" w:rsidR="00BE3621" w:rsidRPr="00F26BE5" w:rsidRDefault="00BE3621" w:rsidP="0082776B">
      <w:pPr>
        <w:pStyle w:val="NoSpacing"/>
        <w:numPr>
          <w:ilvl w:val="0"/>
          <w:numId w:val="22"/>
        </w:numPr>
        <w:jc w:val="both"/>
        <w:rPr>
          <w:rFonts w:ascii="Calibri" w:hAnsi="Calibri" w:cs="Calibri"/>
        </w:rPr>
      </w:pPr>
      <w:r w:rsidRPr="00F26BE5">
        <w:rPr>
          <w:rFonts w:ascii="Calibri" w:hAnsi="Calibri" w:cs="Calibri"/>
        </w:rPr>
        <w:t>Additional contact details (e.g., mobile number).</w:t>
      </w:r>
    </w:p>
    <w:p w14:paraId="6CA7717E" w14:textId="77777777" w:rsidR="008850A9" w:rsidRPr="00F26BE5" w:rsidRDefault="008850A9" w:rsidP="008850A9">
      <w:pPr>
        <w:pStyle w:val="NoSpacing"/>
        <w:ind w:left="720"/>
        <w:rPr>
          <w:rFonts w:ascii="Calibri" w:hAnsi="Calibri" w:cs="Calibri"/>
        </w:rPr>
      </w:pPr>
    </w:p>
    <w:p w14:paraId="0B8ACB87" w14:textId="6BCC80E1" w:rsidR="0062391E" w:rsidRPr="00F26BE5" w:rsidRDefault="0062391E"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Expected </w:t>
      </w:r>
      <w:r w:rsidR="008850A9"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delays.</w:t>
      </w:r>
    </w:p>
    <w:p w14:paraId="66AEC08C" w14:textId="7E812963" w:rsidR="0062391E" w:rsidRPr="00F26BE5" w:rsidRDefault="00547FB7" w:rsidP="0082776B">
      <w:pPr>
        <w:spacing w:line="240" w:lineRule="auto"/>
        <w:ind w:left="360"/>
        <w:jc w:val="both"/>
        <w:rPr>
          <w:rFonts w:ascii="Calibri" w:hAnsi="Calibri" w:cs="Calibri"/>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Often tickets can be resolved more quickly than the target time, but there may be occasions when resolution takes longer. In particular:</w:t>
      </w:r>
    </w:p>
    <w:p w14:paraId="591DB823" w14:textId="334D80CC" w:rsidR="0062391E" w:rsidRPr="00F26BE5" w:rsidRDefault="0062391E" w:rsidP="0082776B">
      <w:pPr>
        <w:pStyle w:val="NoSpacing"/>
        <w:numPr>
          <w:ilvl w:val="0"/>
          <w:numId w:val="19"/>
        </w:numPr>
        <w:jc w:val="both"/>
        <w:rPr>
          <w:rFonts w:ascii="Calibri" w:hAnsi="Calibri" w:cs="Calibri"/>
        </w:rPr>
      </w:pPr>
      <w:r w:rsidRPr="00F26BE5">
        <w:rPr>
          <w:rFonts w:ascii="Calibri" w:hAnsi="Calibri" w:cs="Calibri"/>
        </w:rPr>
        <w:t>Where a resolution requires information or support from a third party</w:t>
      </w:r>
      <w:r w:rsidR="008C6D3A" w:rsidRPr="00F26BE5">
        <w:rPr>
          <w:rFonts w:ascii="Calibri" w:hAnsi="Calibri" w:cs="Calibri"/>
        </w:rPr>
        <w:t xml:space="preserve"> (Service Provider)</w:t>
      </w:r>
      <w:r w:rsidRPr="00F26BE5">
        <w:rPr>
          <w:rFonts w:ascii="Calibri" w:hAnsi="Calibri" w:cs="Calibri"/>
        </w:rPr>
        <w:t>.</w:t>
      </w:r>
    </w:p>
    <w:p w14:paraId="642E0B87" w14:textId="42B86671" w:rsidR="0062391E" w:rsidRPr="00F26BE5" w:rsidRDefault="0062391E" w:rsidP="0082776B">
      <w:pPr>
        <w:pStyle w:val="NoSpacing"/>
        <w:numPr>
          <w:ilvl w:val="0"/>
          <w:numId w:val="19"/>
        </w:numPr>
        <w:jc w:val="both"/>
        <w:rPr>
          <w:rFonts w:ascii="Calibri" w:hAnsi="Calibri" w:cs="Calibri"/>
        </w:rPr>
      </w:pPr>
      <w:r w:rsidRPr="00F26BE5">
        <w:rPr>
          <w:rFonts w:ascii="Calibri" w:hAnsi="Calibri" w:cs="Calibri"/>
        </w:rPr>
        <w:t>Where a resolution requires more information from</w:t>
      </w:r>
      <w:r w:rsidR="008C6D3A" w:rsidRPr="00F26BE5">
        <w:rPr>
          <w:rFonts w:ascii="Calibri" w:hAnsi="Calibri" w:cs="Calibri"/>
        </w:rPr>
        <w:t xml:space="preserve"> the user</w:t>
      </w:r>
      <w:r w:rsidRPr="00F26BE5">
        <w:rPr>
          <w:rFonts w:ascii="Calibri" w:hAnsi="Calibri" w:cs="Calibri"/>
        </w:rPr>
        <w:t>.</w:t>
      </w:r>
    </w:p>
    <w:p w14:paraId="576753F2" w14:textId="77777777" w:rsidR="008850A9" w:rsidRPr="00F26BE5" w:rsidRDefault="008850A9" w:rsidP="008850A9">
      <w:pPr>
        <w:pStyle w:val="NoSpacing"/>
        <w:rPr>
          <w:rFonts w:ascii="Calibri" w:hAnsi="Calibri" w:cs="Calibri"/>
        </w:rPr>
      </w:pPr>
    </w:p>
    <w:p w14:paraId="1419AEB1" w14:textId="787127DE" w:rsidR="1A596330" w:rsidRPr="00F26BE5" w:rsidRDefault="1A596330" w:rsidP="008850A9">
      <w:pPr>
        <w:pStyle w:val="NoSpacing"/>
        <w:ind w:left="720"/>
        <w:rPr>
          <w:rFonts w:ascii="Calibri" w:hAnsi="Calibri" w:cs="Calibri"/>
        </w:rPr>
      </w:pPr>
    </w:p>
    <w:p w14:paraId="76F9BFF7" w14:textId="1F79329F" w:rsidR="1A596330" w:rsidRPr="00F26BE5" w:rsidRDefault="0062391E"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Reporting and monitoring</w:t>
      </w:r>
      <w:r w:rsidR="008850A9"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596A682" w14:textId="77777777" w:rsidR="008850A9" w:rsidRPr="00F26BE5" w:rsidRDefault="008850A9" w:rsidP="008850A9">
      <w:pPr>
        <w:pStyle w:val="ListParagraph"/>
        <w:spacing w:line="240" w:lineRule="auto"/>
        <w:ind w:left="1080"/>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389CA11" w14:textId="68D9B6AE" w:rsidR="0062391E" w:rsidRPr="00F26BE5" w:rsidRDefault="0062391E" w:rsidP="0082776B">
      <w:pPr>
        <w:pStyle w:val="ListParagraph"/>
        <w:spacing w:before="100" w:beforeAutospacing="1" w:after="100" w:afterAutospacing="1" w:line="240" w:lineRule="auto"/>
        <w:ind w:left="360"/>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Performance against targets is monitored on a weekly basis. User satisfaction will be monitored through a variety of methods, such as surveys, service availability, and</w:t>
      </w:r>
      <w:r w:rsidR="008850A9" w:rsidRP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targeted engagement with staff.</w:t>
      </w:r>
    </w:p>
    <w:p w14:paraId="1AAF78EA" w14:textId="77777777" w:rsidR="008850A9" w:rsidRPr="00F26BE5" w:rsidRDefault="008850A9" w:rsidP="008850A9">
      <w:pPr>
        <w:pStyle w:val="ListParagraph"/>
        <w:spacing w:before="100" w:beforeAutospacing="1" w:after="100" w:afterAutospacing="1" w:line="240" w:lineRule="auto"/>
        <w:ind w:left="360"/>
        <w:rPr>
          <w:rFonts w:ascii="Calibri" w:eastAsia="Times New Roman" w:hAnsi="Calibri" w:cs="Calibri"/>
          <w:kern w:val="0"/>
          <w:lang w:eastAsia="en-ZA"/>
          <w14:ligatures w14:val="none"/>
        </w:rPr>
      </w:pPr>
    </w:p>
    <w:p w14:paraId="1AC81FB4" w14:textId="77777777" w:rsidR="008850A9" w:rsidRPr="00F26BE5" w:rsidRDefault="008850A9" w:rsidP="008850A9">
      <w:pPr>
        <w:pStyle w:val="ListParagraph"/>
        <w:spacing w:before="100" w:beforeAutospacing="1" w:after="100" w:afterAutospacing="1" w:line="240" w:lineRule="auto"/>
        <w:rPr>
          <w:rFonts w:ascii="Calibri" w:eastAsia="Times New Roman" w:hAnsi="Calibri" w:cs="Calibri"/>
          <w:kern w:val="0"/>
          <w:lang w:eastAsia="en-ZA"/>
          <w14:ligatures w14:val="none"/>
        </w:rPr>
      </w:pPr>
    </w:p>
    <w:p w14:paraId="4A4CB4DE" w14:textId="77777777" w:rsidR="0062391E" w:rsidRPr="00F26BE5" w:rsidRDefault="0062391E"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Feedback about our service</w:t>
      </w:r>
    </w:p>
    <w:p w14:paraId="51DA2ECF" w14:textId="77777777" w:rsidR="0062391E" w:rsidRPr="00F26BE5" w:rsidRDefault="0062391E" w:rsidP="0082776B">
      <w:pPr>
        <w:spacing w:before="100" w:beforeAutospacing="1" w:after="100" w:afterAutospacing="1" w:line="240" w:lineRule="auto"/>
        <w:ind w:firstLine="360"/>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We welcome feedback about all aspects of our service.</w:t>
      </w:r>
    </w:p>
    <w:p w14:paraId="021A03DF" w14:textId="77777777" w:rsidR="008261CC" w:rsidRPr="00F26BE5" w:rsidRDefault="0062391E" w:rsidP="0082776B">
      <w:pPr>
        <w:pStyle w:val="ListParagraph"/>
        <w:numPr>
          <w:ilvl w:val="0"/>
          <w:numId w:val="11"/>
        </w:numPr>
        <w:spacing w:before="100" w:beforeAutospacing="1" w:after="100" w:afterAutospacing="1" w:line="240" w:lineRule="auto"/>
        <w:jc w:val="both"/>
        <w:rPr>
          <w:rFonts w:ascii="Calibri" w:eastAsia="Times New Roman" w:hAnsi="Calibri" w:cs="Calibri"/>
          <w:kern w:val="0"/>
          <w:lang w:eastAsia="en-ZA"/>
          <w14:ligatures w14:val="none"/>
        </w:rPr>
      </w:pPr>
      <w:r w:rsidRPr="00F26BE5">
        <w:rPr>
          <w:rFonts w:ascii="Calibri" w:eastAsia="Times New Roman" w:hAnsi="Calibri" w:cs="Calibri"/>
          <w:b/>
          <w:bCs/>
          <w:kern w:val="0"/>
          <w:lang w:eastAsia="en-ZA"/>
          <w14:ligatures w14:val="none"/>
        </w:rPr>
        <w:t>One Minute Survey</w:t>
      </w:r>
      <w:r w:rsidRPr="00F26BE5">
        <w:rPr>
          <w:rFonts w:ascii="Calibri" w:eastAsia="Times New Roman" w:hAnsi="Calibri" w:cs="Calibri"/>
          <w:kern w:val="0"/>
          <w:lang w:eastAsia="en-ZA"/>
          <w14:ligatures w14:val="none"/>
        </w:rPr>
        <w:t xml:space="preserve">: </w:t>
      </w:r>
    </w:p>
    <w:p w14:paraId="2ABACB82" w14:textId="3B132CB9" w:rsidR="0062391E" w:rsidRPr="00F26BE5" w:rsidRDefault="0062391E" w:rsidP="008261CC">
      <w:pPr>
        <w:pStyle w:val="ListParagraph"/>
        <w:spacing w:before="100" w:beforeAutospacing="1" w:after="100" w:afterAutospacing="1" w:line="240" w:lineRule="auto"/>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Once a call is closed, we will also ask you to complete our IT Services One Minute Survey. Your feedback allows us to review the service we provide and make improvements where necessary.</w:t>
      </w:r>
    </w:p>
    <w:p w14:paraId="69A77D37" w14:textId="77777777" w:rsidR="008261CC" w:rsidRPr="00F26BE5" w:rsidRDefault="0062391E" w:rsidP="0082776B">
      <w:pPr>
        <w:pStyle w:val="ListParagraph"/>
        <w:numPr>
          <w:ilvl w:val="0"/>
          <w:numId w:val="11"/>
        </w:numPr>
        <w:spacing w:line="240" w:lineRule="auto"/>
        <w:jc w:val="both"/>
        <w:rPr>
          <w:rFonts w:ascii="Calibri" w:hAnsi="Calibri" w:cs="Calibri"/>
        </w:rPr>
      </w:pPr>
      <w:r w:rsidRPr="00F26BE5">
        <w:rPr>
          <w:rFonts w:ascii="Calibri" w:eastAsia="Times New Roman" w:hAnsi="Calibri" w:cs="Calibri"/>
          <w:b/>
          <w:bCs/>
          <w:kern w:val="0"/>
          <w:lang w:eastAsia="en-ZA"/>
          <w14:ligatures w14:val="none"/>
        </w:rPr>
        <w:t>Suggestion Scheme</w:t>
      </w:r>
      <w:r w:rsidRPr="00F26BE5">
        <w:rPr>
          <w:rFonts w:ascii="Calibri" w:eastAsia="Times New Roman" w:hAnsi="Calibri" w:cs="Calibri"/>
          <w:kern w:val="0"/>
          <w:lang w:eastAsia="en-ZA"/>
          <w14:ligatures w14:val="none"/>
        </w:rPr>
        <w:t>:</w:t>
      </w:r>
      <w:r w:rsidR="008C6D3A" w:rsidRPr="00F26BE5">
        <w:rPr>
          <w:rFonts w:ascii="Calibri" w:hAnsi="Calibri" w:cs="Calibri"/>
        </w:rPr>
        <w:t xml:space="preserve"> </w:t>
      </w:r>
    </w:p>
    <w:p w14:paraId="11F0B41B" w14:textId="597B86D0" w:rsidR="008C6D3A" w:rsidRPr="00F26BE5" w:rsidRDefault="008C6D3A" w:rsidP="008261CC">
      <w:pPr>
        <w:pStyle w:val="ListParagraph"/>
        <w:spacing w:line="240" w:lineRule="auto"/>
        <w:jc w:val="both"/>
        <w:rPr>
          <w:rFonts w:ascii="Calibri" w:hAnsi="Calibri" w:cs="Calibri"/>
        </w:rPr>
      </w:pPr>
      <w:r w:rsidRPr="00F26BE5">
        <w:rPr>
          <w:rFonts w:ascii="Calibri" w:hAnsi="Calibri" w:cs="Calibri"/>
        </w:rPr>
        <w:t>We value your ideas and would like to hear how you think we could improve our service. To foster a collaborative environment, we will be conducting monthly meetings with our business unit managers. These meetings will serve as a platform to discuss current challenges and how we can address them effectively.</w:t>
      </w:r>
    </w:p>
    <w:p w14:paraId="72EFBF9D" w14:textId="77777777" w:rsidR="008261CC" w:rsidRPr="00F26BE5" w:rsidRDefault="0062391E" w:rsidP="0082776B">
      <w:pPr>
        <w:pStyle w:val="ListParagraph"/>
        <w:numPr>
          <w:ilvl w:val="0"/>
          <w:numId w:val="11"/>
        </w:numPr>
        <w:spacing w:before="100" w:beforeAutospacing="1" w:after="100" w:afterAutospacing="1" w:line="240" w:lineRule="auto"/>
        <w:rPr>
          <w:rFonts w:ascii="Calibri" w:eastAsia="Times New Roman" w:hAnsi="Calibri" w:cs="Calibri"/>
          <w:kern w:val="0"/>
          <w:lang w:eastAsia="en-ZA"/>
          <w14:ligatures w14:val="none"/>
        </w:rPr>
      </w:pPr>
      <w:r w:rsidRPr="00F26BE5">
        <w:rPr>
          <w:rFonts w:ascii="Calibri" w:eastAsia="Times New Roman" w:hAnsi="Calibri" w:cs="Calibri"/>
          <w:b/>
          <w:bCs/>
          <w:kern w:val="0"/>
          <w:lang w:eastAsia="en-ZA"/>
          <w14:ligatures w14:val="none"/>
        </w:rPr>
        <w:t>Complaints Procedure</w:t>
      </w:r>
      <w:r w:rsidRPr="00F26BE5">
        <w:rPr>
          <w:rFonts w:ascii="Calibri" w:eastAsia="Times New Roman" w:hAnsi="Calibri" w:cs="Calibri"/>
          <w:kern w:val="0"/>
          <w:lang w:eastAsia="en-ZA"/>
          <w14:ligatures w14:val="none"/>
        </w:rPr>
        <w:t xml:space="preserve">: </w:t>
      </w:r>
    </w:p>
    <w:p w14:paraId="7BC39777" w14:textId="46950449" w:rsidR="0062391E" w:rsidRPr="00F26BE5" w:rsidRDefault="0062391E" w:rsidP="00444B81">
      <w:pPr>
        <w:pStyle w:val="ListParagraph"/>
        <w:widowControl w:val="0"/>
        <w:spacing w:before="100" w:beforeAutospacing="1" w:after="100" w:afterAutospacing="1" w:line="240" w:lineRule="auto"/>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IT Services takes pride in delivering high-quali</w:t>
      </w:r>
      <w:r w:rsidR="00F26BE5">
        <w:rPr>
          <w:rFonts w:ascii="Calibri" w:eastAsia="Times New Roman" w:hAnsi="Calibri" w:cs="Calibri"/>
          <w:kern w:val="0"/>
          <w:lang w:eastAsia="en-ZA"/>
          <w14:ligatures w14:val="none"/>
        </w:rPr>
        <w:t xml:space="preserve">ty services to its users. We do </w:t>
      </w:r>
      <w:r w:rsidRPr="00F26BE5">
        <w:rPr>
          <w:rFonts w:ascii="Calibri" w:eastAsia="Times New Roman" w:hAnsi="Calibri" w:cs="Calibri"/>
          <w:kern w:val="0"/>
          <w:lang w:eastAsia="en-ZA"/>
          <w14:ligatures w14:val="none"/>
        </w:rPr>
        <w:t>acknowledge that from time to time our users may feel that our normally</w:t>
      </w:r>
      <w:r w:rsidR="0082776B" w:rsidRP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high</w:t>
      </w:r>
      <w:r w:rsid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standards</w:t>
      </w:r>
      <w:r w:rsid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are</w:t>
      </w:r>
      <w:r w:rsidR="0082776B" w:rsidRP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not</w:t>
      </w:r>
      <w:r w:rsidR="0082776B" w:rsidRP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being</w:t>
      </w:r>
      <w:r w:rsidR="0082776B" w:rsidRPr="00F26BE5">
        <w:rPr>
          <w:rFonts w:ascii="Calibri" w:eastAsia="Times New Roman" w:hAnsi="Calibri" w:cs="Calibri"/>
          <w:kern w:val="0"/>
          <w:lang w:eastAsia="en-ZA"/>
          <w14:ligatures w14:val="none"/>
        </w:rPr>
        <w:t xml:space="preserve"> </w:t>
      </w:r>
      <w:r w:rsidRPr="00F26BE5">
        <w:rPr>
          <w:rFonts w:ascii="Calibri" w:eastAsia="Times New Roman" w:hAnsi="Calibri" w:cs="Calibri"/>
          <w:kern w:val="0"/>
          <w:lang w:eastAsia="en-ZA"/>
          <w14:ligatures w14:val="none"/>
        </w:rPr>
        <w:t>met.</w:t>
      </w:r>
      <w:r w:rsidRPr="00F26BE5">
        <w:rPr>
          <w:rFonts w:ascii="Calibri" w:eastAsia="Times New Roman" w:hAnsi="Calibri" w:cs="Calibri"/>
          <w:kern w:val="0"/>
          <w:lang w:eastAsia="en-ZA"/>
          <w14:ligatures w14:val="none"/>
        </w:rPr>
        <w:br/>
        <w:t>If you feel you need to raise a complaint, please email ITsupport@namlog.co.za with the subject heading ‘Complaint.’ This will generate an IT Service Desk call with a unique reference, which will be allocated to an IT supervisor for action.</w:t>
      </w:r>
    </w:p>
    <w:p w14:paraId="4225020F" w14:textId="77777777" w:rsidR="008850A9" w:rsidRPr="00F26BE5" w:rsidRDefault="008850A9" w:rsidP="008850A9">
      <w:pPr>
        <w:pStyle w:val="ListParagraph"/>
        <w:spacing w:before="100" w:beforeAutospacing="1" w:after="100" w:afterAutospacing="1" w:line="240" w:lineRule="auto"/>
        <w:rPr>
          <w:rFonts w:ascii="Calibri" w:eastAsia="Times New Roman" w:hAnsi="Calibri" w:cs="Calibri"/>
          <w:kern w:val="0"/>
          <w:lang w:eastAsia="en-ZA"/>
          <w14:ligatures w14:val="none"/>
        </w:rPr>
      </w:pPr>
    </w:p>
    <w:p w14:paraId="12AF5FD3" w14:textId="77777777" w:rsidR="00FE69D2" w:rsidRPr="00F26BE5" w:rsidRDefault="00FE69D2" w:rsidP="008850A9">
      <w:pPr>
        <w:pStyle w:val="ListParagraph"/>
        <w:numPr>
          <w:ilvl w:val="1"/>
          <w:numId w:val="20"/>
        </w:numPr>
        <w:spacing w:line="240" w:lineRule="auto"/>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6BE5">
        <w:rPr>
          <w:rFonts w:ascii="Calibri" w:hAnsi="Calibri" w:cs="Calibri"/>
          <w:b/>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Closing a call</w:t>
      </w:r>
    </w:p>
    <w:p w14:paraId="6CFBE622" w14:textId="77777777" w:rsidR="00FE69D2" w:rsidRPr="00F26BE5" w:rsidRDefault="00FE69D2" w:rsidP="008261CC">
      <w:pPr>
        <w:spacing w:before="100" w:beforeAutospacing="1" w:after="100" w:afterAutospacing="1" w:line="240" w:lineRule="auto"/>
        <w:ind w:left="360"/>
        <w:jc w:val="both"/>
        <w:rPr>
          <w:rFonts w:ascii="Calibri" w:eastAsia="Times New Roman" w:hAnsi="Calibri" w:cs="Calibri"/>
          <w:kern w:val="0"/>
          <w:lang w:eastAsia="en-ZA"/>
          <w14:ligatures w14:val="none"/>
        </w:rPr>
      </w:pPr>
      <w:r w:rsidRPr="00F26BE5">
        <w:rPr>
          <w:rFonts w:ascii="Calibri" w:eastAsia="Times New Roman" w:hAnsi="Calibri" w:cs="Calibri"/>
          <w:kern w:val="0"/>
          <w:lang w:eastAsia="en-ZA"/>
          <w14:ligatures w14:val="none"/>
        </w:rPr>
        <w:t>When we believe your ticket is resolved, to ensure you are satisfied with the outcome, we kindly ask you to confirm that your issue has been addressed as expected. Please reply to this email if you feel that further assistance is needed. If we do not receive any feedback from you within the next 24 hours, we will proceed to close the ticket.</w:t>
      </w:r>
    </w:p>
    <w:sectPr w:rsidR="00FE69D2" w:rsidRPr="00F26BE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A7B4" w14:textId="77777777" w:rsidR="00E129B7" w:rsidRDefault="00E129B7" w:rsidP="00D308AB">
      <w:pPr>
        <w:spacing w:after="0" w:line="240" w:lineRule="auto"/>
      </w:pPr>
      <w:r>
        <w:separator/>
      </w:r>
    </w:p>
  </w:endnote>
  <w:endnote w:type="continuationSeparator" w:id="0">
    <w:p w14:paraId="6ABB0788" w14:textId="77777777" w:rsidR="00E129B7" w:rsidRDefault="00E129B7" w:rsidP="00D308AB">
      <w:pPr>
        <w:spacing w:after="0" w:line="240" w:lineRule="auto"/>
      </w:pPr>
      <w:r>
        <w:continuationSeparator/>
      </w:r>
    </w:p>
  </w:endnote>
  <w:endnote w:type="continuationNotice" w:id="1">
    <w:p w14:paraId="7F9AA8CC" w14:textId="77777777" w:rsidR="00E129B7" w:rsidRDefault="00E12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BF96" w14:textId="14F336D1" w:rsidR="00787E5E" w:rsidRPr="00B45D95" w:rsidRDefault="00000000" w:rsidP="00787E5E">
    <w:pPr>
      <w:pStyle w:val="Footer"/>
      <w:rPr>
        <w:rFonts w:ascii="Calibri" w:hAnsi="Calibri" w:cs="Calibri"/>
        <w:sz w:val="20"/>
        <w:szCs w:val="20"/>
      </w:rPr>
    </w:pPr>
    <w:sdt>
      <w:sdtPr>
        <w:rPr>
          <w:rFonts w:ascii="Calibri" w:hAnsi="Calibri" w:cs="Calibri"/>
          <w:sz w:val="20"/>
          <w:szCs w:val="20"/>
        </w:rPr>
        <w:id w:val="894246592"/>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r w:rsidR="00B45D95" w:rsidRPr="00B45D95">
              <w:rPr>
                <w:rFonts w:ascii="Calibri" w:hAnsi="Calibri" w:cs="Calibri"/>
                <w:sz w:val="20"/>
                <w:szCs w:val="20"/>
                <w:lang w:val="en-GB"/>
              </w:rPr>
              <w:t xml:space="preserve">Page </w:t>
            </w:r>
            <w:r w:rsidR="00B45D95" w:rsidRPr="00B45D95">
              <w:rPr>
                <w:rFonts w:ascii="Calibri" w:hAnsi="Calibri" w:cs="Calibri"/>
                <w:b/>
                <w:bCs/>
                <w:sz w:val="20"/>
                <w:szCs w:val="20"/>
              </w:rPr>
              <w:fldChar w:fldCharType="begin"/>
            </w:r>
            <w:r w:rsidR="00B45D95" w:rsidRPr="00B45D95">
              <w:rPr>
                <w:rFonts w:ascii="Calibri" w:hAnsi="Calibri" w:cs="Calibri"/>
                <w:b/>
                <w:bCs/>
                <w:sz w:val="20"/>
                <w:szCs w:val="20"/>
              </w:rPr>
              <w:instrText>PAGE</w:instrText>
            </w:r>
            <w:r w:rsidR="00B45D95" w:rsidRPr="00B45D95">
              <w:rPr>
                <w:rFonts w:ascii="Calibri" w:hAnsi="Calibri" w:cs="Calibri"/>
                <w:b/>
                <w:bCs/>
                <w:sz w:val="20"/>
                <w:szCs w:val="20"/>
              </w:rPr>
              <w:fldChar w:fldCharType="separate"/>
            </w:r>
            <w:r w:rsidR="00444B81">
              <w:rPr>
                <w:rFonts w:ascii="Calibri" w:hAnsi="Calibri" w:cs="Calibri"/>
                <w:b/>
                <w:bCs/>
                <w:noProof/>
                <w:sz w:val="20"/>
                <w:szCs w:val="20"/>
              </w:rPr>
              <w:t>3</w:t>
            </w:r>
            <w:r w:rsidR="00B45D95" w:rsidRPr="00B45D95">
              <w:rPr>
                <w:rFonts w:ascii="Calibri" w:hAnsi="Calibri" w:cs="Calibri"/>
                <w:b/>
                <w:bCs/>
                <w:sz w:val="20"/>
                <w:szCs w:val="20"/>
              </w:rPr>
              <w:fldChar w:fldCharType="end"/>
            </w:r>
            <w:r w:rsidR="00B45D95" w:rsidRPr="00B45D95">
              <w:rPr>
                <w:rFonts w:ascii="Calibri" w:hAnsi="Calibri" w:cs="Calibri"/>
                <w:sz w:val="20"/>
                <w:szCs w:val="20"/>
                <w:lang w:val="en-GB"/>
              </w:rPr>
              <w:t xml:space="preserve"> of </w:t>
            </w:r>
            <w:r w:rsidR="00B45D95" w:rsidRPr="00B45D95">
              <w:rPr>
                <w:rFonts w:ascii="Calibri" w:hAnsi="Calibri" w:cs="Calibri"/>
                <w:b/>
                <w:bCs/>
                <w:sz w:val="20"/>
                <w:szCs w:val="20"/>
              </w:rPr>
              <w:fldChar w:fldCharType="begin"/>
            </w:r>
            <w:r w:rsidR="00B45D95" w:rsidRPr="00B45D95">
              <w:rPr>
                <w:rFonts w:ascii="Calibri" w:hAnsi="Calibri" w:cs="Calibri"/>
                <w:b/>
                <w:bCs/>
                <w:sz w:val="20"/>
                <w:szCs w:val="20"/>
              </w:rPr>
              <w:instrText>NUMPAGES</w:instrText>
            </w:r>
            <w:r w:rsidR="00B45D95" w:rsidRPr="00B45D95">
              <w:rPr>
                <w:rFonts w:ascii="Calibri" w:hAnsi="Calibri" w:cs="Calibri"/>
                <w:b/>
                <w:bCs/>
                <w:sz w:val="20"/>
                <w:szCs w:val="20"/>
              </w:rPr>
              <w:fldChar w:fldCharType="separate"/>
            </w:r>
            <w:r w:rsidR="00444B81">
              <w:rPr>
                <w:rFonts w:ascii="Calibri" w:hAnsi="Calibri" w:cs="Calibri"/>
                <w:b/>
                <w:bCs/>
                <w:noProof/>
                <w:sz w:val="20"/>
                <w:szCs w:val="20"/>
              </w:rPr>
              <w:t>3</w:t>
            </w:r>
            <w:r w:rsidR="00B45D95" w:rsidRPr="00B45D95">
              <w:rPr>
                <w:rFonts w:ascii="Calibri" w:hAnsi="Calibri" w:cs="Calibri"/>
                <w:b/>
                <w:bCs/>
                <w:sz w:val="20"/>
                <w:szCs w:val="20"/>
              </w:rPr>
              <w:fldChar w:fldCharType="end"/>
            </w:r>
          </w:sdtContent>
        </w:sdt>
      </w:sdtContent>
    </w:sdt>
    <w:r w:rsidR="00B45D95" w:rsidRPr="00B45D95">
      <w:rPr>
        <w:rFonts w:ascii="Calibri" w:hAnsi="Calibri" w:cs="Calibri"/>
        <w:sz w:val="20"/>
        <w:szCs w:val="20"/>
      </w:rPr>
      <w:t xml:space="preserve">  </w:t>
    </w:r>
    <w:r w:rsidR="00B45D95" w:rsidRPr="00B45D95">
      <w:rPr>
        <w:rFonts w:ascii="Calibri" w:hAnsi="Calibri" w:cs="Calibri"/>
        <w:sz w:val="20"/>
        <w:szCs w:val="20"/>
      </w:rPr>
      <w:ptab w:relativeTo="margin" w:alignment="center" w:leader="none"/>
    </w:r>
    <w:r w:rsidR="00B45D95" w:rsidRPr="00B45D95">
      <w:rPr>
        <w:rFonts w:ascii="Calibri" w:hAnsi="Calibri" w:cs="Calibri"/>
        <w:sz w:val="20"/>
        <w:szCs w:val="20"/>
      </w:rPr>
      <w:t>Uncontrolled copy if printed</w:t>
    </w:r>
    <w:r w:rsidR="00B45D95" w:rsidRPr="00B45D95">
      <w:rPr>
        <w:rFonts w:ascii="Calibri" w:hAnsi="Calibri" w:cs="Calibri"/>
        <w:sz w:val="20"/>
        <w:szCs w:val="20"/>
      </w:rPr>
      <w:ptab w:relativeTo="margin" w:alignment="right" w:leader="none"/>
    </w:r>
  </w:p>
  <w:p w14:paraId="6DAB8BC0" w14:textId="04097712" w:rsidR="00B45D95" w:rsidRPr="00B45D95" w:rsidRDefault="00B45D95" w:rsidP="00B45D95">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6A62" w14:textId="77777777" w:rsidR="00E129B7" w:rsidRDefault="00E129B7" w:rsidP="00D308AB">
      <w:pPr>
        <w:spacing w:after="0" w:line="240" w:lineRule="auto"/>
      </w:pPr>
      <w:r>
        <w:separator/>
      </w:r>
    </w:p>
  </w:footnote>
  <w:footnote w:type="continuationSeparator" w:id="0">
    <w:p w14:paraId="17228ACB" w14:textId="77777777" w:rsidR="00E129B7" w:rsidRDefault="00E129B7" w:rsidP="00D308AB">
      <w:pPr>
        <w:spacing w:after="0" w:line="240" w:lineRule="auto"/>
      </w:pPr>
      <w:r>
        <w:continuationSeparator/>
      </w:r>
    </w:p>
  </w:footnote>
  <w:footnote w:type="continuationNotice" w:id="1">
    <w:p w14:paraId="01205076" w14:textId="77777777" w:rsidR="00E129B7" w:rsidRDefault="00E12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326B" w14:textId="543AE185" w:rsidR="005C2950" w:rsidRPr="00F26BE5" w:rsidRDefault="005C2950" w:rsidP="005C2950">
    <w:pPr>
      <w:pStyle w:val="Header"/>
      <w:jc w:val="right"/>
      <w:rPr>
        <w:rFonts w:ascii="Calibri" w:hAnsi="Calibri" w:cs="Calibri"/>
        <w:b/>
        <w:bCs/>
        <w:sz w:val="32"/>
        <w:szCs w:val="32"/>
      </w:rPr>
    </w:pPr>
    <w:r>
      <w:rPr>
        <w:noProof/>
        <w:lang w:val="en-US"/>
      </w:rPr>
      <w:drawing>
        <wp:anchor distT="0" distB="0" distL="114300" distR="114300" simplePos="0" relativeHeight="251659264" behindDoc="1" locked="0" layoutInCell="1" allowOverlap="1" wp14:anchorId="2D06A39B" wp14:editId="10E02065">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486457633"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8BF">
      <w:rPr>
        <w:rFonts w:ascii="Aptos" w:hAnsi="Aptos" w:cs="Aptos"/>
      </w:rPr>
      <w:t xml:space="preserve"> </w:t>
    </w:r>
    <w:r w:rsidRPr="00F26BE5">
      <w:rPr>
        <w:rFonts w:ascii="Calibri" w:hAnsi="Calibri" w:cs="Calibri"/>
        <w:b/>
        <w:bCs/>
        <w:sz w:val="32"/>
        <w:szCs w:val="32"/>
      </w:rPr>
      <w:t>ITD Service Desk</w:t>
    </w:r>
  </w:p>
  <w:p w14:paraId="2BFE2D28" w14:textId="77777777" w:rsidR="005C2950" w:rsidRPr="00F26BE5" w:rsidRDefault="005C2950" w:rsidP="005C2950">
    <w:pPr>
      <w:pStyle w:val="Header"/>
      <w:jc w:val="right"/>
      <w:rPr>
        <w:rFonts w:ascii="Calibri" w:hAnsi="Calibri" w:cs="Calibri"/>
        <w:sz w:val="22"/>
        <w:szCs w:val="22"/>
      </w:rPr>
    </w:pPr>
    <w:r w:rsidRPr="00F26BE5">
      <w:rPr>
        <w:rFonts w:ascii="Calibri" w:hAnsi="Calibri" w:cs="Calibri"/>
        <w:sz w:val="22"/>
        <w:szCs w:val="22"/>
      </w:rPr>
      <w:t>Standard Operating Procedure</w:t>
    </w:r>
  </w:p>
  <w:p w14:paraId="51171BCA" w14:textId="1BED8B0F" w:rsidR="005C2950" w:rsidRPr="00F26BE5" w:rsidRDefault="005C2950" w:rsidP="005C2950">
    <w:pPr>
      <w:pStyle w:val="Header"/>
      <w:jc w:val="right"/>
      <w:rPr>
        <w:rFonts w:ascii="Calibri" w:hAnsi="Calibri" w:cs="Calibri"/>
        <w:sz w:val="40"/>
        <w:szCs w:val="40"/>
      </w:rPr>
    </w:pPr>
    <w:r w:rsidRPr="00F26BE5">
      <w:rPr>
        <w:rFonts w:ascii="Calibri" w:hAnsi="Calibri" w:cs="Calibri"/>
        <w:sz w:val="22"/>
        <w:szCs w:val="22"/>
      </w:rPr>
      <w:t>Owner/ Department: ZAF – ITD</w:t>
    </w:r>
    <w:r w:rsidRPr="00F26BE5">
      <w:rPr>
        <w:rFonts w:ascii="Calibri" w:hAnsi="Calibri" w:cs="Calibri"/>
        <w:sz w:val="40"/>
        <w:szCs w:val="40"/>
      </w:rPr>
      <w:t xml:space="preserve">                                </w:t>
    </w:r>
  </w:p>
  <w:p w14:paraId="1D652BB9" w14:textId="77777777" w:rsidR="00660D6A" w:rsidRDefault="00660D6A">
    <w:pPr>
      <w:pStyle w:val="Header"/>
    </w:pPr>
  </w:p>
</w:hdr>
</file>

<file path=word/intelligence2.xml><?xml version="1.0" encoding="utf-8"?>
<int2:intelligence xmlns:int2="http://schemas.microsoft.com/office/intelligence/2020/intelligence" xmlns:oel="http://schemas.microsoft.com/office/2019/extlst">
  <int2:observations>
    <int2:textHash int2:hashCode="eOtqc2zIaxedsR" int2:id="9Q5xE5u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AFE"/>
    <w:multiLevelType w:val="multilevel"/>
    <w:tmpl w:val="A77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C2655"/>
    <w:multiLevelType w:val="multilevel"/>
    <w:tmpl w:val="A77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3251"/>
    <w:multiLevelType w:val="hybridMultilevel"/>
    <w:tmpl w:val="9174893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72D0AE2"/>
    <w:multiLevelType w:val="multilevel"/>
    <w:tmpl w:val="5088CF2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09BF06D3"/>
    <w:multiLevelType w:val="multilevel"/>
    <w:tmpl w:val="D578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80277"/>
    <w:multiLevelType w:val="multilevel"/>
    <w:tmpl w:val="9BDE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12053"/>
    <w:multiLevelType w:val="hybridMultilevel"/>
    <w:tmpl w:val="8530F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695457"/>
    <w:multiLevelType w:val="hybridMultilevel"/>
    <w:tmpl w:val="0120714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F23D9"/>
    <w:multiLevelType w:val="hybridMultilevel"/>
    <w:tmpl w:val="45A653D2"/>
    <w:lvl w:ilvl="0" w:tplc="1C090001">
      <w:start w:val="1"/>
      <w:numFmt w:val="bullet"/>
      <w:lvlText w:val=""/>
      <w:lvlJc w:val="left"/>
      <w:pPr>
        <w:ind w:left="1724" w:hanging="360"/>
      </w:pPr>
      <w:rPr>
        <w:rFonts w:ascii="Symbol" w:hAnsi="Symbol" w:hint="default"/>
      </w:rPr>
    </w:lvl>
    <w:lvl w:ilvl="1" w:tplc="1C090003" w:tentative="1">
      <w:start w:val="1"/>
      <w:numFmt w:val="bullet"/>
      <w:lvlText w:val="o"/>
      <w:lvlJc w:val="left"/>
      <w:pPr>
        <w:ind w:left="2444" w:hanging="360"/>
      </w:pPr>
      <w:rPr>
        <w:rFonts w:ascii="Courier New" w:hAnsi="Courier New" w:cs="Courier New" w:hint="default"/>
      </w:rPr>
    </w:lvl>
    <w:lvl w:ilvl="2" w:tplc="1C090005" w:tentative="1">
      <w:start w:val="1"/>
      <w:numFmt w:val="bullet"/>
      <w:lvlText w:val=""/>
      <w:lvlJc w:val="left"/>
      <w:pPr>
        <w:ind w:left="3164" w:hanging="360"/>
      </w:pPr>
      <w:rPr>
        <w:rFonts w:ascii="Wingdings" w:hAnsi="Wingdings" w:hint="default"/>
      </w:rPr>
    </w:lvl>
    <w:lvl w:ilvl="3" w:tplc="1C090001" w:tentative="1">
      <w:start w:val="1"/>
      <w:numFmt w:val="bullet"/>
      <w:lvlText w:val=""/>
      <w:lvlJc w:val="left"/>
      <w:pPr>
        <w:ind w:left="3884" w:hanging="360"/>
      </w:pPr>
      <w:rPr>
        <w:rFonts w:ascii="Symbol" w:hAnsi="Symbol" w:hint="default"/>
      </w:rPr>
    </w:lvl>
    <w:lvl w:ilvl="4" w:tplc="1C090003" w:tentative="1">
      <w:start w:val="1"/>
      <w:numFmt w:val="bullet"/>
      <w:lvlText w:val="o"/>
      <w:lvlJc w:val="left"/>
      <w:pPr>
        <w:ind w:left="4604" w:hanging="360"/>
      </w:pPr>
      <w:rPr>
        <w:rFonts w:ascii="Courier New" w:hAnsi="Courier New" w:cs="Courier New" w:hint="default"/>
      </w:rPr>
    </w:lvl>
    <w:lvl w:ilvl="5" w:tplc="1C090005" w:tentative="1">
      <w:start w:val="1"/>
      <w:numFmt w:val="bullet"/>
      <w:lvlText w:val=""/>
      <w:lvlJc w:val="left"/>
      <w:pPr>
        <w:ind w:left="5324" w:hanging="360"/>
      </w:pPr>
      <w:rPr>
        <w:rFonts w:ascii="Wingdings" w:hAnsi="Wingdings" w:hint="default"/>
      </w:rPr>
    </w:lvl>
    <w:lvl w:ilvl="6" w:tplc="1C090001" w:tentative="1">
      <w:start w:val="1"/>
      <w:numFmt w:val="bullet"/>
      <w:lvlText w:val=""/>
      <w:lvlJc w:val="left"/>
      <w:pPr>
        <w:ind w:left="6044" w:hanging="360"/>
      </w:pPr>
      <w:rPr>
        <w:rFonts w:ascii="Symbol" w:hAnsi="Symbol" w:hint="default"/>
      </w:rPr>
    </w:lvl>
    <w:lvl w:ilvl="7" w:tplc="1C090003" w:tentative="1">
      <w:start w:val="1"/>
      <w:numFmt w:val="bullet"/>
      <w:lvlText w:val="o"/>
      <w:lvlJc w:val="left"/>
      <w:pPr>
        <w:ind w:left="6764" w:hanging="360"/>
      </w:pPr>
      <w:rPr>
        <w:rFonts w:ascii="Courier New" w:hAnsi="Courier New" w:cs="Courier New" w:hint="default"/>
      </w:rPr>
    </w:lvl>
    <w:lvl w:ilvl="8" w:tplc="1C090005" w:tentative="1">
      <w:start w:val="1"/>
      <w:numFmt w:val="bullet"/>
      <w:lvlText w:val=""/>
      <w:lvlJc w:val="left"/>
      <w:pPr>
        <w:ind w:left="7484" w:hanging="360"/>
      </w:pPr>
      <w:rPr>
        <w:rFonts w:ascii="Wingdings" w:hAnsi="Wingdings" w:hint="default"/>
      </w:rPr>
    </w:lvl>
  </w:abstractNum>
  <w:abstractNum w:abstractNumId="9" w15:restartNumberingAfterBreak="0">
    <w:nsid w:val="2A0B2072"/>
    <w:multiLevelType w:val="hybridMultilevel"/>
    <w:tmpl w:val="EBD04F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C264921"/>
    <w:multiLevelType w:val="hybridMultilevel"/>
    <w:tmpl w:val="3C0C1E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D814D28"/>
    <w:multiLevelType w:val="hybridMultilevel"/>
    <w:tmpl w:val="89F022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07628AF"/>
    <w:multiLevelType w:val="hybridMultilevel"/>
    <w:tmpl w:val="17CC4D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3043B2B"/>
    <w:multiLevelType w:val="multilevel"/>
    <w:tmpl w:val="A77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5552E"/>
    <w:multiLevelType w:val="hybridMultilevel"/>
    <w:tmpl w:val="092401C2"/>
    <w:lvl w:ilvl="0" w:tplc="469E688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77504EB"/>
    <w:multiLevelType w:val="multilevel"/>
    <w:tmpl w:val="A77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4011C"/>
    <w:multiLevelType w:val="hybridMultilevel"/>
    <w:tmpl w:val="9C2856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2235848"/>
    <w:multiLevelType w:val="hybridMultilevel"/>
    <w:tmpl w:val="5F409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36B0757"/>
    <w:multiLevelType w:val="multilevel"/>
    <w:tmpl w:val="A77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C3868"/>
    <w:multiLevelType w:val="hybridMultilevel"/>
    <w:tmpl w:val="9DBA7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3A20037"/>
    <w:multiLevelType w:val="multilevel"/>
    <w:tmpl w:val="CC7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52601"/>
    <w:multiLevelType w:val="hybridMultilevel"/>
    <w:tmpl w:val="62C6CA9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652E63A7"/>
    <w:multiLevelType w:val="hybridMultilevel"/>
    <w:tmpl w:val="D7184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E404D5E"/>
    <w:multiLevelType w:val="hybridMultilevel"/>
    <w:tmpl w:val="485A124E"/>
    <w:lvl w:ilvl="0" w:tplc="04DA58AC">
      <w:start w:val="1"/>
      <w:numFmt w:val="decimal"/>
      <w:lvlText w:val="%1."/>
      <w:lvlJc w:val="left"/>
      <w:pPr>
        <w:ind w:left="1004" w:hanging="360"/>
      </w:pPr>
      <w:rPr>
        <w:rFonts w:hint="default"/>
        <w:b/>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4" w15:restartNumberingAfterBreak="0">
    <w:nsid w:val="70AC3598"/>
    <w:multiLevelType w:val="multilevel"/>
    <w:tmpl w:val="85D0142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15:restartNumberingAfterBreak="0">
    <w:nsid w:val="713A12B4"/>
    <w:multiLevelType w:val="multilevel"/>
    <w:tmpl w:val="7A3A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959405">
    <w:abstractNumId w:val="16"/>
  </w:num>
  <w:num w:numId="2" w16cid:durableId="130221547">
    <w:abstractNumId w:val="14"/>
  </w:num>
  <w:num w:numId="3" w16cid:durableId="343022607">
    <w:abstractNumId w:val="2"/>
  </w:num>
  <w:num w:numId="4" w16cid:durableId="649019147">
    <w:abstractNumId w:val="3"/>
  </w:num>
  <w:num w:numId="5" w16cid:durableId="373776390">
    <w:abstractNumId w:val="5"/>
  </w:num>
  <w:num w:numId="6" w16cid:durableId="376705373">
    <w:abstractNumId w:val="23"/>
  </w:num>
  <w:num w:numId="7" w16cid:durableId="1331374213">
    <w:abstractNumId w:val="20"/>
  </w:num>
  <w:num w:numId="8" w16cid:durableId="1527593272">
    <w:abstractNumId w:val="8"/>
  </w:num>
  <w:num w:numId="9" w16cid:durableId="1670252579">
    <w:abstractNumId w:val="25"/>
  </w:num>
  <w:num w:numId="10" w16cid:durableId="2116512044">
    <w:abstractNumId w:val="4"/>
  </w:num>
  <w:num w:numId="11" w16cid:durableId="895699639">
    <w:abstractNumId w:val="1"/>
  </w:num>
  <w:num w:numId="12" w16cid:durableId="30035778">
    <w:abstractNumId w:val="10"/>
  </w:num>
  <w:num w:numId="13" w16cid:durableId="1268195230">
    <w:abstractNumId w:val="9"/>
  </w:num>
  <w:num w:numId="14" w16cid:durableId="890962855">
    <w:abstractNumId w:val="11"/>
  </w:num>
  <w:num w:numId="15" w16cid:durableId="180627452">
    <w:abstractNumId w:val="22"/>
  </w:num>
  <w:num w:numId="16" w16cid:durableId="320932880">
    <w:abstractNumId w:val="6"/>
  </w:num>
  <w:num w:numId="17" w16cid:durableId="1245645634">
    <w:abstractNumId w:val="0"/>
  </w:num>
  <w:num w:numId="18" w16cid:durableId="1322320051">
    <w:abstractNumId w:val="19"/>
  </w:num>
  <w:num w:numId="19" w16cid:durableId="1465272060">
    <w:abstractNumId w:val="17"/>
  </w:num>
  <w:num w:numId="20" w16cid:durableId="450439181">
    <w:abstractNumId w:val="24"/>
  </w:num>
  <w:num w:numId="21" w16cid:durableId="1408067534">
    <w:abstractNumId w:val="12"/>
  </w:num>
  <w:num w:numId="22" w16cid:durableId="277952353">
    <w:abstractNumId w:val="7"/>
  </w:num>
  <w:num w:numId="23" w16cid:durableId="773672309">
    <w:abstractNumId w:val="21"/>
  </w:num>
  <w:num w:numId="24" w16cid:durableId="105539570">
    <w:abstractNumId w:val="15"/>
  </w:num>
  <w:num w:numId="25" w16cid:durableId="1559701743">
    <w:abstractNumId w:val="13"/>
  </w:num>
  <w:num w:numId="26" w16cid:durableId="974067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C03"/>
    <w:rsid w:val="0001532D"/>
    <w:rsid w:val="00044CFF"/>
    <w:rsid w:val="00057D37"/>
    <w:rsid w:val="0007269F"/>
    <w:rsid w:val="000C174A"/>
    <w:rsid w:val="000E7FD6"/>
    <w:rsid w:val="00180658"/>
    <w:rsid w:val="001E0C03"/>
    <w:rsid w:val="00223423"/>
    <w:rsid w:val="00232C36"/>
    <w:rsid w:val="00270555"/>
    <w:rsid w:val="0027370F"/>
    <w:rsid w:val="0028106C"/>
    <w:rsid w:val="0029407E"/>
    <w:rsid w:val="002C2241"/>
    <w:rsid w:val="002D31A6"/>
    <w:rsid w:val="002E3CBD"/>
    <w:rsid w:val="00302F86"/>
    <w:rsid w:val="00444B81"/>
    <w:rsid w:val="004637F6"/>
    <w:rsid w:val="004A4D4B"/>
    <w:rsid w:val="004B4CD6"/>
    <w:rsid w:val="004B72FD"/>
    <w:rsid w:val="005118F9"/>
    <w:rsid w:val="00522EA8"/>
    <w:rsid w:val="00547FB7"/>
    <w:rsid w:val="00551518"/>
    <w:rsid w:val="005B09D5"/>
    <w:rsid w:val="005C2950"/>
    <w:rsid w:val="0062391E"/>
    <w:rsid w:val="00630566"/>
    <w:rsid w:val="00660D6A"/>
    <w:rsid w:val="00764123"/>
    <w:rsid w:val="00787E5E"/>
    <w:rsid w:val="007A54BD"/>
    <w:rsid w:val="007D508D"/>
    <w:rsid w:val="008261CC"/>
    <w:rsid w:val="0082776B"/>
    <w:rsid w:val="00855B0E"/>
    <w:rsid w:val="00865658"/>
    <w:rsid w:val="00880629"/>
    <w:rsid w:val="008850A9"/>
    <w:rsid w:val="008C6D3A"/>
    <w:rsid w:val="00906A94"/>
    <w:rsid w:val="0092085D"/>
    <w:rsid w:val="00996D65"/>
    <w:rsid w:val="009A4EAB"/>
    <w:rsid w:val="009A7F9F"/>
    <w:rsid w:val="00A750C7"/>
    <w:rsid w:val="00AB567C"/>
    <w:rsid w:val="00AC11B0"/>
    <w:rsid w:val="00AE22CC"/>
    <w:rsid w:val="00B251D3"/>
    <w:rsid w:val="00B45D95"/>
    <w:rsid w:val="00BE3621"/>
    <w:rsid w:val="00BF10FB"/>
    <w:rsid w:val="00C454A8"/>
    <w:rsid w:val="00C47614"/>
    <w:rsid w:val="00C75B8A"/>
    <w:rsid w:val="00C779AE"/>
    <w:rsid w:val="00C94A2C"/>
    <w:rsid w:val="00CC6BA1"/>
    <w:rsid w:val="00D308AB"/>
    <w:rsid w:val="00D62CBF"/>
    <w:rsid w:val="00DA268D"/>
    <w:rsid w:val="00E05246"/>
    <w:rsid w:val="00E129B7"/>
    <w:rsid w:val="00E423AA"/>
    <w:rsid w:val="00E50211"/>
    <w:rsid w:val="00E576ED"/>
    <w:rsid w:val="00E603A8"/>
    <w:rsid w:val="00E860D5"/>
    <w:rsid w:val="00F005B4"/>
    <w:rsid w:val="00F26BE5"/>
    <w:rsid w:val="00F57E2F"/>
    <w:rsid w:val="00F7257D"/>
    <w:rsid w:val="00F970AD"/>
    <w:rsid w:val="00FA1EDB"/>
    <w:rsid w:val="00FB2635"/>
    <w:rsid w:val="00FB29AB"/>
    <w:rsid w:val="00FB5941"/>
    <w:rsid w:val="00FD4726"/>
    <w:rsid w:val="00FE69D2"/>
    <w:rsid w:val="1A596330"/>
    <w:rsid w:val="1F9E7F53"/>
    <w:rsid w:val="2F9ED963"/>
    <w:rsid w:val="7DA8BEC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7849"/>
  <w15:docId w15:val="{08FBEC12-0900-4747-B70C-0C058F65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4B"/>
  </w:style>
  <w:style w:type="paragraph" w:styleId="Heading1">
    <w:name w:val="heading 1"/>
    <w:basedOn w:val="Normal"/>
    <w:next w:val="Normal"/>
    <w:link w:val="Heading1Char"/>
    <w:uiPriority w:val="9"/>
    <w:qFormat/>
    <w:rsid w:val="001E0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0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0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0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0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C03"/>
    <w:rPr>
      <w:rFonts w:eastAsiaTheme="majorEastAsia" w:cstheme="majorBidi"/>
      <w:color w:val="272727" w:themeColor="text1" w:themeTint="D8"/>
    </w:rPr>
  </w:style>
  <w:style w:type="paragraph" w:styleId="Title">
    <w:name w:val="Title"/>
    <w:basedOn w:val="Normal"/>
    <w:next w:val="Normal"/>
    <w:link w:val="TitleChar"/>
    <w:uiPriority w:val="10"/>
    <w:qFormat/>
    <w:rsid w:val="001E0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C03"/>
    <w:pPr>
      <w:spacing w:before="160"/>
      <w:jc w:val="center"/>
    </w:pPr>
    <w:rPr>
      <w:i/>
      <w:iCs/>
      <w:color w:val="404040" w:themeColor="text1" w:themeTint="BF"/>
    </w:rPr>
  </w:style>
  <w:style w:type="character" w:customStyle="1" w:styleId="QuoteChar">
    <w:name w:val="Quote Char"/>
    <w:basedOn w:val="DefaultParagraphFont"/>
    <w:link w:val="Quote"/>
    <w:uiPriority w:val="29"/>
    <w:rsid w:val="001E0C03"/>
    <w:rPr>
      <w:i/>
      <w:iCs/>
      <w:color w:val="404040" w:themeColor="text1" w:themeTint="BF"/>
    </w:rPr>
  </w:style>
  <w:style w:type="paragraph" w:styleId="ListParagraph">
    <w:name w:val="List Paragraph"/>
    <w:basedOn w:val="Normal"/>
    <w:uiPriority w:val="34"/>
    <w:qFormat/>
    <w:rsid w:val="001E0C03"/>
    <w:pPr>
      <w:ind w:left="720"/>
      <w:contextualSpacing/>
    </w:pPr>
  </w:style>
  <w:style w:type="character" w:styleId="IntenseEmphasis">
    <w:name w:val="Intense Emphasis"/>
    <w:basedOn w:val="DefaultParagraphFont"/>
    <w:uiPriority w:val="21"/>
    <w:qFormat/>
    <w:rsid w:val="001E0C03"/>
    <w:rPr>
      <w:i/>
      <w:iCs/>
      <w:color w:val="0F4761" w:themeColor="accent1" w:themeShade="BF"/>
    </w:rPr>
  </w:style>
  <w:style w:type="paragraph" w:styleId="IntenseQuote">
    <w:name w:val="Intense Quote"/>
    <w:basedOn w:val="Normal"/>
    <w:next w:val="Normal"/>
    <w:link w:val="IntenseQuoteChar"/>
    <w:uiPriority w:val="30"/>
    <w:qFormat/>
    <w:rsid w:val="001E0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C03"/>
    <w:rPr>
      <w:i/>
      <w:iCs/>
      <w:color w:val="0F4761" w:themeColor="accent1" w:themeShade="BF"/>
    </w:rPr>
  </w:style>
  <w:style w:type="character" w:styleId="IntenseReference">
    <w:name w:val="Intense Reference"/>
    <w:basedOn w:val="DefaultParagraphFont"/>
    <w:uiPriority w:val="32"/>
    <w:qFormat/>
    <w:rsid w:val="001E0C03"/>
    <w:rPr>
      <w:b/>
      <w:bCs/>
      <w:smallCaps/>
      <w:color w:val="0F4761" w:themeColor="accent1" w:themeShade="BF"/>
      <w:spacing w:val="5"/>
    </w:rPr>
  </w:style>
  <w:style w:type="paragraph" w:styleId="Header">
    <w:name w:val="header"/>
    <w:basedOn w:val="Normal"/>
    <w:link w:val="HeaderChar"/>
    <w:uiPriority w:val="99"/>
    <w:unhideWhenUsed/>
    <w:rsid w:val="00D30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8AB"/>
  </w:style>
  <w:style w:type="paragraph" w:styleId="Footer">
    <w:name w:val="footer"/>
    <w:basedOn w:val="Normal"/>
    <w:link w:val="FooterChar"/>
    <w:uiPriority w:val="99"/>
    <w:unhideWhenUsed/>
    <w:rsid w:val="00D30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8AB"/>
  </w:style>
  <w:style w:type="character" w:styleId="Strong">
    <w:name w:val="Strong"/>
    <w:basedOn w:val="DefaultParagraphFont"/>
    <w:uiPriority w:val="22"/>
    <w:qFormat/>
    <w:rsid w:val="00AE22CC"/>
    <w:rPr>
      <w:b/>
      <w:bCs/>
    </w:rPr>
  </w:style>
  <w:style w:type="paragraph" w:styleId="NormalWeb">
    <w:name w:val="Normal (Web)"/>
    <w:basedOn w:val="Normal"/>
    <w:uiPriority w:val="99"/>
    <w:unhideWhenUsed/>
    <w:rsid w:val="00AC11B0"/>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styleId="NoSpacing">
    <w:name w:val="No Spacing"/>
    <w:uiPriority w:val="1"/>
    <w:qFormat/>
    <w:rsid w:val="00996D65"/>
    <w:pPr>
      <w:spacing w:after="0" w:line="240" w:lineRule="auto"/>
    </w:pPr>
  </w:style>
  <w:style w:type="paragraph" w:styleId="BalloonText">
    <w:name w:val="Balloon Text"/>
    <w:basedOn w:val="Normal"/>
    <w:link w:val="BalloonTextChar"/>
    <w:uiPriority w:val="99"/>
    <w:semiHidden/>
    <w:unhideWhenUsed/>
    <w:rsid w:val="00B45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0870">
      <w:bodyDiv w:val="1"/>
      <w:marLeft w:val="0"/>
      <w:marRight w:val="0"/>
      <w:marTop w:val="0"/>
      <w:marBottom w:val="0"/>
      <w:divBdr>
        <w:top w:val="none" w:sz="0" w:space="0" w:color="auto"/>
        <w:left w:val="none" w:sz="0" w:space="0" w:color="auto"/>
        <w:bottom w:val="none" w:sz="0" w:space="0" w:color="auto"/>
        <w:right w:val="none" w:sz="0" w:space="0" w:color="auto"/>
      </w:divBdr>
    </w:div>
    <w:div w:id="65686160">
      <w:bodyDiv w:val="1"/>
      <w:marLeft w:val="0"/>
      <w:marRight w:val="0"/>
      <w:marTop w:val="0"/>
      <w:marBottom w:val="0"/>
      <w:divBdr>
        <w:top w:val="none" w:sz="0" w:space="0" w:color="auto"/>
        <w:left w:val="none" w:sz="0" w:space="0" w:color="auto"/>
        <w:bottom w:val="none" w:sz="0" w:space="0" w:color="auto"/>
        <w:right w:val="none" w:sz="0" w:space="0" w:color="auto"/>
      </w:divBdr>
    </w:div>
    <w:div w:id="74983826">
      <w:bodyDiv w:val="1"/>
      <w:marLeft w:val="0"/>
      <w:marRight w:val="0"/>
      <w:marTop w:val="0"/>
      <w:marBottom w:val="0"/>
      <w:divBdr>
        <w:top w:val="none" w:sz="0" w:space="0" w:color="auto"/>
        <w:left w:val="none" w:sz="0" w:space="0" w:color="auto"/>
        <w:bottom w:val="none" w:sz="0" w:space="0" w:color="auto"/>
        <w:right w:val="none" w:sz="0" w:space="0" w:color="auto"/>
      </w:divBdr>
    </w:div>
    <w:div w:id="147862719">
      <w:bodyDiv w:val="1"/>
      <w:marLeft w:val="0"/>
      <w:marRight w:val="0"/>
      <w:marTop w:val="0"/>
      <w:marBottom w:val="0"/>
      <w:divBdr>
        <w:top w:val="none" w:sz="0" w:space="0" w:color="auto"/>
        <w:left w:val="none" w:sz="0" w:space="0" w:color="auto"/>
        <w:bottom w:val="none" w:sz="0" w:space="0" w:color="auto"/>
        <w:right w:val="none" w:sz="0" w:space="0" w:color="auto"/>
      </w:divBdr>
    </w:div>
    <w:div w:id="157118397">
      <w:bodyDiv w:val="1"/>
      <w:marLeft w:val="0"/>
      <w:marRight w:val="0"/>
      <w:marTop w:val="0"/>
      <w:marBottom w:val="0"/>
      <w:divBdr>
        <w:top w:val="none" w:sz="0" w:space="0" w:color="auto"/>
        <w:left w:val="none" w:sz="0" w:space="0" w:color="auto"/>
        <w:bottom w:val="none" w:sz="0" w:space="0" w:color="auto"/>
        <w:right w:val="none" w:sz="0" w:space="0" w:color="auto"/>
      </w:divBdr>
    </w:div>
    <w:div w:id="260456327">
      <w:bodyDiv w:val="1"/>
      <w:marLeft w:val="0"/>
      <w:marRight w:val="0"/>
      <w:marTop w:val="0"/>
      <w:marBottom w:val="0"/>
      <w:divBdr>
        <w:top w:val="none" w:sz="0" w:space="0" w:color="auto"/>
        <w:left w:val="none" w:sz="0" w:space="0" w:color="auto"/>
        <w:bottom w:val="none" w:sz="0" w:space="0" w:color="auto"/>
        <w:right w:val="none" w:sz="0" w:space="0" w:color="auto"/>
      </w:divBdr>
    </w:div>
    <w:div w:id="332072869">
      <w:bodyDiv w:val="1"/>
      <w:marLeft w:val="0"/>
      <w:marRight w:val="0"/>
      <w:marTop w:val="0"/>
      <w:marBottom w:val="0"/>
      <w:divBdr>
        <w:top w:val="none" w:sz="0" w:space="0" w:color="auto"/>
        <w:left w:val="none" w:sz="0" w:space="0" w:color="auto"/>
        <w:bottom w:val="none" w:sz="0" w:space="0" w:color="auto"/>
        <w:right w:val="none" w:sz="0" w:space="0" w:color="auto"/>
      </w:divBdr>
    </w:div>
    <w:div w:id="354353352">
      <w:bodyDiv w:val="1"/>
      <w:marLeft w:val="0"/>
      <w:marRight w:val="0"/>
      <w:marTop w:val="0"/>
      <w:marBottom w:val="0"/>
      <w:divBdr>
        <w:top w:val="none" w:sz="0" w:space="0" w:color="auto"/>
        <w:left w:val="none" w:sz="0" w:space="0" w:color="auto"/>
        <w:bottom w:val="none" w:sz="0" w:space="0" w:color="auto"/>
        <w:right w:val="none" w:sz="0" w:space="0" w:color="auto"/>
      </w:divBdr>
    </w:div>
    <w:div w:id="358819350">
      <w:bodyDiv w:val="1"/>
      <w:marLeft w:val="0"/>
      <w:marRight w:val="0"/>
      <w:marTop w:val="0"/>
      <w:marBottom w:val="0"/>
      <w:divBdr>
        <w:top w:val="none" w:sz="0" w:space="0" w:color="auto"/>
        <w:left w:val="none" w:sz="0" w:space="0" w:color="auto"/>
        <w:bottom w:val="none" w:sz="0" w:space="0" w:color="auto"/>
        <w:right w:val="none" w:sz="0" w:space="0" w:color="auto"/>
      </w:divBdr>
    </w:div>
    <w:div w:id="361249857">
      <w:bodyDiv w:val="1"/>
      <w:marLeft w:val="0"/>
      <w:marRight w:val="0"/>
      <w:marTop w:val="0"/>
      <w:marBottom w:val="0"/>
      <w:divBdr>
        <w:top w:val="none" w:sz="0" w:space="0" w:color="auto"/>
        <w:left w:val="none" w:sz="0" w:space="0" w:color="auto"/>
        <w:bottom w:val="none" w:sz="0" w:space="0" w:color="auto"/>
        <w:right w:val="none" w:sz="0" w:space="0" w:color="auto"/>
      </w:divBdr>
    </w:div>
    <w:div w:id="391080367">
      <w:bodyDiv w:val="1"/>
      <w:marLeft w:val="0"/>
      <w:marRight w:val="0"/>
      <w:marTop w:val="0"/>
      <w:marBottom w:val="0"/>
      <w:divBdr>
        <w:top w:val="none" w:sz="0" w:space="0" w:color="auto"/>
        <w:left w:val="none" w:sz="0" w:space="0" w:color="auto"/>
        <w:bottom w:val="none" w:sz="0" w:space="0" w:color="auto"/>
        <w:right w:val="none" w:sz="0" w:space="0" w:color="auto"/>
      </w:divBdr>
    </w:div>
    <w:div w:id="463810479">
      <w:bodyDiv w:val="1"/>
      <w:marLeft w:val="0"/>
      <w:marRight w:val="0"/>
      <w:marTop w:val="0"/>
      <w:marBottom w:val="0"/>
      <w:divBdr>
        <w:top w:val="none" w:sz="0" w:space="0" w:color="auto"/>
        <w:left w:val="none" w:sz="0" w:space="0" w:color="auto"/>
        <w:bottom w:val="none" w:sz="0" w:space="0" w:color="auto"/>
        <w:right w:val="none" w:sz="0" w:space="0" w:color="auto"/>
      </w:divBdr>
    </w:div>
    <w:div w:id="468017443">
      <w:bodyDiv w:val="1"/>
      <w:marLeft w:val="0"/>
      <w:marRight w:val="0"/>
      <w:marTop w:val="0"/>
      <w:marBottom w:val="0"/>
      <w:divBdr>
        <w:top w:val="none" w:sz="0" w:space="0" w:color="auto"/>
        <w:left w:val="none" w:sz="0" w:space="0" w:color="auto"/>
        <w:bottom w:val="none" w:sz="0" w:space="0" w:color="auto"/>
        <w:right w:val="none" w:sz="0" w:space="0" w:color="auto"/>
      </w:divBdr>
    </w:div>
    <w:div w:id="510947009">
      <w:bodyDiv w:val="1"/>
      <w:marLeft w:val="0"/>
      <w:marRight w:val="0"/>
      <w:marTop w:val="0"/>
      <w:marBottom w:val="0"/>
      <w:divBdr>
        <w:top w:val="none" w:sz="0" w:space="0" w:color="auto"/>
        <w:left w:val="none" w:sz="0" w:space="0" w:color="auto"/>
        <w:bottom w:val="none" w:sz="0" w:space="0" w:color="auto"/>
        <w:right w:val="none" w:sz="0" w:space="0" w:color="auto"/>
      </w:divBdr>
    </w:div>
    <w:div w:id="621154098">
      <w:bodyDiv w:val="1"/>
      <w:marLeft w:val="0"/>
      <w:marRight w:val="0"/>
      <w:marTop w:val="0"/>
      <w:marBottom w:val="0"/>
      <w:divBdr>
        <w:top w:val="none" w:sz="0" w:space="0" w:color="auto"/>
        <w:left w:val="none" w:sz="0" w:space="0" w:color="auto"/>
        <w:bottom w:val="none" w:sz="0" w:space="0" w:color="auto"/>
        <w:right w:val="none" w:sz="0" w:space="0" w:color="auto"/>
      </w:divBdr>
    </w:div>
    <w:div w:id="694422971">
      <w:bodyDiv w:val="1"/>
      <w:marLeft w:val="0"/>
      <w:marRight w:val="0"/>
      <w:marTop w:val="0"/>
      <w:marBottom w:val="0"/>
      <w:divBdr>
        <w:top w:val="none" w:sz="0" w:space="0" w:color="auto"/>
        <w:left w:val="none" w:sz="0" w:space="0" w:color="auto"/>
        <w:bottom w:val="none" w:sz="0" w:space="0" w:color="auto"/>
        <w:right w:val="none" w:sz="0" w:space="0" w:color="auto"/>
      </w:divBdr>
    </w:div>
    <w:div w:id="763375949">
      <w:bodyDiv w:val="1"/>
      <w:marLeft w:val="0"/>
      <w:marRight w:val="0"/>
      <w:marTop w:val="0"/>
      <w:marBottom w:val="0"/>
      <w:divBdr>
        <w:top w:val="none" w:sz="0" w:space="0" w:color="auto"/>
        <w:left w:val="none" w:sz="0" w:space="0" w:color="auto"/>
        <w:bottom w:val="none" w:sz="0" w:space="0" w:color="auto"/>
        <w:right w:val="none" w:sz="0" w:space="0" w:color="auto"/>
      </w:divBdr>
    </w:div>
    <w:div w:id="895628195">
      <w:bodyDiv w:val="1"/>
      <w:marLeft w:val="0"/>
      <w:marRight w:val="0"/>
      <w:marTop w:val="0"/>
      <w:marBottom w:val="0"/>
      <w:divBdr>
        <w:top w:val="none" w:sz="0" w:space="0" w:color="auto"/>
        <w:left w:val="none" w:sz="0" w:space="0" w:color="auto"/>
        <w:bottom w:val="none" w:sz="0" w:space="0" w:color="auto"/>
        <w:right w:val="none" w:sz="0" w:space="0" w:color="auto"/>
      </w:divBdr>
    </w:div>
    <w:div w:id="937177875">
      <w:bodyDiv w:val="1"/>
      <w:marLeft w:val="0"/>
      <w:marRight w:val="0"/>
      <w:marTop w:val="0"/>
      <w:marBottom w:val="0"/>
      <w:divBdr>
        <w:top w:val="none" w:sz="0" w:space="0" w:color="auto"/>
        <w:left w:val="none" w:sz="0" w:space="0" w:color="auto"/>
        <w:bottom w:val="none" w:sz="0" w:space="0" w:color="auto"/>
        <w:right w:val="none" w:sz="0" w:space="0" w:color="auto"/>
      </w:divBdr>
    </w:div>
    <w:div w:id="1060597191">
      <w:bodyDiv w:val="1"/>
      <w:marLeft w:val="0"/>
      <w:marRight w:val="0"/>
      <w:marTop w:val="0"/>
      <w:marBottom w:val="0"/>
      <w:divBdr>
        <w:top w:val="none" w:sz="0" w:space="0" w:color="auto"/>
        <w:left w:val="none" w:sz="0" w:space="0" w:color="auto"/>
        <w:bottom w:val="none" w:sz="0" w:space="0" w:color="auto"/>
        <w:right w:val="none" w:sz="0" w:space="0" w:color="auto"/>
      </w:divBdr>
    </w:div>
    <w:div w:id="1091004080">
      <w:bodyDiv w:val="1"/>
      <w:marLeft w:val="0"/>
      <w:marRight w:val="0"/>
      <w:marTop w:val="0"/>
      <w:marBottom w:val="0"/>
      <w:divBdr>
        <w:top w:val="none" w:sz="0" w:space="0" w:color="auto"/>
        <w:left w:val="none" w:sz="0" w:space="0" w:color="auto"/>
        <w:bottom w:val="none" w:sz="0" w:space="0" w:color="auto"/>
        <w:right w:val="none" w:sz="0" w:space="0" w:color="auto"/>
      </w:divBdr>
    </w:div>
    <w:div w:id="1104232530">
      <w:bodyDiv w:val="1"/>
      <w:marLeft w:val="0"/>
      <w:marRight w:val="0"/>
      <w:marTop w:val="0"/>
      <w:marBottom w:val="0"/>
      <w:divBdr>
        <w:top w:val="none" w:sz="0" w:space="0" w:color="auto"/>
        <w:left w:val="none" w:sz="0" w:space="0" w:color="auto"/>
        <w:bottom w:val="none" w:sz="0" w:space="0" w:color="auto"/>
        <w:right w:val="none" w:sz="0" w:space="0" w:color="auto"/>
      </w:divBdr>
    </w:div>
    <w:div w:id="1104496397">
      <w:bodyDiv w:val="1"/>
      <w:marLeft w:val="0"/>
      <w:marRight w:val="0"/>
      <w:marTop w:val="0"/>
      <w:marBottom w:val="0"/>
      <w:divBdr>
        <w:top w:val="none" w:sz="0" w:space="0" w:color="auto"/>
        <w:left w:val="none" w:sz="0" w:space="0" w:color="auto"/>
        <w:bottom w:val="none" w:sz="0" w:space="0" w:color="auto"/>
        <w:right w:val="none" w:sz="0" w:space="0" w:color="auto"/>
      </w:divBdr>
    </w:div>
    <w:div w:id="1187983722">
      <w:bodyDiv w:val="1"/>
      <w:marLeft w:val="0"/>
      <w:marRight w:val="0"/>
      <w:marTop w:val="0"/>
      <w:marBottom w:val="0"/>
      <w:divBdr>
        <w:top w:val="none" w:sz="0" w:space="0" w:color="auto"/>
        <w:left w:val="none" w:sz="0" w:space="0" w:color="auto"/>
        <w:bottom w:val="none" w:sz="0" w:space="0" w:color="auto"/>
        <w:right w:val="none" w:sz="0" w:space="0" w:color="auto"/>
      </w:divBdr>
    </w:div>
    <w:div w:id="1265990787">
      <w:bodyDiv w:val="1"/>
      <w:marLeft w:val="0"/>
      <w:marRight w:val="0"/>
      <w:marTop w:val="0"/>
      <w:marBottom w:val="0"/>
      <w:divBdr>
        <w:top w:val="none" w:sz="0" w:space="0" w:color="auto"/>
        <w:left w:val="none" w:sz="0" w:space="0" w:color="auto"/>
        <w:bottom w:val="none" w:sz="0" w:space="0" w:color="auto"/>
        <w:right w:val="none" w:sz="0" w:space="0" w:color="auto"/>
      </w:divBdr>
    </w:div>
    <w:div w:id="1286349537">
      <w:bodyDiv w:val="1"/>
      <w:marLeft w:val="0"/>
      <w:marRight w:val="0"/>
      <w:marTop w:val="0"/>
      <w:marBottom w:val="0"/>
      <w:divBdr>
        <w:top w:val="none" w:sz="0" w:space="0" w:color="auto"/>
        <w:left w:val="none" w:sz="0" w:space="0" w:color="auto"/>
        <w:bottom w:val="none" w:sz="0" w:space="0" w:color="auto"/>
        <w:right w:val="none" w:sz="0" w:space="0" w:color="auto"/>
      </w:divBdr>
    </w:div>
    <w:div w:id="1342387753">
      <w:bodyDiv w:val="1"/>
      <w:marLeft w:val="0"/>
      <w:marRight w:val="0"/>
      <w:marTop w:val="0"/>
      <w:marBottom w:val="0"/>
      <w:divBdr>
        <w:top w:val="none" w:sz="0" w:space="0" w:color="auto"/>
        <w:left w:val="none" w:sz="0" w:space="0" w:color="auto"/>
        <w:bottom w:val="none" w:sz="0" w:space="0" w:color="auto"/>
        <w:right w:val="none" w:sz="0" w:space="0" w:color="auto"/>
      </w:divBdr>
    </w:div>
    <w:div w:id="1350566342">
      <w:bodyDiv w:val="1"/>
      <w:marLeft w:val="0"/>
      <w:marRight w:val="0"/>
      <w:marTop w:val="0"/>
      <w:marBottom w:val="0"/>
      <w:divBdr>
        <w:top w:val="none" w:sz="0" w:space="0" w:color="auto"/>
        <w:left w:val="none" w:sz="0" w:space="0" w:color="auto"/>
        <w:bottom w:val="none" w:sz="0" w:space="0" w:color="auto"/>
        <w:right w:val="none" w:sz="0" w:space="0" w:color="auto"/>
      </w:divBdr>
    </w:div>
    <w:div w:id="1440565044">
      <w:bodyDiv w:val="1"/>
      <w:marLeft w:val="0"/>
      <w:marRight w:val="0"/>
      <w:marTop w:val="0"/>
      <w:marBottom w:val="0"/>
      <w:divBdr>
        <w:top w:val="none" w:sz="0" w:space="0" w:color="auto"/>
        <w:left w:val="none" w:sz="0" w:space="0" w:color="auto"/>
        <w:bottom w:val="none" w:sz="0" w:space="0" w:color="auto"/>
        <w:right w:val="none" w:sz="0" w:space="0" w:color="auto"/>
      </w:divBdr>
    </w:div>
    <w:div w:id="1590843220">
      <w:bodyDiv w:val="1"/>
      <w:marLeft w:val="0"/>
      <w:marRight w:val="0"/>
      <w:marTop w:val="0"/>
      <w:marBottom w:val="0"/>
      <w:divBdr>
        <w:top w:val="none" w:sz="0" w:space="0" w:color="auto"/>
        <w:left w:val="none" w:sz="0" w:space="0" w:color="auto"/>
        <w:bottom w:val="none" w:sz="0" w:space="0" w:color="auto"/>
        <w:right w:val="none" w:sz="0" w:space="0" w:color="auto"/>
      </w:divBdr>
    </w:div>
    <w:div w:id="1609388086">
      <w:bodyDiv w:val="1"/>
      <w:marLeft w:val="0"/>
      <w:marRight w:val="0"/>
      <w:marTop w:val="0"/>
      <w:marBottom w:val="0"/>
      <w:divBdr>
        <w:top w:val="none" w:sz="0" w:space="0" w:color="auto"/>
        <w:left w:val="none" w:sz="0" w:space="0" w:color="auto"/>
        <w:bottom w:val="none" w:sz="0" w:space="0" w:color="auto"/>
        <w:right w:val="none" w:sz="0" w:space="0" w:color="auto"/>
      </w:divBdr>
    </w:div>
    <w:div w:id="1741245305">
      <w:bodyDiv w:val="1"/>
      <w:marLeft w:val="0"/>
      <w:marRight w:val="0"/>
      <w:marTop w:val="0"/>
      <w:marBottom w:val="0"/>
      <w:divBdr>
        <w:top w:val="none" w:sz="0" w:space="0" w:color="auto"/>
        <w:left w:val="none" w:sz="0" w:space="0" w:color="auto"/>
        <w:bottom w:val="none" w:sz="0" w:space="0" w:color="auto"/>
        <w:right w:val="none" w:sz="0" w:space="0" w:color="auto"/>
      </w:divBdr>
    </w:div>
    <w:div w:id="1746100119">
      <w:bodyDiv w:val="1"/>
      <w:marLeft w:val="0"/>
      <w:marRight w:val="0"/>
      <w:marTop w:val="0"/>
      <w:marBottom w:val="0"/>
      <w:divBdr>
        <w:top w:val="none" w:sz="0" w:space="0" w:color="auto"/>
        <w:left w:val="none" w:sz="0" w:space="0" w:color="auto"/>
        <w:bottom w:val="none" w:sz="0" w:space="0" w:color="auto"/>
        <w:right w:val="none" w:sz="0" w:space="0" w:color="auto"/>
      </w:divBdr>
    </w:div>
    <w:div w:id="1807431474">
      <w:bodyDiv w:val="1"/>
      <w:marLeft w:val="0"/>
      <w:marRight w:val="0"/>
      <w:marTop w:val="0"/>
      <w:marBottom w:val="0"/>
      <w:divBdr>
        <w:top w:val="none" w:sz="0" w:space="0" w:color="auto"/>
        <w:left w:val="none" w:sz="0" w:space="0" w:color="auto"/>
        <w:bottom w:val="none" w:sz="0" w:space="0" w:color="auto"/>
        <w:right w:val="none" w:sz="0" w:space="0" w:color="auto"/>
      </w:divBdr>
    </w:div>
    <w:div w:id="1885555575">
      <w:bodyDiv w:val="1"/>
      <w:marLeft w:val="0"/>
      <w:marRight w:val="0"/>
      <w:marTop w:val="0"/>
      <w:marBottom w:val="0"/>
      <w:divBdr>
        <w:top w:val="none" w:sz="0" w:space="0" w:color="auto"/>
        <w:left w:val="none" w:sz="0" w:space="0" w:color="auto"/>
        <w:bottom w:val="none" w:sz="0" w:space="0" w:color="auto"/>
        <w:right w:val="none" w:sz="0" w:space="0" w:color="auto"/>
      </w:divBdr>
    </w:div>
    <w:div w:id="1900628100">
      <w:bodyDiv w:val="1"/>
      <w:marLeft w:val="0"/>
      <w:marRight w:val="0"/>
      <w:marTop w:val="0"/>
      <w:marBottom w:val="0"/>
      <w:divBdr>
        <w:top w:val="none" w:sz="0" w:space="0" w:color="auto"/>
        <w:left w:val="none" w:sz="0" w:space="0" w:color="auto"/>
        <w:bottom w:val="none" w:sz="0" w:space="0" w:color="auto"/>
        <w:right w:val="none" w:sz="0" w:space="0" w:color="auto"/>
      </w:divBdr>
    </w:div>
    <w:div w:id="1962956816">
      <w:bodyDiv w:val="1"/>
      <w:marLeft w:val="0"/>
      <w:marRight w:val="0"/>
      <w:marTop w:val="0"/>
      <w:marBottom w:val="0"/>
      <w:divBdr>
        <w:top w:val="none" w:sz="0" w:space="0" w:color="auto"/>
        <w:left w:val="none" w:sz="0" w:space="0" w:color="auto"/>
        <w:bottom w:val="none" w:sz="0" w:space="0" w:color="auto"/>
        <w:right w:val="none" w:sz="0" w:space="0" w:color="auto"/>
      </w:divBdr>
    </w:div>
    <w:div w:id="1980301442">
      <w:bodyDiv w:val="1"/>
      <w:marLeft w:val="0"/>
      <w:marRight w:val="0"/>
      <w:marTop w:val="0"/>
      <w:marBottom w:val="0"/>
      <w:divBdr>
        <w:top w:val="none" w:sz="0" w:space="0" w:color="auto"/>
        <w:left w:val="none" w:sz="0" w:space="0" w:color="auto"/>
        <w:bottom w:val="none" w:sz="0" w:space="0" w:color="auto"/>
        <w:right w:val="none" w:sz="0" w:space="0" w:color="auto"/>
      </w:divBdr>
    </w:div>
    <w:div w:id="1984308854">
      <w:bodyDiv w:val="1"/>
      <w:marLeft w:val="0"/>
      <w:marRight w:val="0"/>
      <w:marTop w:val="0"/>
      <w:marBottom w:val="0"/>
      <w:divBdr>
        <w:top w:val="none" w:sz="0" w:space="0" w:color="auto"/>
        <w:left w:val="none" w:sz="0" w:space="0" w:color="auto"/>
        <w:bottom w:val="none" w:sz="0" w:space="0" w:color="auto"/>
        <w:right w:val="none" w:sz="0" w:space="0" w:color="auto"/>
      </w:divBdr>
    </w:div>
    <w:div w:id="2101293890">
      <w:bodyDiv w:val="1"/>
      <w:marLeft w:val="0"/>
      <w:marRight w:val="0"/>
      <w:marTop w:val="0"/>
      <w:marBottom w:val="0"/>
      <w:divBdr>
        <w:top w:val="none" w:sz="0" w:space="0" w:color="auto"/>
        <w:left w:val="none" w:sz="0" w:space="0" w:color="auto"/>
        <w:bottom w:val="none" w:sz="0" w:space="0" w:color="auto"/>
        <w:right w:val="none" w:sz="0" w:space="0" w:color="auto"/>
      </w:divBdr>
    </w:div>
    <w:div w:id="2131124009">
      <w:bodyDiv w:val="1"/>
      <w:marLeft w:val="0"/>
      <w:marRight w:val="0"/>
      <w:marTop w:val="0"/>
      <w:marBottom w:val="0"/>
      <w:divBdr>
        <w:top w:val="none" w:sz="0" w:space="0" w:color="auto"/>
        <w:left w:val="none" w:sz="0" w:space="0" w:color="auto"/>
        <w:bottom w:val="none" w:sz="0" w:space="0" w:color="auto"/>
        <w:right w:val="none" w:sz="0" w:space="0" w:color="auto"/>
      </w:divBdr>
    </w:div>
    <w:div w:id="21423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BDC5282D17409CB165E965546272" ma:contentTypeVersion="6" ma:contentTypeDescription="Create a new document." ma:contentTypeScope="" ma:versionID="6cb3c41a47cd35f782cc1640c29a7c14">
  <xsd:schema xmlns:xsd="http://www.w3.org/2001/XMLSchema" xmlns:xs="http://www.w3.org/2001/XMLSchema" xmlns:p="http://schemas.microsoft.com/office/2006/metadata/properties" xmlns:ns3="cdec74e9-35d9-43f5-b9e1-4f3697ca188f" targetNamespace="http://schemas.microsoft.com/office/2006/metadata/properties" ma:root="true" ma:fieldsID="b4e7189ad69fe3f9b37ff0dce8365699" ns3:_="">
    <xsd:import namespace="cdec74e9-35d9-43f5-b9e1-4f3697ca18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c74e9-35d9-43f5-b9e1-4f3697ca1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dec74e9-35d9-43f5-b9e1-4f3697ca1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3CB97-F77D-4CF9-B952-0CB85E4FC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c74e9-35d9-43f5-b9e1-4f3697ca1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5BF77-0E31-435D-9107-32F8BD719448}">
  <ds:schemaRefs>
    <ds:schemaRef ds:uri="http://schemas.microsoft.com/office/2006/metadata/properties"/>
    <ds:schemaRef ds:uri="http://schemas.microsoft.com/office/infopath/2007/PartnerControls"/>
    <ds:schemaRef ds:uri="cdec74e9-35d9-43f5-b9e1-4f3697ca188f"/>
  </ds:schemaRefs>
</ds:datastoreItem>
</file>

<file path=customXml/itemProps3.xml><?xml version="1.0" encoding="utf-8"?>
<ds:datastoreItem xmlns:ds="http://schemas.openxmlformats.org/officeDocument/2006/customXml" ds:itemID="{D3A107E8-3EC8-4A10-ACD6-27074EEE3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Sarel Maswanganyi</dc:creator>
  <cp:keywords/>
  <dc:description/>
  <cp:lastModifiedBy>Mohammed Altamush Khan</cp:lastModifiedBy>
  <cp:revision>6</cp:revision>
  <cp:lastPrinted>2025-07-03T07:49:00Z</cp:lastPrinted>
  <dcterms:created xsi:type="dcterms:W3CDTF">2025-07-08T09:31:00Z</dcterms:created>
  <dcterms:modified xsi:type="dcterms:W3CDTF">2025-09-03T09:46:00Z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0x0101007307BDC5282D17409CB165E965546272</vt:lpwstr>
  </property>
  <property fmtid="{D5CDD505-2E9C-101B-9397-08002B2CF9AE}" pid="3" name="MediaServiceImageTags">
    <vt:lpwstr/>
  </property>
</Properties>
</file>