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6F056" w14:textId="77777777" w:rsidR="00E90FD0" w:rsidRDefault="00E90FD0">
      <w:pPr>
        <w:rPr>
          <w:lang w:val="en-ZA"/>
        </w:rPr>
      </w:pPr>
    </w:p>
    <w:p w14:paraId="33848239" w14:textId="3ACECDB5" w:rsidR="00E90FD0" w:rsidRPr="00E90FD0" w:rsidRDefault="00E90FD0" w:rsidP="00E90FD0">
      <w:pPr>
        <w:pStyle w:val="ListParagraph"/>
        <w:numPr>
          <w:ilvl w:val="0"/>
          <w:numId w:val="1"/>
        </w:numPr>
        <w:rPr>
          <w:lang w:val="en-ZA"/>
        </w:rPr>
      </w:pPr>
      <w:r w:rsidRPr="00E90FD0">
        <w:rPr>
          <w:lang w:val="en-ZA"/>
        </w:rPr>
        <w:t xml:space="preserve">Exporter &amp; Importer details </w:t>
      </w:r>
      <w:r w:rsidR="00AB3B6F">
        <w:rPr>
          <w:lang w:val="en-ZA"/>
        </w:rPr>
        <w:t xml:space="preserve">must the same </w:t>
      </w:r>
      <w:r w:rsidRPr="00E90FD0">
        <w:rPr>
          <w:lang w:val="en-ZA"/>
        </w:rPr>
        <w:t xml:space="preserve">waybill </w:t>
      </w:r>
      <w:r w:rsidR="00AB3B6F">
        <w:rPr>
          <w:lang w:val="en-ZA"/>
        </w:rPr>
        <w:t xml:space="preserve">and the </w:t>
      </w:r>
      <w:r w:rsidRPr="00E90FD0">
        <w:rPr>
          <w:lang w:val="en-ZA"/>
        </w:rPr>
        <w:t xml:space="preserve">exporters invoice </w:t>
      </w:r>
    </w:p>
    <w:p w14:paraId="7AC18D63" w14:textId="2EDEBF1F" w:rsidR="00E90FD0" w:rsidRPr="00E90FD0" w:rsidRDefault="00E90FD0" w:rsidP="00E90FD0">
      <w:pPr>
        <w:pStyle w:val="ListParagraph"/>
        <w:numPr>
          <w:ilvl w:val="0"/>
          <w:numId w:val="1"/>
        </w:numPr>
        <w:rPr>
          <w:lang w:val="en-ZA"/>
        </w:rPr>
      </w:pPr>
      <w:r w:rsidRPr="00E90FD0">
        <w:rPr>
          <w:lang w:val="en-ZA"/>
        </w:rPr>
        <w:t xml:space="preserve">Invoice date </w:t>
      </w:r>
      <w:r w:rsidR="00AB3B6F">
        <w:rPr>
          <w:lang w:val="en-ZA"/>
        </w:rPr>
        <w:t xml:space="preserve">must </w:t>
      </w:r>
      <w:r w:rsidRPr="00E90FD0">
        <w:rPr>
          <w:lang w:val="en-ZA"/>
        </w:rPr>
        <w:t>not older than 3 months</w:t>
      </w:r>
    </w:p>
    <w:p w14:paraId="47E4FCBE" w14:textId="19C4380C" w:rsidR="00E90FD0" w:rsidRPr="00E90FD0" w:rsidRDefault="00E90FD0" w:rsidP="00E90FD0">
      <w:pPr>
        <w:pStyle w:val="ListParagraph"/>
        <w:numPr>
          <w:ilvl w:val="0"/>
          <w:numId w:val="1"/>
        </w:numPr>
        <w:rPr>
          <w:lang w:val="en-ZA"/>
        </w:rPr>
      </w:pPr>
      <w:r w:rsidRPr="00E90FD0">
        <w:rPr>
          <w:lang w:val="en-ZA"/>
        </w:rPr>
        <w:t xml:space="preserve">Invoice value and currency </w:t>
      </w:r>
      <w:r w:rsidR="00AB3B6F">
        <w:rPr>
          <w:lang w:val="en-ZA"/>
        </w:rPr>
        <w:t xml:space="preserve">must </w:t>
      </w:r>
      <w:r w:rsidRPr="00E90FD0">
        <w:rPr>
          <w:lang w:val="en-ZA"/>
        </w:rPr>
        <w:t>reflect</w:t>
      </w:r>
      <w:r w:rsidR="00AB3B6F">
        <w:rPr>
          <w:lang w:val="en-ZA"/>
        </w:rPr>
        <w:t xml:space="preserve"> </w:t>
      </w:r>
      <w:r w:rsidRPr="00E90FD0">
        <w:rPr>
          <w:lang w:val="en-ZA"/>
        </w:rPr>
        <w:t>on the exporters invoice</w:t>
      </w:r>
    </w:p>
    <w:p w14:paraId="74E67F3E" w14:textId="30715357" w:rsidR="00E90FD0" w:rsidRPr="00E90FD0" w:rsidRDefault="00E90FD0" w:rsidP="00E90FD0">
      <w:pPr>
        <w:pStyle w:val="ListParagraph"/>
        <w:numPr>
          <w:ilvl w:val="0"/>
          <w:numId w:val="1"/>
        </w:numPr>
        <w:rPr>
          <w:lang w:val="en-ZA"/>
        </w:rPr>
      </w:pPr>
      <w:r w:rsidRPr="00E90FD0">
        <w:rPr>
          <w:lang w:val="en-ZA"/>
        </w:rPr>
        <w:t xml:space="preserve">Unit value and total value </w:t>
      </w:r>
      <w:r w:rsidR="00AB3B6F">
        <w:rPr>
          <w:lang w:val="en-ZA"/>
        </w:rPr>
        <w:t xml:space="preserve">must </w:t>
      </w:r>
      <w:r w:rsidRPr="00E90FD0">
        <w:rPr>
          <w:lang w:val="en-ZA"/>
        </w:rPr>
        <w:t>reflect</w:t>
      </w:r>
      <w:r w:rsidR="00AB3B6F">
        <w:rPr>
          <w:lang w:val="en-ZA"/>
        </w:rPr>
        <w:t xml:space="preserve"> </w:t>
      </w:r>
      <w:r w:rsidRPr="00E90FD0">
        <w:rPr>
          <w:lang w:val="en-ZA"/>
        </w:rPr>
        <w:t>on exporters invoice</w:t>
      </w:r>
    </w:p>
    <w:p w14:paraId="58FC79FF" w14:textId="2BEA93AC" w:rsidR="00E90FD0" w:rsidRPr="00E90FD0" w:rsidRDefault="00E90FD0" w:rsidP="00E90FD0">
      <w:pPr>
        <w:pStyle w:val="ListParagraph"/>
        <w:numPr>
          <w:ilvl w:val="0"/>
          <w:numId w:val="1"/>
        </w:numPr>
        <w:rPr>
          <w:lang w:val="en-ZA"/>
        </w:rPr>
      </w:pPr>
      <w:r w:rsidRPr="00E90FD0">
        <w:rPr>
          <w:lang w:val="en-ZA"/>
        </w:rPr>
        <w:t xml:space="preserve">Invoice value </w:t>
      </w:r>
      <w:r w:rsidR="00AB3B6F">
        <w:rPr>
          <w:lang w:val="en-ZA"/>
        </w:rPr>
        <w:t xml:space="preserve">must </w:t>
      </w:r>
      <w:r w:rsidRPr="00E90FD0">
        <w:rPr>
          <w:lang w:val="en-ZA"/>
        </w:rPr>
        <w:t xml:space="preserve">not </w:t>
      </w:r>
      <w:r w:rsidR="00AB3B6F">
        <w:rPr>
          <w:lang w:val="en-ZA"/>
        </w:rPr>
        <w:t xml:space="preserve">be </w:t>
      </w:r>
      <w:r w:rsidRPr="00E90FD0">
        <w:rPr>
          <w:lang w:val="en-ZA"/>
        </w:rPr>
        <w:t>less than R50</w:t>
      </w:r>
    </w:p>
    <w:p w14:paraId="6697D9CD" w14:textId="1420B25F" w:rsidR="00E90FD0" w:rsidRPr="00E90FD0" w:rsidRDefault="00E90FD0" w:rsidP="00E90FD0">
      <w:pPr>
        <w:pStyle w:val="ListParagraph"/>
        <w:numPr>
          <w:ilvl w:val="0"/>
          <w:numId w:val="1"/>
        </w:numPr>
        <w:rPr>
          <w:lang w:val="en-ZA"/>
        </w:rPr>
      </w:pPr>
      <w:r w:rsidRPr="00E90FD0">
        <w:rPr>
          <w:lang w:val="en-ZA"/>
        </w:rPr>
        <w:t xml:space="preserve">All invoice pages </w:t>
      </w:r>
      <w:r w:rsidR="00AB3B6F">
        <w:rPr>
          <w:lang w:val="en-ZA"/>
        </w:rPr>
        <w:t>must be</w:t>
      </w:r>
      <w:r w:rsidRPr="00E90FD0">
        <w:rPr>
          <w:lang w:val="en-ZA"/>
        </w:rPr>
        <w:t xml:space="preserve"> accounted for</w:t>
      </w:r>
    </w:p>
    <w:p w14:paraId="167E874C" w14:textId="1AA1DC68" w:rsidR="00E90FD0" w:rsidRPr="00E90FD0" w:rsidRDefault="00E90FD0" w:rsidP="00E90FD0">
      <w:pPr>
        <w:pStyle w:val="ListParagraph"/>
        <w:numPr>
          <w:ilvl w:val="0"/>
          <w:numId w:val="1"/>
        </w:numPr>
        <w:rPr>
          <w:lang w:val="en-ZA"/>
        </w:rPr>
      </w:pPr>
      <w:r w:rsidRPr="00E90FD0">
        <w:rPr>
          <w:lang w:val="en-ZA"/>
        </w:rPr>
        <w:t xml:space="preserve">Invoice </w:t>
      </w:r>
      <w:r w:rsidR="00AB3B6F">
        <w:rPr>
          <w:lang w:val="en-ZA"/>
        </w:rPr>
        <w:t xml:space="preserve">must </w:t>
      </w:r>
      <w:r w:rsidRPr="00E90FD0">
        <w:rPr>
          <w:lang w:val="en-ZA"/>
        </w:rPr>
        <w:t xml:space="preserve">not </w:t>
      </w:r>
      <w:r w:rsidR="00AB3B6F">
        <w:rPr>
          <w:lang w:val="en-ZA"/>
        </w:rPr>
        <w:t xml:space="preserve">have </w:t>
      </w:r>
      <w:r w:rsidRPr="00E90FD0">
        <w:rPr>
          <w:lang w:val="en-ZA"/>
        </w:rPr>
        <w:t xml:space="preserve">previously </w:t>
      </w:r>
      <w:r w:rsidR="00AB3B6F">
        <w:rPr>
          <w:lang w:val="en-ZA"/>
        </w:rPr>
        <w:t xml:space="preserve">been used for a </w:t>
      </w:r>
      <w:r w:rsidRPr="00E90FD0">
        <w:rPr>
          <w:lang w:val="en-ZA"/>
        </w:rPr>
        <w:t>declar</w:t>
      </w:r>
      <w:r w:rsidR="00AB3B6F">
        <w:rPr>
          <w:lang w:val="en-ZA"/>
        </w:rPr>
        <w:t xml:space="preserve">ation </w:t>
      </w:r>
      <w:r w:rsidRPr="00E90FD0">
        <w:rPr>
          <w:lang w:val="en-ZA"/>
        </w:rPr>
        <w:t>for exports out of South Africa</w:t>
      </w:r>
    </w:p>
    <w:p w14:paraId="7643364E" w14:textId="7AEBD389" w:rsidR="00E90FD0" w:rsidRPr="000B50C6" w:rsidRDefault="00E90FD0" w:rsidP="00E90FD0">
      <w:pPr>
        <w:pStyle w:val="ListParagraph"/>
        <w:numPr>
          <w:ilvl w:val="0"/>
          <w:numId w:val="1"/>
        </w:numPr>
        <w:rPr>
          <w:lang w:val="en-ZA"/>
        </w:rPr>
      </w:pPr>
      <w:r w:rsidRPr="000B50C6">
        <w:rPr>
          <w:lang w:val="en-ZA"/>
        </w:rPr>
        <w:t>Import and export invoices, and proof of import clearing documents will be required in a case of a repair and return shipment</w:t>
      </w:r>
    </w:p>
    <w:p w14:paraId="3952B3ED" w14:textId="49FC96E1" w:rsidR="00E90FD0" w:rsidRPr="000B50C6" w:rsidRDefault="00E90FD0" w:rsidP="00E90FD0">
      <w:pPr>
        <w:pStyle w:val="ListParagraph"/>
        <w:numPr>
          <w:ilvl w:val="0"/>
          <w:numId w:val="1"/>
        </w:numPr>
        <w:rPr>
          <w:lang w:val="en-ZA"/>
        </w:rPr>
      </w:pPr>
      <w:r w:rsidRPr="000B50C6">
        <w:rPr>
          <w:lang w:val="en-ZA"/>
        </w:rPr>
        <w:t>Extension letter will be required in a case of a Late Acquittal ( exceeded 6 months- from date of import)</w:t>
      </w:r>
    </w:p>
    <w:p w14:paraId="608F5357" w14:textId="65E29C76" w:rsidR="00E90FD0" w:rsidRPr="00E90FD0" w:rsidRDefault="00E90FD0" w:rsidP="00E90FD0">
      <w:pPr>
        <w:pStyle w:val="ListParagraph"/>
        <w:numPr>
          <w:ilvl w:val="0"/>
          <w:numId w:val="1"/>
        </w:numPr>
        <w:rPr>
          <w:lang w:val="en-ZA"/>
        </w:rPr>
      </w:pPr>
      <w:r w:rsidRPr="00E90FD0">
        <w:rPr>
          <w:lang w:val="en-ZA"/>
        </w:rPr>
        <w:t xml:space="preserve">Permits </w:t>
      </w:r>
      <w:r w:rsidR="00AB3B6F">
        <w:rPr>
          <w:lang w:val="en-ZA"/>
        </w:rPr>
        <w:t xml:space="preserve">must be </w:t>
      </w:r>
      <w:r w:rsidRPr="00E90FD0">
        <w:rPr>
          <w:lang w:val="en-ZA"/>
        </w:rPr>
        <w:t xml:space="preserve">attached and </w:t>
      </w:r>
      <w:r w:rsidR="00AB3B6F">
        <w:rPr>
          <w:lang w:val="en-ZA"/>
        </w:rPr>
        <w:t xml:space="preserve">the </w:t>
      </w:r>
      <w:r w:rsidRPr="00E90FD0">
        <w:rPr>
          <w:lang w:val="en-ZA"/>
        </w:rPr>
        <w:t xml:space="preserve">validity date </w:t>
      </w:r>
      <w:r w:rsidR="00AB3B6F">
        <w:rPr>
          <w:lang w:val="en-ZA"/>
        </w:rPr>
        <w:t xml:space="preserve">must be </w:t>
      </w:r>
      <w:r w:rsidRPr="00E90FD0">
        <w:rPr>
          <w:lang w:val="en-ZA"/>
        </w:rPr>
        <w:t>verified</w:t>
      </w:r>
    </w:p>
    <w:p w14:paraId="42CE96CF" w14:textId="2D344E8B" w:rsidR="00E90FD0" w:rsidRPr="00E90FD0" w:rsidRDefault="00E90FD0" w:rsidP="00E90FD0">
      <w:pPr>
        <w:pStyle w:val="ListParagraph"/>
        <w:numPr>
          <w:ilvl w:val="0"/>
          <w:numId w:val="1"/>
        </w:numPr>
        <w:rPr>
          <w:lang w:val="en-ZA"/>
        </w:rPr>
      </w:pPr>
      <w:r w:rsidRPr="00E90FD0">
        <w:rPr>
          <w:lang w:val="en-ZA"/>
        </w:rPr>
        <w:t xml:space="preserve">Exemption letter </w:t>
      </w:r>
      <w:r w:rsidR="00AB3B6F">
        <w:rPr>
          <w:lang w:val="en-ZA"/>
        </w:rPr>
        <w:t xml:space="preserve">must be </w:t>
      </w:r>
      <w:r w:rsidRPr="00E90FD0">
        <w:rPr>
          <w:lang w:val="en-ZA"/>
        </w:rPr>
        <w:t>provided for embassy consignments</w:t>
      </w:r>
    </w:p>
    <w:p w14:paraId="482CD0B5" w14:textId="6F611BE4" w:rsidR="00E90FD0" w:rsidRPr="00E90FD0" w:rsidRDefault="00E90FD0" w:rsidP="00E90FD0">
      <w:pPr>
        <w:pStyle w:val="ListParagraph"/>
        <w:numPr>
          <w:ilvl w:val="0"/>
          <w:numId w:val="1"/>
        </w:numPr>
        <w:rPr>
          <w:lang w:val="en-ZA"/>
        </w:rPr>
      </w:pPr>
      <w:r w:rsidRPr="00E90FD0">
        <w:rPr>
          <w:lang w:val="en-ZA"/>
        </w:rPr>
        <w:t xml:space="preserve">Delivery notes must correspond with </w:t>
      </w:r>
      <w:r w:rsidRPr="000B50C6">
        <w:rPr>
          <w:lang w:val="en-ZA"/>
        </w:rPr>
        <w:t>export</w:t>
      </w:r>
      <w:r w:rsidR="000B50C6" w:rsidRPr="000B50C6">
        <w:rPr>
          <w:lang w:val="en-ZA"/>
        </w:rPr>
        <w:t>er</w:t>
      </w:r>
      <w:r w:rsidRPr="000B50C6">
        <w:rPr>
          <w:lang w:val="en-ZA"/>
        </w:rPr>
        <w:t>s invoice</w:t>
      </w:r>
    </w:p>
    <w:p w14:paraId="03B50ECA" w14:textId="2F7A8983" w:rsidR="00E90FD0" w:rsidRPr="00E90FD0" w:rsidRDefault="00E90FD0" w:rsidP="00E90FD0">
      <w:pPr>
        <w:pStyle w:val="ListParagraph"/>
        <w:numPr>
          <w:ilvl w:val="0"/>
          <w:numId w:val="1"/>
        </w:numPr>
        <w:rPr>
          <w:lang w:val="en-ZA"/>
        </w:rPr>
      </w:pPr>
      <w:r w:rsidRPr="00E90FD0">
        <w:rPr>
          <w:lang w:val="en-ZA"/>
        </w:rPr>
        <w:t>South African Clearing instruction must be legible and correspond with invoice (exporter &amp; Consignee)</w:t>
      </w:r>
    </w:p>
    <w:p w14:paraId="3A8FAFC7" w14:textId="05711117" w:rsidR="00E90FD0" w:rsidRPr="00E90FD0" w:rsidRDefault="00E90FD0" w:rsidP="00E90FD0">
      <w:pPr>
        <w:pStyle w:val="ListParagraph"/>
        <w:numPr>
          <w:ilvl w:val="0"/>
          <w:numId w:val="1"/>
        </w:numPr>
        <w:rPr>
          <w:lang w:val="en-ZA"/>
        </w:rPr>
      </w:pPr>
      <w:r w:rsidRPr="00E90FD0">
        <w:rPr>
          <w:lang w:val="en-ZA"/>
        </w:rPr>
        <w:t>Namibia Clearing instruction must be legible and correspond with invoice (Namibian Importer details)</w:t>
      </w:r>
    </w:p>
    <w:p w14:paraId="17876F2F" w14:textId="58F66355" w:rsidR="00E90FD0" w:rsidRPr="00E90FD0" w:rsidRDefault="00E90FD0" w:rsidP="00E90FD0">
      <w:pPr>
        <w:pStyle w:val="ListParagraph"/>
        <w:numPr>
          <w:ilvl w:val="0"/>
          <w:numId w:val="1"/>
        </w:numPr>
        <w:rPr>
          <w:lang w:val="en-ZA"/>
        </w:rPr>
      </w:pPr>
      <w:r w:rsidRPr="00E90FD0">
        <w:rPr>
          <w:lang w:val="en-ZA"/>
        </w:rPr>
        <w:t>Export and Import details correspond with Clearing Instructions and Invoices</w:t>
      </w:r>
    </w:p>
    <w:p w14:paraId="3F1F3472" w14:textId="29B50ACA" w:rsidR="00E90FD0" w:rsidRPr="00E90FD0" w:rsidRDefault="00E90FD0" w:rsidP="00E90FD0">
      <w:pPr>
        <w:pStyle w:val="ListParagraph"/>
        <w:numPr>
          <w:ilvl w:val="0"/>
          <w:numId w:val="1"/>
        </w:numPr>
        <w:rPr>
          <w:lang w:val="en-ZA"/>
        </w:rPr>
      </w:pPr>
      <w:r w:rsidRPr="00E90FD0">
        <w:rPr>
          <w:lang w:val="en-ZA"/>
        </w:rPr>
        <w:t>Letter and ID copy (importer) must be supplied for clients that do not have  a company stamp on their Namibian Clearing instruction</w:t>
      </w:r>
    </w:p>
    <w:p w14:paraId="3D1FE20B" w14:textId="10A65ACF" w:rsidR="00E90FD0" w:rsidRPr="00E90FD0" w:rsidRDefault="00E90FD0" w:rsidP="00E90FD0">
      <w:pPr>
        <w:pStyle w:val="ListParagraph"/>
        <w:numPr>
          <w:ilvl w:val="0"/>
          <w:numId w:val="1"/>
        </w:numPr>
        <w:rPr>
          <w:lang w:val="en-ZA"/>
        </w:rPr>
      </w:pPr>
      <w:r w:rsidRPr="00E90FD0">
        <w:rPr>
          <w:lang w:val="en-ZA"/>
        </w:rPr>
        <w:t>Export Code provided must correspond with the invoice and clearing instruction</w:t>
      </w:r>
    </w:p>
    <w:p w14:paraId="1485EC77" w14:textId="012201A9" w:rsidR="00E90FD0" w:rsidRPr="00E90FD0" w:rsidRDefault="00E90FD0" w:rsidP="00E90FD0">
      <w:pPr>
        <w:pStyle w:val="ListParagraph"/>
        <w:numPr>
          <w:ilvl w:val="0"/>
          <w:numId w:val="1"/>
        </w:numPr>
        <w:rPr>
          <w:lang w:val="en-ZA"/>
        </w:rPr>
      </w:pPr>
      <w:r w:rsidRPr="00E90FD0">
        <w:rPr>
          <w:lang w:val="en-ZA"/>
        </w:rPr>
        <w:t>UCR number (Unique Customer Reference) must match the exporters invoice supplied</w:t>
      </w:r>
    </w:p>
    <w:p w14:paraId="1BC1A719" w14:textId="77777777" w:rsidR="00E90FD0" w:rsidRDefault="00E90FD0">
      <w:pPr>
        <w:rPr>
          <w:lang w:val="en-ZA"/>
        </w:rPr>
      </w:pPr>
    </w:p>
    <w:p w14:paraId="465F6A15" w14:textId="77777777" w:rsidR="00E90FD0" w:rsidRDefault="00E90FD0">
      <w:pPr>
        <w:rPr>
          <w:lang w:val="en-ZA"/>
        </w:rPr>
      </w:pPr>
    </w:p>
    <w:p w14:paraId="452A37C5" w14:textId="77777777" w:rsidR="00E90FD0" w:rsidRDefault="00E90FD0">
      <w:pPr>
        <w:rPr>
          <w:lang w:val="en-ZA"/>
        </w:rPr>
      </w:pPr>
    </w:p>
    <w:p w14:paraId="7472D5E2" w14:textId="77777777" w:rsidR="00E90FD0" w:rsidRDefault="00E90FD0">
      <w:pPr>
        <w:rPr>
          <w:lang w:val="en-ZA"/>
        </w:rPr>
      </w:pPr>
    </w:p>
    <w:p w14:paraId="019711E1" w14:textId="77777777" w:rsidR="00E90FD0" w:rsidRPr="00E90FD0" w:rsidRDefault="00E90FD0">
      <w:pPr>
        <w:rPr>
          <w:lang w:val="en-ZA"/>
        </w:rPr>
      </w:pPr>
    </w:p>
    <w:sectPr w:rsidR="00E90FD0" w:rsidRPr="00E90FD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5C233" w14:textId="77777777" w:rsidR="00854E08" w:rsidRDefault="00854E08" w:rsidP="00EF5DEF">
      <w:pPr>
        <w:spacing w:after="0" w:line="240" w:lineRule="auto"/>
      </w:pPr>
      <w:r>
        <w:separator/>
      </w:r>
    </w:p>
  </w:endnote>
  <w:endnote w:type="continuationSeparator" w:id="0">
    <w:p w14:paraId="1B78CAF2" w14:textId="77777777" w:rsidR="00854E08" w:rsidRDefault="00854E08" w:rsidP="00EF5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2511C" w14:textId="5C5385E5" w:rsidR="00C66ECC" w:rsidRPr="00EF5DEF" w:rsidRDefault="00EF5DEF" w:rsidP="00C66ECC">
    <w:pPr>
      <w:pStyle w:val="Footer"/>
      <w:tabs>
        <w:tab w:val="right" w:pos="10631"/>
      </w:tabs>
      <w:rPr>
        <w:rFonts w:ascii="Calibri" w:hAnsi="Calibri" w:cs="Calibri"/>
      </w:rPr>
    </w:pPr>
    <w:r>
      <w:rPr>
        <w:rFonts w:ascii="Calibri" w:hAnsi="Calibri" w:cs="Calibri"/>
      </w:rPr>
      <w:t xml:space="preserve">Page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PAGE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1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</w:rPr>
      <w:t xml:space="preserve"> of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NUMPAGES 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18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</w:rPr>
      <w:t xml:space="preserve">                                             Uncontrolled copy if printed</w:t>
    </w:r>
    <w:r>
      <w:rPr>
        <w:rFonts w:ascii="Calibri" w:hAnsi="Calibri" w:cs="Calibri"/>
      </w:rPr>
      <w:tab/>
      <w:t xml:space="preserve"> </w:t>
    </w:r>
  </w:p>
  <w:p w14:paraId="0853A771" w14:textId="606B4054" w:rsidR="00EF5DEF" w:rsidRPr="00EF5DEF" w:rsidRDefault="00EF5DEF" w:rsidP="00EF5DEF">
    <w:pPr>
      <w:pStyle w:val="Footer"/>
      <w:jc w:val="right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4BFB3" w14:textId="77777777" w:rsidR="00854E08" w:rsidRDefault="00854E08" w:rsidP="00EF5DEF">
      <w:pPr>
        <w:spacing w:after="0" w:line="240" w:lineRule="auto"/>
      </w:pPr>
      <w:r>
        <w:separator/>
      </w:r>
    </w:p>
  </w:footnote>
  <w:footnote w:type="continuationSeparator" w:id="0">
    <w:p w14:paraId="631DD919" w14:textId="77777777" w:rsidR="00854E08" w:rsidRDefault="00854E08" w:rsidP="00EF5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BC146" w14:textId="490F22BF" w:rsidR="00EF5DEF" w:rsidRDefault="00EF5DEF" w:rsidP="00EF5DEF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293A029" wp14:editId="647423AD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1932009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bCs/>
        <w:sz w:val="32"/>
        <w:szCs w:val="32"/>
      </w:rPr>
      <w:t>Export Process-Auditing of Documents</w:t>
    </w:r>
  </w:p>
  <w:p w14:paraId="3E728893" w14:textId="77777777" w:rsidR="00EF5DEF" w:rsidRDefault="00EF5DEF" w:rsidP="00EF5DEF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Job Aid</w:t>
    </w:r>
  </w:p>
  <w:p w14:paraId="21C7E68F" w14:textId="5F710054" w:rsidR="00EF5DEF" w:rsidRPr="00EF5DEF" w:rsidRDefault="00EF5DEF" w:rsidP="00EF5DEF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Owner/ Department: ZAF – OPS - Clearing</w:t>
    </w:r>
    <w:r w:rsidRPr="000617B0">
      <w:rPr>
        <w:sz w:val="44"/>
        <w:szCs w:val="44"/>
      </w:rPr>
      <w:t xml:space="preserve">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165F5"/>
    <w:multiLevelType w:val="hybridMultilevel"/>
    <w:tmpl w:val="45505EA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836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FD0"/>
    <w:rsid w:val="000B50C6"/>
    <w:rsid w:val="0021108E"/>
    <w:rsid w:val="002137A2"/>
    <w:rsid w:val="002853EB"/>
    <w:rsid w:val="002C5771"/>
    <w:rsid w:val="00854E08"/>
    <w:rsid w:val="00AB3B6F"/>
    <w:rsid w:val="00C17071"/>
    <w:rsid w:val="00C66ECC"/>
    <w:rsid w:val="00E90FD0"/>
    <w:rsid w:val="00E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F69AF"/>
  <w15:chartTrackingRefBased/>
  <w15:docId w15:val="{715B9409-76AA-4B7E-9B74-CCD37F44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F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DEF"/>
  </w:style>
  <w:style w:type="paragraph" w:styleId="Footer">
    <w:name w:val="footer"/>
    <w:basedOn w:val="Normal"/>
    <w:link w:val="FooterChar"/>
    <w:uiPriority w:val="99"/>
    <w:unhideWhenUsed/>
    <w:rsid w:val="00EF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Rianto van Reenen</dc:creator>
  <cp:keywords/>
  <dc:description/>
  <cp:lastModifiedBy>Mohammed Altamush Khan</cp:lastModifiedBy>
  <cp:revision>2</cp:revision>
  <dcterms:created xsi:type="dcterms:W3CDTF">2025-09-03T10:06:00Z</dcterms:created>
  <dcterms:modified xsi:type="dcterms:W3CDTF">2025-09-03T10:06:00Z</dcterms:modified>
</cp:coreProperties>
</file>