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05A4E" w14:textId="77777777" w:rsidR="004A310D" w:rsidRPr="00177518" w:rsidRDefault="004A310D" w:rsidP="00177518">
      <w:pPr>
        <w:spacing w:after="160" w:line="259" w:lineRule="auto"/>
        <w:jc w:val="both"/>
        <w:rPr>
          <w:rFonts w:asciiTheme="minorHAnsi" w:eastAsia="Calibri" w:hAnsiTheme="minorHAnsi" w:cstheme="minorHAnsi"/>
          <w:b/>
          <w:bCs/>
          <w:sz w:val="24"/>
          <w:szCs w:val="24"/>
          <w:u w:val="single"/>
          <w:lang w:val="en-ZA"/>
        </w:rPr>
      </w:pPr>
      <w:r w:rsidRPr="00177518">
        <w:rPr>
          <w:rFonts w:asciiTheme="minorHAnsi" w:eastAsia="Calibri" w:hAnsiTheme="minorHAnsi" w:cstheme="minorHAnsi"/>
          <w:b/>
          <w:bCs/>
          <w:sz w:val="24"/>
          <w:szCs w:val="24"/>
          <w:u w:val="single"/>
          <w:lang w:val="en-ZA"/>
        </w:rPr>
        <w:t>PURPOSE</w:t>
      </w:r>
    </w:p>
    <w:p w14:paraId="46A50F25" w14:textId="77777777" w:rsidR="004A310D" w:rsidRPr="00177518" w:rsidRDefault="004A310D" w:rsidP="00177518">
      <w:pPr>
        <w:spacing w:after="160" w:line="259" w:lineRule="auto"/>
        <w:ind w:left="709"/>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The purpose of the</w:t>
      </w:r>
      <w:r w:rsidR="00C44BC9" w:rsidRPr="00177518">
        <w:rPr>
          <w:rFonts w:asciiTheme="minorHAnsi" w:eastAsia="Calibri" w:hAnsiTheme="minorHAnsi" w:cstheme="minorHAnsi"/>
          <w:sz w:val="22"/>
          <w:szCs w:val="22"/>
          <w:lang w:val="en-ZA"/>
        </w:rPr>
        <w:t xml:space="preserve"> Lesotho</w:t>
      </w:r>
      <w:r w:rsidRPr="00177518">
        <w:rPr>
          <w:rFonts w:asciiTheme="minorHAnsi" w:eastAsia="Calibri" w:hAnsiTheme="minorHAnsi" w:cstheme="minorHAnsi"/>
          <w:sz w:val="22"/>
          <w:szCs w:val="22"/>
          <w:lang w:val="en-ZA"/>
        </w:rPr>
        <w:t xml:space="preserve"> Shipments Standard Operating Procedure (SOP) is to align all operational teams on expectations pertaining to the processes regarding consignments for each cross border. The SOP must be utilised as guideline for decision making on consignments for the Swaziland cross border route. </w:t>
      </w:r>
    </w:p>
    <w:p w14:paraId="4542C9BF" w14:textId="77777777" w:rsidR="004A310D" w:rsidRPr="00177518" w:rsidRDefault="004A310D" w:rsidP="00177518">
      <w:pPr>
        <w:spacing w:after="160" w:line="259" w:lineRule="auto"/>
        <w:jc w:val="both"/>
        <w:rPr>
          <w:rFonts w:asciiTheme="minorHAnsi" w:eastAsia="Calibri" w:hAnsiTheme="minorHAnsi" w:cstheme="minorHAnsi"/>
          <w:b/>
          <w:bCs/>
          <w:sz w:val="24"/>
          <w:szCs w:val="24"/>
          <w:u w:val="single"/>
          <w:lang w:val="en-ZA"/>
        </w:rPr>
      </w:pPr>
      <w:r w:rsidRPr="00177518">
        <w:rPr>
          <w:rFonts w:asciiTheme="minorHAnsi" w:eastAsia="Calibri" w:hAnsiTheme="minorHAnsi" w:cstheme="minorHAnsi"/>
          <w:b/>
          <w:bCs/>
          <w:sz w:val="24"/>
          <w:szCs w:val="24"/>
          <w:u w:val="single"/>
          <w:lang w:val="en-ZA"/>
        </w:rPr>
        <w:t>SCOPE</w:t>
      </w:r>
    </w:p>
    <w:p w14:paraId="2E426CEB" w14:textId="77777777" w:rsidR="004A310D" w:rsidRPr="00177518" w:rsidRDefault="004A310D" w:rsidP="00177518">
      <w:pPr>
        <w:spacing w:after="160" w:line="259" w:lineRule="auto"/>
        <w:ind w:left="709"/>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The SOP is applicable to JHB OPS and Linehaul staff involved in the decision-making process with regards to shipments to be dispatched with a Namlog vehicle and shipments to be dispatched with a third-party vehicle. Clearly defining the methodology that must be applied to all consignments daily and the reporting expectations daily.</w:t>
      </w:r>
    </w:p>
    <w:p w14:paraId="4559469E" w14:textId="77777777" w:rsidR="004A310D" w:rsidRPr="00177518" w:rsidRDefault="004A310D" w:rsidP="00177518">
      <w:pPr>
        <w:spacing w:after="160" w:line="259" w:lineRule="auto"/>
        <w:jc w:val="both"/>
        <w:rPr>
          <w:rFonts w:asciiTheme="minorHAnsi" w:eastAsia="Calibri" w:hAnsiTheme="minorHAnsi" w:cstheme="minorHAnsi"/>
          <w:b/>
          <w:bCs/>
          <w:sz w:val="24"/>
          <w:szCs w:val="24"/>
          <w:u w:val="single"/>
          <w:lang w:val="en-ZA"/>
        </w:rPr>
      </w:pPr>
      <w:r w:rsidRPr="00177518">
        <w:rPr>
          <w:rFonts w:asciiTheme="minorHAnsi" w:eastAsia="Calibri" w:hAnsiTheme="minorHAnsi" w:cstheme="minorHAnsi"/>
          <w:b/>
          <w:bCs/>
          <w:sz w:val="24"/>
          <w:szCs w:val="24"/>
          <w:u w:val="single"/>
          <w:lang w:val="en-ZA"/>
        </w:rPr>
        <w:t>Process</w:t>
      </w:r>
    </w:p>
    <w:p w14:paraId="0CF6EDAC"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Decision making process on Namlog vehicle vs Third Party:</w:t>
      </w:r>
    </w:p>
    <w:p w14:paraId="7808A3E4" w14:textId="77777777" w:rsidR="00C17D89" w:rsidRPr="00177518" w:rsidRDefault="00C17D89" w:rsidP="00177518">
      <w:pPr>
        <w:pStyle w:val="ListParagraph"/>
        <w:spacing w:after="160" w:line="259" w:lineRule="auto"/>
        <w:jc w:val="both"/>
        <w:rPr>
          <w:rFonts w:asciiTheme="minorHAnsi" w:eastAsia="Calibri" w:hAnsiTheme="minorHAnsi" w:cstheme="minorHAnsi"/>
          <w:b/>
          <w:bCs/>
          <w:sz w:val="22"/>
          <w:szCs w:val="22"/>
          <w:lang w:val="en-ZA"/>
        </w:rPr>
      </w:pPr>
    </w:p>
    <w:p w14:paraId="7E845BCF"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On a daily basis the manger on duty must pull the waybill activity report from LMS to determine the chargeable weight.</w:t>
      </w:r>
    </w:p>
    <w:p w14:paraId="36C30950"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The report must be generated after all consignments for Lesotho has been inducted and loading copies issued, meaning ready for carriage.</w:t>
      </w:r>
    </w:p>
    <w:p w14:paraId="7349184D"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Should the total chargeable mass be </w:t>
      </w:r>
      <w:r w:rsidRPr="00177518">
        <w:rPr>
          <w:rFonts w:asciiTheme="minorHAnsi" w:eastAsia="Calibri" w:hAnsiTheme="minorHAnsi" w:cstheme="minorHAnsi"/>
          <w:b/>
          <w:bCs/>
          <w:sz w:val="22"/>
          <w:szCs w:val="22"/>
          <w:lang w:val="en-ZA"/>
        </w:rPr>
        <w:t>over 2.2 tons</w:t>
      </w:r>
      <w:r w:rsidRPr="00177518">
        <w:rPr>
          <w:rFonts w:asciiTheme="minorHAnsi" w:eastAsia="Calibri" w:hAnsiTheme="minorHAnsi" w:cstheme="minorHAnsi"/>
          <w:sz w:val="22"/>
          <w:szCs w:val="22"/>
          <w:lang w:val="en-ZA"/>
        </w:rPr>
        <w:t xml:space="preserve"> – the consignment must be shipped with the Namlog vehicle.</w:t>
      </w:r>
    </w:p>
    <w:p w14:paraId="563644CC"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Should the total chargeable mass be </w:t>
      </w:r>
      <w:r w:rsidRPr="00177518">
        <w:rPr>
          <w:rFonts w:asciiTheme="minorHAnsi" w:eastAsia="Calibri" w:hAnsiTheme="minorHAnsi" w:cstheme="minorHAnsi"/>
          <w:b/>
          <w:bCs/>
          <w:sz w:val="22"/>
          <w:szCs w:val="22"/>
          <w:lang w:val="en-ZA"/>
        </w:rPr>
        <w:t>under 2.2 tons</w:t>
      </w:r>
      <w:r w:rsidRPr="00177518">
        <w:rPr>
          <w:rFonts w:asciiTheme="minorHAnsi" w:eastAsia="Calibri" w:hAnsiTheme="minorHAnsi" w:cstheme="minorHAnsi"/>
          <w:sz w:val="22"/>
          <w:szCs w:val="22"/>
          <w:lang w:val="en-ZA"/>
        </w:rPr>
        <w:t xml:space="preserve"> – the consignment must be shipped with </w:t>
      </w:r>
      <w:r w:rsidR="00C17D89" w:rsidRPr="00177518">
        <w:rPr>
          <w:rFonts w:asciiTheme="minorHAnsi" w:eastAsia="Calibri" w:hAnsiTheme="minorHAnsi" w:cstheme="minorHAnsi"/>
          <w:sz w:val="22"/>
          <w:szCs w:val="22"/>
          <w:lang w:val="en-ZA"/>
        </w:rPr>
        <w:t xml:space="preserve">third party </w:t>
      </w:r>
      <w:r w:rsidRPr="00177518">
        <w:rPr>
          <w:rFonts w:asciiTheme="minorHAnsi" w:eastAsia="Calibri" w:hAnsiTheme="minorHAnsi" w:cstheme="minorHAnsi"/>
          <w:sz w:val="22"/>
          <w:szCs w:val="22"/>
          <w:lang w:val="en-ZA"/>
        </w:rPr>
        <w:t>vehicle.</w:t>
      </w:r>
    </w:p>
    <w:p w14:paraId="7AFA25A4"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Each and every item must be scanned onto the vehicle, for both Namlog and third-party vehicles, and a load manifest must be issued to both.</w:t>
      </w:r>
    </w:p>
    <w:p w14:paraId="6982F51E" w14:textId="77777777" w:rsidR="008367DD" w:rsidRPr="00177518" w:rsidRDefault="008367DD" w:rsidP="00177518">
      <w:pPr>
        <w:pStyle w:val="ListParagraph"/>
        <w:numPr>
          <w:ilvl w:val="0"/>
          <w:numId w:val="20"/>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Only one vehicle must be loaded at time, either the Namlog vehicle or the third-party vehicle.</w:t>
      </w:r>
    </w:p>
    <w:p w14:paraId="60027981" w14:textId="77777777" w:rsidR="00C44BC9" w:rsidRPr="00177518" w:rsidRDefault="008367DD" w:rsidP="00177518">
      <w:pPr>
        <w:pStyle w:val="ListParagraph"/>
        <w:numPr>
          <w:ilvl w:val="0"/>
          <w:numId w:val="20"/>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The Lesotho &amp; Swaziland spreadsheet detailing the split between Namlog and third-party shipments must be complete the following day.</w:t>
      </w:r>
    </w:p>
    <w:p w14:paraId="59FC427F" w14:textId="77777777" w:rsidR="008E093D" w:rsidRPr="00177518" w:rsidRDefault="008E093D" w:rsidP="00177518">
      <w:pPr>
        <w:spacing w:after="160" w:line="259" w:lineRule="auto"/>
        <w:ind w:left="720"/>
        <w:jc w:val="both"/>
        <w:rPr>
          <w:rFonts w:asciiTheme="minorHAnsi" w:eastAsia="Calibri" w:hAnsiTheme="minorHAnsi" w:cstheme="minorHAnsi"/>
          <w:sz w:val="22"/>
          <w:szCs w:val="22"/>
          <w:lang w:val="en-ZA"/>
        </w:rPr>
      </w:pPr>
    </w:p>
    <w:p w14:paraId="3D8FECE9"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Clearing Process:</w:t>
      </w:r>
    </w:p>
    <w:p w14:paraId="55807A43" w14:textId="77777777" w:rsidR="008E093D" w:rsidRPr="00177518" w:rsidRDefault="008E093D" w:rsidP="00177518">
      <w:pPr>
        <w:pStyle w:val="ListParagraph"/>
        <w:spacing w:after="160" w:line="259" w:lineRule="auto"/>
        <w:jc w:val="both"/>
        <w:rPr>
          <w:rFonts w:asciiTheme="minorHAnsi" w:eastAsia="Calibri" w:hAnsiTheme="minorHAnsi" w:cstheme="minorHAnsi"/>
          <w:b/>
          <w:bCs/>
          <w:sz w:val="22"/>
          <w:szCs w:val="22"/>
          <w:lang w:val="en-ZA"/>
        </w:rPr>
      </w:pPr>
    </w:p>
    <w:p w14:paraId="3CDF5174" w14:textId="77777777" w:rsidR="008367DD" w:rsidRPr="00177518" w:rsidRDefault="008367DD" w:rsidP="00177518">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All cargo dispatched with </w:t>
      </w:r>
      <w:r w:rsidR="00C17D89" w:rsidRPr="00177518">
        <w:rPr>
          <w:rFonts w:asciiTheme="minorHAnsi" w:eastAsia="Calibri" w:hAnsiTheme="minorHAnsi" w:cstheme="minorHAnsi"/>
          <w:sz w:val="22"/>
          <w:szCs w:val="22"/>
          <w:lang w:val="en-ZA"/>
        </w:rPr>
        <w:t>third party</w:t>
      </w:r>
      <w:r w:rsidRPr="00177518">
        <w:rPr>
          <w:rFonts w:asciiTheme="minorHAnsi" w:eastAsia="Calibri" w:hAnsiTheme="minorHAnsi" w:cstheme="minorHAnsi"/>
          <w:sz w:val="22"/>
          <w:szCs w:val="22"/>
          <w:lang w:val="en-ZA"/>
        </w:rPr>
        <w:t xml:space="preserve">: </w:t>
      </w:r>
      <w:r w:rsidR="00C17D89" w:rsidRPr="00177518">
        <w:rPr>
          <w:rFonts w:asciiTheme="minorHAnsi" w:eastAsia="Calibri" w:hAnsiTheme="minorHAnsi" w:cstheme="minorHAnsi"/>
          <w:sz w:val="22"/>
          <w:szCs w:val="22"/>
          <w:lang w:val="en-ZA"/>
        </w:rPr>
        <w:t>Third party</w:t>
      </w:r>
      <w:r w:rsidRPr="00177518">
        <w:rPr>
          <w:rFonts w:asciiTheme="minorHAnsi" w:eastAsia="Calibri" w:hAnsiTheme="minorHAnsi" w:cstheme="minorHAnsi"/>
          <w:sz w:val="22"/>
          <w:szCs w:val="22"/>
          <w:lang w:val="en-ZA"/>
        </w:rPr>
        <w:t xml:space="preserve"> will carry out the South African and Lesotho clearing functions. </w:t>
      </w:r>
    </w:p>
    <w:p w14:paraId="5E44A54E" w14:textId="77777777" w:rsidR="008367DD" w:rsidRPr="00177518" w:rsidRDefault="008367DD" w:rsidP="00177518">
      <w:pPr>
        <w:pStyle w:val="ListParagraph"/>
        <w:numPr>
          <w:ilvl w:val="0"/>
          <w:numId w:val="21"/>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Namlog Clearing &amp; Forwarding Department will scan all relevant documentation through before-hand and email to </w:t>
      </w:r>
      <w:r w:rsidR="00C17D89" w:rsidRPr="00177518">
        <w:rPr>
          <w:rFonts w:asciiTheme="minorHAnsi" w:eastAsia="Calibri" w:hAnsiTheme="minorHAnsi" w:cstheme="minorHAnsi"/>
          <w:sz w:val="22"/>
          <w:szCs w:val="22"/>
          <w:lang w:val="en-ZA"/>
        </w:rPr>
        <w:t>third party representative</w:t>
      </w:r>
      <w:r w:rsidRPr="00177518">
        <w:rPr>
          <w:rFonts w:asciiTheme="minorHAnsi" w:eastAsia="Calibri" w:hAnsiTheme="minorHAnsi" w:cstheme="minorHAnsi"/>
          <w:sz w:val="22"/>
          <w:szCs w:val="22"/>
          <w:lang w:val="en-ZA"/>
        </w:rPr>
        <w:t>.</w:t>
      </w:r>
    </w:p>
    <w:p w14:paraId="0A869D32" w14:textId="77777777" w:rsidR="008E093D" w:rsidRPr="00177518" w:rsidRDefault="008E093D" w:rsidP="00177518">
      <w:pPr>
        <w:pStyle w:val="ListParagraph"/>
        <w:spacing w:after="160" w:line="259" w:lineRule="auto"/>
        <w:ind w:left="1080"/>
        <w:jc w:val="both"/>
        <w:rPr>
          <w:rFonts w:asciiTheme="minorHAnsi" w:eastAsia="Calibri" w:hAnsiTheme="minorHAnsi" w:cstheme="minorHAnsi"/>
          <w:sz w:val="22"/>
          <w:szCs w:val="22"/>
          <w:lang w:val="en-ZA"/>
        </w:rPr>
      </w:pPr>
    </w:p>
    <w:p w14:paraId="6949444E"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 xml:space="preserve">JHB to </w:t>
      </w:r>
      <w:r w:rsidR="00C94A45" w:rsidRPr="00177518">
        <w:rPr>
          <w:rFonts w:asciiTheme="minorHAnsi" w:eastAsia="Calibri" w:hAnsiTheme="minorHAnsi" w:cstheme="minorHAnsi"/>
          <w:b/>
          <w:bCs/>
          <w:sz w:val="22"/>
          <w:szCs w:val="22"/>
          <w:lang w:val="en-ZA"/>
        </w:rPr>
        <w:t>LES</w:t>
      </w:r>
      <w:r w:rsidRPr="00177518">
        <w:rPr>
          <w:rFonts w:asciiTheme="minorHAnsi" w:eastAsia="Calibri" w:hAnsiTheme="minorHAnsi" w:cstheme="minorHAnsi"/>
          <w:b/>
          <w:bCs/>
          <w:sz w:val="22"/>
          <w:szCs w:val="22"/>
          <w:lang w:val="en-ZA"/>
        </w:rPr>
        <w:t xml:space="preserve"> Transportation Process:</w:t>
      </w:r>
    </w:p>
    <w:p w14:paraId="3ACE4691" w14:textId="77777777" w:rsidR="008E093D" w:rsidRPr="00177518" w:rsidRDefault="008E093D" w:rsidP="00177518">
      <w:pPr>
        <w:pStyle w:val="ListParagraph"/>
        <w:spacing w:after="160" w:line="259" w:lineRule="auto"/>
        <w:jc w:val="both"/>
        <w:rPr>
          <w:rFonts w:asciiTheme="minorHAnsi" w:eastAsia="Calibri" w:hAnsiTheme="minorHAnsi" w:cstheme="minorHAnsi"/>
          <w:b/>
          <w:bCs/>
          <w:sz w:val="22"/>
          <w:szCs w:val="22"/>
          <w:lang w:val="en-ZA"/>
        </w:rPr>
      </w:pPr>
    </w:p>
    <w:p w14:paraId="1676078A" w14:textId="77777777" w:rsidR="008367DD" w:rsidRPr="00177518" w:rsidRDefault="00C17D89" w:rsidP="00177518">
      <w:pPr>
        <w:pStyle w:val="ListParagraph"/>
        <w:numPr>
          <w:ilvl w:val="1"/>
          <w:numId w:val="23"/>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Third party </w:t>
      </w:r>
      <w:r w:rsidR="008367DD" w:rsidRPr="00177518">
        <w:rPr>
          <w:rFonts w:asciiTheme="minorHAnsi" w:eastAsia="Calibri" w:hAnsiTheme="minorHAnsi" w:cstheme="minorHAnsi"/>
          <w:sz w:val="22"/>
          <w:szCs w:val="22"/>
          <w:lang w:val="en-ZA"/>
        </w:rPr>
        <w:t>will carry out a daily collection stop at Brentwood Park at 20h00.</w:t>
      </w:r>
    </w:p>
    <w:p w14:paraId="490BEAF6" w14:textId="77777777" w:rsidR="004A310D" w:rsidRPr="00177518" w:rsidRDefault="008E093D" w:rsidP="00177518">
      <w:pPr>
        <w:pStyle w:val="ListParagraph"/>
        <w:numPr>
          <w:ilvl w:val="1"/>
          <w:numId w:val="23"/>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lastRenderedPageBreak/>
        <w:t>Third party</w:t>
      </w:r>
      <w:r w:rsidR="008367DD" w:rsidRPr="00177518">
        <w:rPr>
          <w:rFonts w:asciiTheme="minorHAnsi" w:eastAsia="Calibri" w:hAnsiTheme="minorHAnsi" w:cstheme="minorHAnsi"/>
          <w:sz w:val="22"/>
          <w:szCs w:val="22"/>
          <w:lang w:val="en-ZA"/>
        </w:rPr>
        <w:t xml:space="preserve"> vehicle will depart by 22h00.</w:t>
      </w:r>
    </w:p>
    <w:p w14:paraId="6941B130" w14:textId="77777777" w:rsidR="008E093D" w:rsidRPr="00177518" w:rsidRDefault="008E093D" w:rsidP="00177518">
      <w:pPr>
        <w:pStyle w:val="ListParagraph"/>
        <w:spacing w:after="160" w:line="256" w:lineRule="auto"/>
        <w:ind w:left="1080"/>
        <w:jc w:val="both"/>
        <w:rPr>
          <w:rFonts w:asciiTheme="minorHAnsi" w:eastAsia="Calibri" w:hAnsiTheme="minorHAnsi" w:cstheme="minorHAnsi"/>
          <w:sz w:val="22"/>
          <w:szCs w:val="22"/>
          <w:lang w:val="en-ZA"/>
        </w:rPr>
      </w:pPr>
    </w:p>
    <w:p w14:paraId="183765C4" w14:textId="77777777" w:rsidR="00CA5861" w:rsidRPr="00177518" w:rsidRDefault="00CA5861"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POD</w:t>
      </w:r>
      <w:r w:rsidR="004A310D" w:rsidRPr="00177518">
        <w:rPr>
          <w:rFonts w:asciiTheme="minorHAnsi" w:eastAsia="Calibri" w:hAnsiTheme="minorHAnsi" w:cstheme="minorHAnsi"/>
          <w:b/>
          <w:bCs/>
          <w:sz w:val="22"/>
          <w:szCs w:val="22"/>
          <w:lang w:val="en-ZA"/>
        </w:rPr>
        <w:t xml:space="preserve"> process:</w:t>
      </w:r>
    </w:p>
    <w:p w14:paraId="2047D630" w14:textId="77777777" w:rsidR="008E093D" w:rsidRPr="00177518" w:rsidRDefault="008E093D" w:rsidP="00177518">
      <w:pPr>
        <w:pStyle w:val="ListParagraph"/>
        <w:spacing w:after="160" w:line="259" w:lineRule="auto"/>
        <w:jc w:val="both"/>
        <w:rPr>
          <w:rFonts w:asciiTheme="minorHAnsi" w:eastAsia="Calibri" w:hAnsiTheme="minorHAnsi" w:cstheme="minorHAnsi"/>
          <w:b/>
          <w:bCs/>
          <w:sz w:val="22"/>
          <w:szCs w:val="22"/>
          <w:lang w:val="en-ZA"/>
        </w:rPr>
      </w:pPr>
    </w:p>
    <w:p w14:paraId="7EF0BBF0" w14:textId="77777777" w:rsidR="008A447E" w:rsidRPr="00177518" w:rsidRDefault="008A447E" w:rsidP="00177518">
      <w:pPr>
        <w:pStyle w:val="ListParagraph"/>
        <w:numPr>
          <w:ilvl w:val="0"/>
          <w:numId w:val="24"/>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highlight w:val="yellow"/>
          <w:lang w:val="en-ZA"/>
        </w:rPr>
        <w:t>POD’s must be sent the minute the drivers return from deliveries</w:t>
      </w:r>
      <w:r w:rsidRPr="00177518">
        <w:rPr>
          <w:rFonts w:asciiTheme="minorHAnsi" w:eastAsia="Calibri" w:hAnsiTheme="minorHAnsi" w:cstheme="minorHAnsi"/>
          <w:sz w:val="22"/>
          <w:szCs w:val="22"/>
          <w:lang w:val="en-ZA"/>
        </w:rPr>
        <w:t xml:space="preserve">. </w:t>
      </w:r>
      <w:r w:rsidR="00E62F78" w:rsidRPr="00177518">
        <w:rPr>
          <w:rFonts w:asciiTheme="minorHAnsi" w:eastAsia="Calibri" w:hAnsiTheme="minorHAnsi" w:cstheme="minorHAnsi"/>
          <w:sz w:val="22"/>
          <w:szCs w:val="22"/>
          <w:lang w:val="en-ZA"/>
        </w:rPr>
        <w:t>Group POD Manager</w:t>
      </w:r>
      <w:r w:rsidRPr="00177518">
        <w:rPr>
          <w:rFonts w:asciiTheme="minorHAnsi" w:eastAsia="Calibri" w:hAnsiTheme="minorHAnsi" w:cstheme="minorHAnsi"/>
          <w:sz w:val="22"/>
          <w:szCs w:val="22"/>
          <w:lang w:val="en-ZA"/>
        </w:rPr>
        <w:t xml:space="preserve"> will update and send out the list of individuals this must be shared with.</w:t>
      </w:r>
    </w:p>
    <w:p w14:paraId="7466D17B" w14:textId="77777777" w:rsidR="008A447E" w:rsidRPr="00177518" w:rsidRDefault="008A447E" w:rsidP="00177518">
      <w:pPr>
        <w:pStyle w:val="ListParagraph"/>
        <w:numPr>
          <w:ilvl w:val="0"/>
          <w:numId w:val="24"/>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GRV’s to be communicated and obtained from the stores before sending original pods to JHB.</w:t>
      </w:r>
    </w:p>
    <w:p w14:paraId="277F6015" w14:textId="77777777" w:rsidR="008A447E" w:rsidRPr="00177518" w:rsidRDefault="008A447E" w:rsidP="00177518">
      <w:pPr>
        <w:pStyle w:val="ListParagraph"/>
        <w:numPr>
          <w:ilvl w:val="0"/>
          <w:numId w:val="24"/>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Endorsements must be communicated via email.</w:t>
      </w:r>
    </w:p>
    <w:p w14:paraId="5C95DDF8" w14:textId="77777777" w:rsidR="004A310D" w:rsidRPr="00177518" w:rsidRDefault="008A447E" w:rsidP="00177518">
      <w:pPr>
        <w:pStyle w:val="ListParagraph"/>
        <w:numPr>
          <w:ilvl w:val="0"/>
          <w:numId w:val="24"/>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sz w:val="22"/>
          <w:szCs w:val="22"/>
          <w:lang w:val="en-ZA"/>
        </w:rPr>
        <w:t>All POD’s must be stamped and signed and retail stores GRV’s to be attached with the pods.</w:t>
      </w:r>
    </w:p>
    <w:p w14:paraId="7C7152D9" w14:textId="77777777" w:rsidR="008E093D" w:rsidRPr="00177518" w:rsidRDefault="008E093D" w:rsidP="00177518">
      <w:pPr>
        <w:pStyle w:val="ListParagraph"/>
        <w:spacing w:after="160" w:line="259" w:lineRule="auto"/>
        <w:ind w:left="1080"/>
        <w:jc w:val="both"/>
        <w:rPr>
          <w:rFonts w:asciiTheme="minorHAnsi" w:eastAsia="Calibri" w:hAnsiTheme="minorHAnsi" w:cstheme="minorHAnsi"/>
          <w:b/>
          <w:bCs/>
          <w:sz w:val="22"/>
          <w:szCs w:val="22"/>
          <w:lang w:val="en-ZA"/>
        </w:rPr>
      </w:pPr>
    </w:p>
    <w:p w14:paraId="22845448"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Accountability &amp; Liability:</w:t>
      </w:r>
    </w:p>
    <w:p w14:paraId="49A214F7" w14:textId="77777777" w:rsidR="008E093D" w:rsidRPr="00177518" w:rsidRDefault="008E093D" w:rsidP="00177518">
      <w:pPr>
        <w:pStyle w:val="ListParagraph"/>
        <w:spacing w:after="160" w:line="259" w:lineRule="auto"/>
        <w:jc w:val="both"/>
        <w:rPr>
          <w:rFonts w:asciiTheme="minorHAnsi" w:eastAsia="Calibri" w:hAnsiTheme="minorHAnsi" w:cstheme="minorHAnsi"/>
          <w:b/>
          <w:bCs/>
          <w:sz w:val="22"/>
          <w:szCs w:val="22"/>
          <w:lang w:val="en-ZA"/>
        </w:rPr>
      </w:pPr>
    </w:p>
    <w:p w14:paraId="6A0B1428" w14:textId="77777777" w:rsidR="004A310D" w:rsidRPr="00177518" w:rsidRDefault="004A310D" w:rsidP="00177518">
      <w:pPr>
        <w:pStyle w:val="ListParagraph"/>
        <w:numPr>
          <w:ilvl w:val="0"/>
          <w:numId w:val="25"/>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Handover and accountability transfer will take place as follows:</w:t>
      </w:r>
    </w:p>
    <w:p w14:paraId="461126DC" w14:textId="77777777" w:rsidR="004A310D" w:rsidRPr="00177518" w:rsidRDefault="004A310D" w:rsidP="00177518">
      <w:pPr>
        <w:pStyle w:val="ListParagraph"/>
        <w:numPr>
          <w:ilvl w:val="1"/>
          <w:numId w:val="25"/>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For J</w:t>
      </w:r>
      <w:r w:rsidR="008F6E34" w:rsidRPr="00177518">
        <w:rPr>
          <w:rFonts w:asciiTheme="minorHAnsi" w:eastAsia="Calibri" w:hAnsiTheme="minorHAnsi" w:cstheme="minorHAnsi"/>
          <w:sz w:val="22"/>
          <w:szCs w:val="22"/>
          <w:lang w:val="en-ZA"/>
        </w:rPr>
        <w:t>H</w:t>
      </w:r>
      <w:r w:rsidRPr="00177518">
        <w:rPr>
          <w:rFonts w:asciiTheme="minorHAnsi" w:eastAsia="Calibri" w:hAnsiTheme="minorHAnsi" w:cstheme="minorHAnsi"/>
          <w:sz w:val="22"/>
          <w:szCs w:val="22"/>
          <w:lang w:val="en-ZA"/>
        </w:rPr>
        <w:t>B</w:t>
      </w:r>
      <w:r w:rsidR="00C94A45" w:rsidRPr="00177518">
        <w:rPr>
          <w:rFonts w:asciiTheme="minorHAnsi" w:eastAsia="Calibri" w:hAnsiTheme="minorHAnsi" w:cstheme="minorHAnsi"/>
          <w:sz w:val="22"/>
          <w:szCs w:val="22"/>
          <w:lang w:val="en-ZA"/>
        </w:rPr>
        <w:t xml:space="preserve"> to LES</w:t>
      </w:r>
      <w:r w:rsidRPr="00177518">
        <w:rPr>
          <w:rFonts w:asciiTheme="minorHAnsi" w:eastAsia="Calibri" w:hAnsiTheme="minorHAnsi" w:cstheme="minorHAnsi"/>
          <w:sz w:val="22"/>
          <w:szCs w:val="22"/>
          <w:lang w:val="en-ZA"/>
        </w:rPr>
        <w:t xml:space="preserve"> transportation – accountability transfer at point of collection (Brentwood Park).</w:t>
      </w:r>
    </w:p>
    <w:p w14:paraId="1B0CA815" w14:textId="77777777" w:rsidR="008E093D" w:rsidRPr="00177518" w:rsidRDefault="008E093D" w:rsidP="00177518">
      <w:pPr>
        <w:pStyle w:val="ListParagraph"/>
        <w:spacing w:after="160" w:line="259" w:lineRule="auto"/>
        <w:ind w:left="1080"/>
        <w:jc w:val="both"/>
        <w:rPr>
          <w:rFonts w:asciiTheme="minorHAnsi" w:eastAsia="Calibri" w:hAnsiTheme="minorHAnsi" w:cstheme="minorHAnsi"/>
          <w:sz w:val="22"/>
          <w:szCs w:val="22"/>
          <w:lang w:val="en-ZA"/>
        </w:rPr>
      </w:pPr>
    </w:p>
    <w:p w14:paraId="4F98DF28"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Operational Contact:</w:t>
      </w:r>
    </w:p>
    <w:p w14:paraId="36B5DDD8" w14:textId="77777777" w:rsidR="007A3D27" w:rsidRPr="00177518" w:rsidRDefault="007A3D27" w:rsidP="00177518">
      <w:pPr>
        <w:pStyle w:val="ListParagraph"/>
        <w:spacing w:after="160" w:line="259" w:lineRule="auto"/>
        <w:jc w:val="both"/>
        <w:rPr>
          <w:rFonts w:asciiTheme="minorHAnsi" w:eastAsia="Calibri" w:hAnsiTheme="minorHAnsi" w:cstheme="minorHAnsi"/>
          <w:b/>
          <w:bCs/>
          <w:sz w:val="22"/>
          <w:szCs w:val="22"/>
          <w:lang w:val="en-ZA"/>
        </w:rPr>
      </w:pPr>
    </w:p>
    <w:p w14:paraId="7A0C78EA" w14:textId="77777777" w:rsidR="002E30DC" w:rsidRPr="00177518" w:rsidRDefault="006D05CE" w:rsidP="00177518">
      <w:pPr>
        <w:pStyle w:val="ListParagraph"/>
        <w:numPr>
          <w:ilvl w:val="0"/>
          <w:numId w:val="18"/>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Third party representative</w:t>
      </w:r>
      <w:r w:rsidR="004A310D" w:rsidRPr="00177518">
        <w:rPr>
          <w:rFonts w:asciiTheme="minorHAnsi" w:eastAsia="Calibri" w:hAnsiTheme="minorHAnsi" w:cstheme="minorHAnsi"/>
          <w:sz w:val="22"/>
          <w:szCs w:val="22"/>
          <w:lang w:val="en-ZA"/>
        </w:rPr>
        <w:t xml:space="preserve"> will be the operational contact person for Namlog going forward.</w:t>
      </w:r>
    </w:p>
    <w:p w14:paraId="4B8793DB" w14:textId="77777777" w:rsidR="001B7F9F" w:rsidRPr="00177518" w:rsidRDefault="00C17D89" w:rsidP="00177518">
      <w:pPr>
        <w:pStyle w:val="ListParagraph"/>
        <w:numPr>
          <w:ilvl w:val="0"/>
          <w:numId w:val="18"/>
        </w:numPr>
        <w:spacing w:after="160" w:line="256" w:lineRule="auto"/>
        <w:jc w:val="both"/>
        <w:rPr>
          <w:rFonts w:asciiTheme="minorHAnsi" w:eastAsia="Calibri" w:hAnsiTheme="minorHAnsi" w:cstheme="minorHAnsi"/>
          <w:sz w:val="22"/>
          <w:szCs w:val="22"/>
          <w:lang w:val="en-ZA"/>
        </w:rPr>
      </w:pPr>
      <w:bookmarkStart w:id="0" w:name="_Hlk143695963"/>
      <w:r w:rsidRPr="00177518">
        <w:rPr>
          <w:rFonts w:asciiTheme="minorHAnsi" w:eastAsia="Calibri" w:hAnsiTheme="minorHAnsi" w:cstheme="minorHAnsi"/>
          <w:sz w:val="22"/>
          <w:szCs w:val="22"/>
          <w:lang w:val="en-ZA"/>
        </w:rPr>
        <w:t>Third party representative.</w:t>
      </w:r>
    </w:p>
    <w:bookmarkEnd w:id="0"/>
    <w:p w14:paraId="2B40134C" w14:textId="77777777" w:rsidR="001B7F9F" w:rsidRPr="00177518" w:rsidRDefault="00E62F78" w:rsidP="00177518">
      <w:pPr>
        <w:pStyle w:val="ListParagraph"/>
        <w:numPr>
          <w:ilvl w:val="0"/>
          <w:numId w:val="18"/>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Operations Administrator </w:t>
      </w:r>
      <w:r w:rsidR="001B7F9F" w:rsidRPr="00177518">
        <w:rPr>
          <w:rFonts w:asciiTheme="minorHAnsi" w:eastAsia="Calibri" w:hAnsiTheme="minorHAnsi" w:cstheme="minorHAnsi"/>
          <w:sz w:val="22"/>
          <w:szCs w:val="22"/>
          <w:lang w:val="en-ZA"/>
        </w:rPr>
        <w:t xml:space="preserve">will be the contact person for all POD related issues. </w:t>
      </w:r>
    </w:p>
    <w:p w14:paraId="5431232C" w14:textId="77777777" w:rsidR="001B7F9F" w:rsidRPr="00177518" w:rsidRDefault="00E62F78" w:rsidP="00177518">
      <w:pPr>
        <w:pStyle w:val="ListParagraph"/>
        <w:numPr>
          <w:ilvl w:val="0"/>
          <w:numId w:val="18"/>
        </w:numPr>
        <w:spacing w:after="160" w:line="256" w:lineRule="auto"/>
        <w:jc w:val="both"/>
        <w:rPr>
          <w:rFonts w:asciiTheme="minorHAnsi" w:eastAsia="Calibri" w:hAnsiTheme="minorHAnsi" w:cstheme="minorHAnsi"/>
          <w:sz w:val="22"/>
          <w:szCs w:val="22"/>
          <w:lang w:val="en-ZA"/>
        </w:rPr>
      </w:pPr>
      <w:r w:rsidRPr="00177518">
        <w:rPr>
          <w:rFonts w:asciiTheme="minorHAnsi" w:hAnsiTheme="minorHAnsi" w:cstheme="minorHAnsi"/>
        </w:rPr>
        <w:t xml:space="preserve">The Clearing &amp; Forwarding Compliance Manager </w:t>
      </w:r>
      <w:r w:rsidR="001B7F9F" w:rsidRPr="00177518">
        <w:rPr>
          <w:rFonts w:asciiTheme="minorHAnsi" w:eastAsia="Calibri" w:hAnsiTheme="minorHAnsi" w:cstheme="minorHAnsi"/>
          <w:sz w:val="22"/>
          <w:szCs w:val="22"/>
          <w:lang w:val="en-ZA"/>
        </w:rPr>
        <w:t>will be the contact person for all clearing and forwarding related issues.</w:t>
      </w:r>
    </w:p>
    <w:p w14:paraId="7C1F43A5" w14:textId="77777777" w:rsidR="00A57242" w:rsidRPr="00177518" w:rsidRDefault="00A57242" w:rsidP="00177518">
      <w:pPr>
        <w:spacing w:after="160" w:line="259" w:lineRule="auto"/>
        <w:jc w:val="both"/>
        <w:rPr>
          <w:rFonts w:asciiTheme="minorHAnsi" w:eastAsia="Calibri" w:hAnsiTheme="minorHAnsi" w:cstheme="minorHAnsi"/>
          <w:b/>
          <w:bCs/>
          <w:sz w:val="22"/>
          <w:szCs w:val="22"/>
          <w:lang w:val="en-ZA"/>
        </w:rPr>
      </w:pPr>
    </w:p>
    <w:p w14:paraId="56730A06" w14:textId="77777777" w:rsidR="004A310D" w:rsidRPr="00177518" w:rsidRDefault="004A310D" w:rsidP="00177518">
      <w:pPr>
        <w:pStyle w:val="ListParagraph"/>
        <w:numPr>
          <w:ilvl w:val="0"/>
          <w:numId w:val="19"/>
        </w:numPr>
        <w:spacing w:after="160" w:line="259" w:lineRule="auto"/>
        <w:jc w:val="both"/>
        <w:rPr>
          <w:rFonts w:asciiTheme="minorHAnsi" w:eastAsia="Calibri" w:hAnsiTheme="minorHAnsi" w:cstheme="minorHAnsi"/>
          <w:b/>
          <w:bCs/>
          <w:sz w:val="22"/>
          <w:szCs w:val="22"/>
          <w:lang w:val="en-ZA"/>
        </w:rPr>
      </w:pPr>
      <w:r w:rsidRPr="00177518">
        <w:rPr>
          <w:rFonts w:asciiTheme="minorHAnsi" w:eastAsia="Calibri" w:hAnsiTheme="minorHAnsi" w:cstheme="minorHAnsi"/>
          <w:b/>
          <w:bCs/>
          <w:sz w:val="22"/>
          <w:szCs w:val="22"/>
          <w:lang w:val="en-ZA"/>
        </w:rPr>
        <w:t>Outstanding Queries and Account</w:t>
      </w:r>
      <w:r w:rsidR="008F6E34" w:rsidRPr="00177518">
        <w:rPr>
          <w:rFonts w:asciiTheme="minorHAnsi" w:eastAsia="Calibri" w:hAnsiTheme="minorHAnsi" w:cstheme="minorHAnsi"/>
          <w:b/>
          <w:bCs/>
          <w:sz w:val="22"/>
          <w:szCs w:val="22"/>
          <w:lang w:val="en-ZA"/>
        </w:rPr>
        <w:t xml:space="preserve"> </w:t>
      </w:r>
      <w:r w:rsidRPr="00177518">
        <w:rPr>
          <w:rFonts w:asciiTheme="minorHAnsi" w:eastAsia="Calibri" w:hAnsiTheme="minorHAnsi" w:cstheme="minorHAnsi"/>
          <w:b/>
          <w:bCs/>
          <w:sz w:val="22"/>
          <w:szCs w:val="22"/>
          <w:lang w:val="en-ZA"/>
        </w:rPr>
        <w:t>related Items:</w:t>
      </w:r>
    </w:p>
    <w:p w14:paraId="16547667" w14:textId="77777777" w:rsidR="004A310D" w:rsidRPr="00177518" w:rsidRDefault="004A310D" w:rsidP="00177518">
      <w:pPr>
        <w:spacing w:after="160" w:line="259" w:lineRule="auto"/>
        <w:ind w:left="360"/>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Query Freight in </w:t>
      </w:r>
      <w:r w:rsidR="00BD2F6F" w:rsidRPr="00177518">
        <w:rPr>
          <w:rFonts w:asciiTheme="minorHAnsi" w:eastAsia="Calibri" w:hAnsiTheme="minorHAnsi" w:cstheme="minorHAnsi"/>
          <w:sz w:val="22"/>
          <w:szCs w:val="22"/>
          <w:lang w:val="en-ZA"/>
        </w:rPr>
        <w:t>Lesotho</w:t>
      </w:r>
      <w:r w:rsidRPr="00177518">
        <w:rPr>
          <w:rFonts w:asciiTheme="minorHAnsi" w:eastAsia="Calibri" w:hAnsiTheme="minorHAnsi" w:cstheme="minorHAnsi"/>
          <w:sz w:val="22"/>
          <w:szCs w:val="22"/>
          <w:lang w:val="en-ZA"/>
        </w:rPr>
        <w:t>:</w:t>
      </w:r>
    </w:p>
    <w:p w14:paraId="414F0850" w14:textId="77777777" w:rsidR="00F92C4E" w:rsidRPr="00177518" w:rsidRDefault="004A310D" w:rsidP="00177518">
      <w:pPr>
        <w:pStyle w:val="ListParagraph"/>
        <w:numPr>
          <w:ilvl w:val="0"/>
          <w:numId w:val="17"/>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Contact person: </w:t>
      </w:r>
      <w:r w:rsidR="00C17D89" w:rsidRPr="00177518">
        <w:rPr>
          <w:rFonts w:asciiTheme="minorHAnsi" w:eastAsia="Calibri" w:hAnsiTheme="minorHAnsi" w:cstheme="minorHAnsi"/>
          <w:sz w:val="22"/>
          <w:szCs w:val="22"/>
          <w:lang w:val="en-ZA"/>
        </w:rPr>
        <w:t>Third party representative</w:t>
      </w:r>
      <w:r w:rsidR="008E19B0" w:rsidRPr="00177518">
        <w:rPr>
          <w:rFonts w:asciiTheme="minorHAnsi" w:eastAsia="Calibri" w:hAnsiTheme="minorHAnsi" w:cstheme="minorHAnsi"/>
          <w:sz w:val="22"/>
          <w:szCs w:val="22"/>
          <w:lang w:val="en-ZA"/>
        </w:rPr>
        <w:t xml:space="preserve"> - crossborder@kimex.co.za Tel: 051 433 1397</w:t>
      </w:r>
    </w:p>
    <w:p w14:paraId="0FFEB610" w14:textId="77777777" w:rsidR="00232D09" w:rsidRPr="00177518" w:rsidRDefault="00232D09" w:rsidP="00177518">
      <w:pPr>
        <w:pStyle w:val="ListParagraph"/>
        <w:numPr>
          <w:ilvl w:val="0"/>
          <w:numId w:val="17"/>
        </w:numPr>
        <w:spacing w:after="160" w:line="256"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 xml:space="preserve">Namlog accounts contact person: </w:t>
      </w:r>
      <w:r w:rsidR="00D5304F" w:rsidRPr="00177518">
        <w:rPr>
          <w:rFonts w:asciiTheme="minorHAnsi" w:eastAsia="Calibri" w:hAnsiTheme="minorHAnsi" w:cstheme="minorHAnsi"/>
          <w:sz w:val="22"/>
          <w:szCs w:val="22"/>
          <w:lang w:val="en-ZA"/>
        </w:rPr>
        <w:t>Accounts Payable</w:t>
      </w:r>
      <w:r w:rsidR="003158A3" w:rsidRPr="00177518">
        <w:rPr>
          <w:rFonts w:asciiTheme="minorHAnsi" w:eastAsia="Calibri" w:hAnsiTheme="minorHAnsi" w:cstheme="minorHAnsi"/>
          <w:sz w:val="22"/>
          <w:szCs w:val="22"/>
          <w:lang w:val="en-ZA"/>
        </w:rPr>
        <w:t xml:space="preserve"> </w:t>
      </w:r>
    </w:p>
    <w:p w14:paraId="399B44DA" w14:textId="77777777" w:rsidR="00451058" w:rsidRPr="00177518" w:rsidRDefault="00C17D89" w:rsidP="00177518">
      <w:pPr>
        <w:pStyle w:val="ListParagraph"/>
        <w:numPr>
          <w:ilvl w:val="0"/>
          <w:numId w:val="17"/>
        </w:numPr>
        <w:spacing w:after="160" w:line="259" w:lineRule="auto"/>
        <w:jc w:val="both"/>
        <w:rPr>
          <w:rFonts w:asciiTheme="minorHAnsi" w:eastAsia="Calibri" w:hAnsiTheme="minorHAnsi" w:cstheme="minorHAnsi"/>
          <w:sz w:val="22"/>
          <w:szCs w:val="22"/>
          <w:lang w:val="en-ZA"/>
        </w:rPr>
      </w:pPr>
      <w:r w:rsidRPr="00177518">
        <w:rPr>
          <w:rFonts w:asciiTheme="minorHAnsi" w:eastAsia="Calibri" w:hAnsiTheme="minorHAnsi" w:cstheme="minorHAnsi"/>
          <w:sz w:val="22"/>
          <w:szCs w:val="22"/>
          <w:lang w:val="en-ZA"/>
        </w:rPr>
        <w:t>Product standing at Third party site – a list will be sent to Namlog by Third party.</w:t>
      </w:r>
    </w:p>
    <w:sectPr w:rsidR="00451058" w:rsidRPr="00177518" w:rsidSect="00177518">
      <w:headerReference w:type="default" r:id="rId8"/>
      <w:footerReference w:type="default" r:id="rId9"/>
      <w:pgSz w:w="12240" w:h="15840"/>
      <w:pgMar w:top="1440" w:right="1183" w:bottom="1440" w:left="1350"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680D" w14:textId="77777777" w:rsidR="0065600B" w:rsidRDefault="0065600B" w:rsidP="00561FAE">
      <w:r>
        <w:separator/>
      </w:r>
    </w:p>
  </w:endnote>
  <w:endnote w:type="continuationSeparator" w:id="0">
    <w:p w14:paraId="6A727FEA" w14:textId="77777777" w:rsidR="0065600B" w:rsidRDefault="0065600B"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9DDD" w14:textId="562A0E1E" w:rsidR="000E5210" w:rsidRPr="00177518" w:rsidRDefault="00000000" w:rsidP="000E5210">
    <w:pPr>
      <w:pStyle w:val="Footer"/>
      <w:rPr>
        <w:rFonts w:asciiTheme="minorHAnsi" w:hAnsiTheme="minorHAnsi" w:cstheme="minorHAnsi"/>
      </w:rPr>
    </w:pPr>
    <w:sdt>
      <w:sdtPr>
        <w:rPr>
          <w:rFonts w:asciiTheme="minorHAnsi" w:hAnsiTheme="minorHAnsi" w:cstheme="minorHAnsi"/>
        </w:rPr>
        <w:id w:val="98381352"/>
        <w:docPartObj>
          <w:docPartGallery w:val="Page Numbers (Top of Page)"/>
          <w:docPartUnique/>
        </w:docPartObj>
      </w:sdtPr>
      <w:sdtContent>
        <w:r w:rsidR="00177518" w:rsidRPr="00177518">
          <w:rPr>
            <w:rFonts w:asciiTheme="minorHAnsi" w:hAnsiTheme="minorHAnsi" w:cstheme="minorHAnsi"/>
          </w:rPr>
          <w:t xml:space="preserve">Page </w:t>
        </w:r>
        <w:r w:rsidR="00177518" w:rsidRPr="00177518">
          <w:rPr>
            <w:rFonts w:asciiTheme="minorHAnsi" w:hAnsiTheme="minorHAnsi" w:cstheme="minorHAnsi"/>
            <w:b/>
            <w:bCs/>
          </w:rPr>
          <w:fldChar w:fldCharType="begin"/>
        </w:r>
        <w:r w:rsidR="00177518" w:rsidRPr="00177518">
          <w:rPr>
            <w:rFonts w:asciiTheme="minorHAnsi" w:hAnsiTheme="minorHAnsi" w:cstheme="minorHAnsi"/>
            <w:b/>
            <w:bCs/>
          </w:rPr>
          <w:instrText xml:space="preserve"> PAGE </w:instrText>
        </w:r>
        <w:r w:rsidR="00177518" w:rsidRPr="00177518">
          <w:rPr>
            <w:rFonts w:asciiTheme="minorHAnsi" w:hAnsiTheme="minorHAnsi" w:cstheme="minorHAnsi"/>
            <w:b/>
            <w:bCs/>
          </w:rPr>
          <w:fldChar w:fldCharType="separate"/>
        </w:r>
        <w:r w:rsidR="00177518">
          <w:rPr>
            <w:rFonts w:asciiTheme="minorHAnsi" w:hAnsiTheme="minorHAnsi" w:cstheme="minorHAnsi"/>
            <w:b/>
            <w:bCs/>
            <w:noProof/>
          </w:rPr>
          <w:t>2</w:t>
        </w:r>
        <w:r w:rsidR="00177518" w:rsidRPr="00177518">
          <w:rPr>
            <w:rFonts w:asciiTheme="minorHAnsi" w:hAnsiTheme="minorHAnsi" w:cstheme="minorHAnsi"/>
            <w:b/>
            <w:bCs/>
          </w:rPr>
          <w:fldChar w:fldCharType="end"/>
        </w:r>
        <w:r w:rsidR="00177518" w:rsidRPr="00177518">
          <w:rPr>
            <w:rFonts w:asciiTheme="minorHAnsi" w:hAnsiTheme="minorHAnsi" w:cstheme="minorHAnsi"/>
          </w:rPr>
          <w:t xml:space="preserve"> of </w:t>
        </w:r>
        <w:r w:rsidR="00177518" w:rsidRPr="00177518">
          <w:rPr>
            <w:rFonts w:asciiTheme="minorHAnsi" w:hAnsiTheme="minorHAnsi" w:cstheme="minorHAnsi"/>
            <w:b/>
            <w:bCs/>
          </w:rPr>
          <w:fldChar w:fldCharType="begin"/>
        </w:r>
        <w:r w:rsidR="00177518" w:rsidRPr="00177518">
          <w:rPr>
            <w:rFonts w:asciiTheme="minorHAnsi" w:hAnsiTheme="minorHAnsi" w:cstheme="minorHAnsi"/>
            <w:b/>
            <w:bCs/>
          </w:rPr>
          <w:instrText xml:space="preserve"> NUMPAGES  </w:instrText>
        </w:r>
        <w:r w:rsidR="00177518" w:rsidRPr="00177518">
          <w:rPr>
            <w:rFonts w:asciiTheme="minorHAnsi" w:hAnsiTheme="minorHAnsi" w:cstheme="minorHAnsi"/>
            <w:b/>
            <w:bCs/>
          </w:rPr>
          <w:fldChar w:fldCharType="separate"/>
        </w:r>
        <w:r w:rsidR="00177518">
          <w:rPr>
            <w:rFonts w:asciiTheme="minorHAnsi" w:hAnsiTheme="minorHAnsi" w:cstheme="minorHAnsi"/>
            <w:b/>
            <w:bCs/>
            <w:noProof/>
          </w:rPr>
          <w:t>2</w:t>
        </w:r>
        <w:r w:rsidR="00177518" w:rsidRPr="00177518">
          <w:rPr>
            <w:rFonts w:asciiTheme="minorHAnsi" w:hAnsiTheme="minorHAnsi" w:cstheme="minorHAnsi"/>
            <w:b/>
            <w:bCs/>
          </w:rPr>
          <w:fldChar w:fldCharType="end"/>
        </w:r>
      </w:sdtContent>
    </w:sdt>
    <w:r w:rsidR="00177518" w:rsidRPr="00177518">
      <w:rPr>
        <w:rFonts w:asciiTheme="minorHAnsi" w:hAnsiTheme="minorHAnsi" w:cstheme="minorHAnsi"/>
      </w:rPr>
      <w:t xml:space="preserve"> </w:t>
    </w:r>
    <w:r w:rsidR="00177518" w:rsidRPr="00177518">
      <w:rPr>
        <w:rFonts w:asciiTheme="minorHAnsi" w:hAnsiTheme="minorHAnsi" w:cstheme="minorHAnsi"/>
      </w:rPr>
      <w:ptab w:relativeTo="margin" w:alignment="center" w:leader="none"/>
    </w:r>
    <w:r w:rsidR="00177518" w:rsidRPr="00177518">
      <w:rPr>
        <w:rFonts w:asciiTheme="minorHAnsi" w:hAnsiTheme="minorHAnsi" w:cstheme="minorHAnsi"/>
      </w:rPr>
      <w:t>Uncontrolled copy if printed</w:t>
    </w:r>
    <w:r w:rsidR="00177518" w:rsidRPr="00177518">
      <w:rPr>
        <w:rFonts w:asciiTheme="minorHAnsi" w:hAnsiTheme="minorHAnsi" w:cstheme="minorHAnsi"/>
      </w:rPr>
      <w:ptab w:relativeTo="margin" w:alignment="right" w:leader="none"/>
    </w:r>
  </w:p>
  <w:p w14:paraId="5FF30D69" w14:textId="5D2132F7" w:rsidR="00177518" w:rsidRPr="00177518" w:rsidRDefault="00177518" w:rsidP="00177518">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5C83" w14:textId="77777777" w:rsidR="0065600B" w:rsidRDefault="0065600B" w:rsidP="00561FAE">
      <w:r>
        <w:separator/>
      </w:r>
    </w:p>
  </w:footnote>
  <w:footnote w:type="continuationSeparator" w:id="0">
    <w:p w14:paraId="1BB01CB3" w14:textId="77777777" w:rsidR="0065600B" w:rsidRDefault="0065600B"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244D" w14:textId="77777777" w:rsidR="0054060B" w:rsidRPr="009860B6" w:rsidRDefault="0054060B" w:rsidP="0054060B">
    <w:pPr>
      <w:pStyle w:val="Header"/>
      <w:jc w:val="right"/>
      <w:rPr>
        <w:rFonts w:ascii="Calibri" w:hAnsi="Calibri" w:cs="Calibri"/>
        <w:i/>
        <w:sz w:val="24"/>
        <w:szCs w:val="24"/>
      </w:rPr>
    </w:pPr>
  </w:p>
  <w:p w14:paraId="3AAB6D79" w14:textId="77777777" w:rsidR="008E19B0" w:rsidRDefault="008E19B0" w:rsidP="008E19B0">
    <w:pPr>
      <w:pStyle w:val="Header"/>
      <w:jc w:val="right"/>
      <w:rPr>
        <w:rFonts w:ascii="Calibri" w:hAnsi="Calibri" w:cs="Calibri"/>
        <w:b/>
        <w:bCs/>
        <w:sz w:val="32"/>
        <w:szCs w:val="32"/>
      </w:rPr>
    </w:pPr>
    <w:bookmarkStart w:id="1" w:name="_Hlk149822987"/>
    <w:bookmarkStart w:id="2" w:name="_Hlk149823173"/>
    <w:bookmarkStart w:id="3" w:name="_Hlk149823174"/>
    <w:bookmarkStart w:id="4" w:name="_Hlk149823979"/>
    <w:bookmarkStart w:id="5" w:name="_Hlk149823980"/>
    <w:r>
      <w:rPr>
        <w:noProof/>
      </w:rPr>
      <w:drawing>
        <wp:anchor distT="0" distB="0" distL="114300" distR="114300" simplePos="0" relativeHeight="251659264" behindDoc="1" locked="0" layoutInCell="1" allowOverlap="1" wp14:anchorId="1910A27B" wp14:editId="2E361257">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1407615894" name="Picture 1407615894"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15894" name="Picture 1407615894" descr="A purple and orange letter 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Lesotho Shipments</w:t>
    </w:r>
  </w:p>
  <w:p w14:paraId="5D938A14" w14:textId="77777777" w:rsidR="008E19B0" w:rsidRDefault="008E19B0" w:rsidP="008E19B0">
    <w:pPr>
      <w:pStyle w:val="Header"/>
      <w:jc w:val="right"/>
      <w:rPr>
        <w:rFonts w:ascii="Calibri" w:hAnsi="Calibri" w:cs="Calibri"/>
      </w:rPr>
    </w:pPr>
    <w:r>
      <w:rPr>
        <w:rFonts w:ascii="Calibri" w:hAnsi="Calibri" w:cs="Calibri"/>
      </w:rPr>
      <w:t>Standard Operating Procedure</w:t>
    </w:r>
  </w:p>
  <w:p w14:paraId="00251A47" w14:textId="77777777" w:rsidR="008E19B0" w:rsidRPr="00764E8A" w:rsidRDefault="008E19B0" w:rsidP="008E19B0">
    <w:pPr>
      <w:pStyle w:val="Header"/>
      <w:jc w:val="right"/>
      <w:rPr>
        <w:sz w:val="44"/>
        <w:szCs w:val="44"/>
      </w:rPr>
    </w:pPr>
    <w:r>
      <w:rPr>
        <w:rFonts w:ascii="Calibri" w:hAnsi="Calibri" w:cs="Calibri"/>
      </w:rPr>
      <w:t>Owner/ Department: ZAF – Operations</w:t>
    </w:r>
    <w:r>
      <w:rPr>
        <w:sz w:val="44"/>
        <w:szCs w:val="44"/>
      </w:rPr>
      <w:t xml:space="preserve"> </w:t>
    </w:r>
    <w:bookmarkEnd w:id="1"/>
    <w:r>
      <w:rPr>
        <w:sz w:val="44"/>
        <w:szCs w:val="44"/>
      </w:rPr>
      <w:t xml:space="preserve">                                </w:t>
    </w:r>
    <w:bookmarkEnd w:id="2"/>
    <w:bookmarkEnd w:id="3"/>
    <w:bookmarkEnd w:id="4"/>
    <w:bookmarkEnd w:id="5"/>
  </w:p>
  <w:p w14:paraId="2A6DD6AF" w14:textId="77777777"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BD14868_"/>
      </v:shape>
    </w:pict>
  </w:numPicBullet>
  <w:numPicBullet w:numPicBulletId="1">
    <w:pict>
      <v:shape id="_x0000_i1039" type="#_x0000_t75" style="width:11.5pt;height:11.5pt" o:bullet="t">
        <v:imagedata r:id="rId2" o:title="BD21294_"/>
      </v:shape>
    </w:pict>
  </w:numPicBullet>
  <w:numPicBullet w:numPicBulletId="2">
    <w:pict>
      <v:shape id="_x0000_i1040" type="#_x0000_t75" style="width:11.5pt;height:11.5pt" o:bullet="t">
        <v:imagedata r:id="rId3" o:title="BD21519_"/>
      </v:shape>
    </w:pict>
  </w:numPicBullet>
  <w:numPicBullet w:numPicBulletId="3">
    <w:pict>
      <v:shape id="_x0000_i1041" type="#_x0000_t75" style="width:11.5pt;height:11.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626C32"/>
    <w:multiLevelType w:val="hybridMultilevel"/>
    <w:tmpl w:val="04826F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1B16294"/>
    <w:multiLevelType w:val="hybridMultilevel"/>
    <w:tmpl w:val="B858B7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402B30"/>
    <w:multiLevelType w:val="hybridMultilevel"/>
    <w:tmpl w:val="44E42A0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64E3C41"/>
    <w:multiLevelType w:val="hybridMultilevel"/>
    <w:tmpl w:val="120CDC7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3A1F652C"/>
    <w:multiLevelType w:val="hybridMultilevel"/>
    <w:tmpl w:val="1524778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3C025B46"/>
    <w:multiLevelType w:val="hybridMultilevel"/>
    <w:tmpl w:val="AD4848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911"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8E7B2F"/>
    <w:multiLevelType w:val="hybridMultilevel"/>
    <w:tmpl w:val="3932840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8" w15:restartNumberingAfterBreak="0">
    <w:nsid w:val="60295AA9"/>
    <w:multiLevelType w:val="hybridMultilevel"/>
    <w:tmpl w:val="B20AA9AA"/>
    <w:lvl w:ilvl="0" w:tplc="1C09000F">
      <w:start w:val="1"/>
      <w:numFmt w:val="decimal"/>
      <w:lvlText w:val="%1."/>
      <w:lvlJc w:val="left"/>
      <w:pPr>
        <w:tabs>
          <w:tab w:val="num" w:pos="720"/>
        </w:tabs>
        <w:ind w:left="720" w:hanging="360"/>
      </w:pPr>
      <w:rPr>
        <w:rFonts w:hint="default"/>
      </w:rPr>
    </w:lvl>
    <w:lvl w:ilvl="1" w:tplc="908E4044" w:tentative="1">
      <w:start w:val="1"/>
      <w:numFmt w:val="bullet"/>
      <w:lvlText w:val="◦"/>
      <w:lvlJc w:val="left"/>
      <w:pPr>
        <w:tabs>
          <w:tab w:val="num" w:pos="1440"/>
        </w:tabs>
        <w:ind w:left="1440" w:hanging="360"/>
      </w:pPr>
      <w:rPr>
        <w:rFonts w:ascii="Garamond" w:hAnsi="Garamond" w:hint="default"/>
      </w:rPr>
    </w:lvl>
    <w:lvl w:ilvl="2" w:tplc="F4F85360" w:tentative="1">
      <w:start w:val="1"/>
      <w:numFmt w:val="bullet"/>
      <w:lvlText w:val="◦"/>
      <w:lvlJc w:val="left"/>
      <w:pPr>
        <w:tabs>
          <w:tab w:val="num" w:pos="2160"/>
        </w:tabs>
        <w:ind w:left="2160" w:hanging="360"/>
      </w:pPr>
      <w:rPr>
        <w:rFonts w:ascii="Garamond" w:hAnsi="Garamond" w:hint="default"/>
      </w:rPr>
    </w:lvl>
    <w:lvl w:ilvl="3" w:tplc="0C94D70A" w:tentative="1">
      <w:start w:val="1"/>
      <w:numFmt w:val="bullet"/>
      <w:lvlText w:val="◦"/>
      <w:lvlJc w:val="left"/>
      <w:pPr>
        <w:tabs>
          <w:tab w:val="num" w:pos="2880"/>
        </w:tabs>
        <w:ind w:left="2880" w:hanging="360"/>
      </w:pPr>
      <w:rPr>
        <w:rFonts w:ascii="Garamond" w:hAnsi="Garamond" w:hint="default"/>
      </w:rPr>
    </w:lvl>
    <w:lvl w:ilvl="4" w:tplc="2D5EC03E" w:tentative="1">
      <w:start w:val="1"/>
      <w:numFmt w:val="bullet"/>
      <w:lvlText w:val="◦"/>
      <w:lvlJc w:val="left"/>
      <w:pPr>
        <w:tabs>
          <w:tab w:val="num" w:pos="3600"/>
        </w:tabs>
        <w:ind w:left="3600" w:hanging="360"/>
      </w:pPr>
      <w:rPr>
        <w:rFonts w:ascii="Garamond" w:hAnsi="Garamond" w:hint="default"/>
      </w:rPr>
    </w:lvl>
    <w:lvl w:ilvl="5" w:tplc="97449630" w:tentative="1">
      <w:start w:val="1"/>
      <w:numFmt w:val="bullet"/>
      <w:lvlText w:val="◦"/>
      <w:lvlJc w:val="left"/>
      <w:pPr>
        <w:tabs>
          <w:tab w:val="num" w:pos="4320"/>
        </w:tabs>
        <w:ind w:left="4320" w:hanging="360"/>
      </w:pPr>
      <w:rPr>
        <w:rFonts w:ascii="Garamond" w:hAnsi="Garamond" w:hint="default"/>
      </w:rPr>
    </w:lvl>
    <w:lvl w:ilvl="6" w:tplc="23083380" w:tentative="1">
      <w:start w:val="1"/>
      <w:numFmt w:val="bullet"/>
      <w:lvlText w:val="◦"/>
      <w:lvlJc w:val="left"/>
      <w:pPr>
        <w:tabs>
          <w:tab w:val="num" w:pos="5040"/>
        </w:tabs>
        <w:ind w:left="5040" w:hanging="360"/>
      </w:pPr>
      <w:rPr>
        <w:rFonts w:ascii="Garamond" w:hAnsi="Garamond" w:hint="default"/>
      </w:rPr>
    </w:lvl>
    <w:lvl w:ilvl="7" w:tplc="37900276" w:tentative="1">
      <w:start w:val="1"/>
      <w:numFmt w:val="bullet"/>
      <w:lvlText w:val="◦"/>
      <w:lvlJc w:val="left"/>
      <w:pPr>
        <w:tabs>
          <w:tab w:val="num" w:pos="5760"/>
        </w:tabs>
        <w:ind w:left="5760" w:hanging="360"/>
      </w:pPr>
      <w:rPr>
        <w:rFonts w:ascii="Garamond" w:hAnsi="Garamond" w:hint="default"/>
      </w:rPr>
    </w:lvl>
    <w:lvl w:ilvl="8" w:tplc="B3124E3E" w:tentative="1">
      <w:start w:val="1"/>
      <w:numFmt w:val="bullet"/>
      <w:lvlText w:val="◦"/>
      <w:lvlJc w:val="left"/>
      <w:pPr>
        <w:tabs>
          <w:tab w:val="num" w:pos="6480"/>
        </w:tabs>
        <w:ind w:left="6480" w:hanging="360"/>
      </w:pPr>
      <w:rPr>
        <w:rFonts w:ascii="Garamond" w:hAnsi="Garamond" w:hint="default"/>
      </w:rPr>
    </w:lvl>
  </w:abstractNum>
  <w:abstractNum w:abstractNumId="19" w15:restartNumberingAfterBreak="0">
    <w:nsid w:val="66731D44"/>
    <w:multiLevelType w:val="hybridMultilevel"/>
    <w:tmpl w:val="ECBA5B6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676A96"/>
    <w:multiLevelType w:val="multilevel"/>
    <w:tmpl w:val="F59E43D4"/>
    <w:lvl w:ilvl="0">
      <w:start w:val="1"/>
      <w:numFmt w:val="decimal"/>
      <w:pStyle w:val="Heading1"/>
      <w:lvlText w:val="%1."/>
      <w:lvlJc w:val="left"/>
      <w:pPr>
        <w:ind w:left="7589"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93C47D4"/>
    <w:multiLevelType w:val="hybridMultilevel"/>
    <w:tmpl w:val="845073E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15:restartNumberingAfterBreak="0">
    <w:nsid w:val="7D3955BE"/>
    <w:multiLevelType w:val="hybridMultilevel"/>
    <w:tmpl w:val="E8D86848"/>
    <w:lvl w:ilvl="0" w:tplc="64DA611E">
      <w:start w:val="1"/>
      <w:numFmt w:val="bullet"/>
      <w:pStyle w:val="Bullet2"/>
      <w:lvlText w:val=""/>
      <w:lvlPicBulletId w:val="0"/>
      <w:lvlJc w:val="left"/>
      <w:pPr>
        <w:ind w:left="1494"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24" w15:restartNumberingAfterBreak="0">
    <w:nsid w:val="7DA46068"/>
    <w:multiLevelType w:val="hybridMultilevel"/>
    <w:tmpl w:val="9416A78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68962274">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1331521374">
    <w:abstractNumId w:val="20"/>
  </w:num>
  <w:num w:numId="3" w16cid:durableId="1459492655">
    <w:abstractNumId w:val="7"/>
  </w:num>
  <w:num w:numId="4" w16cid:durableId="658968684">
    <w:abstractNumId w:val="2"/>
  </w:num>
  <w:num w:numId="5" w16cid:durableId="1686324500">
    <w:abstractNumId w:val="17"/>
  </w:num>
  <w:num w:numId="6" w16cid:durableId="1003362219">
    <w:abstractNumId w:val="6"/>
  </w:num>
  <w:num w:numId="7" w16cid:durableId="825970793">
    <w:abstractNumId w:val="13"/>
  </w:num>
  <w:num w:numId="8" w16cid:durableId="1565792687">
    <w:abstractNumId w:val="21"/>
  </w:num>
  <w:num w:numId="9" w16cid:durableId="946734745">
    <w:abstractNumId w:val="15"/>
  </w:num>
  <w:num w:numId="10" w16cid:durableId="1320428291">
    <w:abstractNumId w:val="3"/>
  </w:num>
  <w:num w:numId="11" w16cid:durableId="989678633">
    <w:abstractNumId w:val="10"/>
  </w:num>
  <w:num w:numId="12" w16cid:durableId="1070494134">
    <w:abstractNumId w:val="23"/>
  </w:num>
  <w:num w:numId="13" w16cid:durableId="1298953231">
    <w:abstractNumId w:val="4"/>
  </w:num>
  <w:num w:numId="14" w16cid:durableId="347559893">
    <w:abstractNumId w:val="16"/>
  </w:num>
  <w:num w:numId="15" w16cid:durableId="738597014">
    <w:abstractNumId w:val="8"/>
  </w:num>
  <w:num w:numId="16" w16cid:durableId="1716537641">
    <w:abstractNumId w:val="18"/>
  </w:num>
  <w:num w:numId="17" w16cid:durableId="398482244">
    <w:abstractNumId w:val="22"/>
  </w:num>
  <w:num w:numId="18" w16cid:durableId="162361231">
    <w:abstractNumId w:val="24"/>
  </w:num>
  <w:num w:numId="19" w16cid:durableId="1071461176">
    <w:abstractNumId w:val="5"/>
  </w:num>
  <w:num w:numId="20" w16cid:durableId="1939870148">
    <w:abstractNumId w:val="11"/>
  </w:num>
  <w:num w:numId="21" w16cid:durableId="1021052230">
    <w:abstractNumId w:val="12"/>
  </w:num>
  <w:num w:numId="22" w16cid:durableId="677997747">
    <w:abstractNumId w:val="1"/>
  </w:num>
  <w:num w:numId="23" w16cid:durableId="1386296140">
    <w:abstractNumId w:val="9"/>
  </w:num>
  <w:num w:numId="24" w16cid:durableId="1831749642">
    <w:abstractNumId w:val="19"/>
  </w:num>
  <w:num w:numId="25" w16cid:durableId="143197165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4D6"/>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821"/>
    <w:rsid w:val="000E1B3E"/>
    <w:rsid w:val="000E2B1F"/>
    <w:rsid w:val="000E2EFC"/>
    <w:rsid w:val="000E30A7"/>
    <w:rsid w:val="000E3346"/>
    <w:rsid w:val="000E3BA9"/>
    <w:rsid w:val="000E3BE3"/>
    <w:rsid w:val="000E4538"/>
    <w:rsid w:val="000E4BC7"/>
    <w:rsid w:val="000E5210"/>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566"/>
    <w:rsid w:val="00157848"/>
    <w:rsid w:val="0016037D"/>
    <w:rsid w:val="001605A5"/>
    <w:rsid w:val="001607C5"/>
    <w:rsid w:val="00160CD6"/>
    <w:rsid w:val="001613C5"/>
    <w:rsid w:val="00161451"/>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18"/>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338"/>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B7F9F"/>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105"/>
    <w:rsid w:val="001D3585"/>
    <w:rsid w:val="001D380E"/>
    <w:rsid w:val="001D3D3F"/>
    <w:rsid w:val="001D3F75"/>
    <w:rsid w:val="001D4D63"/>
    <w:rsid w:val="001D4E9C"/>
    <w:rsid w:val="001D5668"/>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D09"/>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5DC"/>
    <w:rsid w:val="00261FA9"/>
    <w:rsid w:val="00262051"/>
    <w:rsid w:val="00262ADB"/>
    <w:rsid w:val="00263618"/>
    <w:rsid w:val="00263FE6"/>
    <w:rsid w:val="00264067"/>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6FB"/>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0C12"/>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0DC"/>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E56"/>
    <w:rsid w:val="002F03AC"/>
    <w:rsid w:val="002F1449"/>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A3"/>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3FDE"/>
    <w:rsid w:val="00384142"/>
    <w:rsid w:val="00384206"/>
    <w:rsid w:val="00384474"/>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2EA"/>
    <w:rsid w:val="003933C1"/>
    <w:rsid w:val="00393990"/>
    <w:rsid w:val="00393E2E"/>
    <w:rsid w:val="00394DEA"/>
    <w:rsid w:val="00394F1A"/>
    <w:rsid w:val="00395806"/>
    <w:rsid w:val="00397A39"/>
    <w:rsid w:val="00397DAE"/>
    <w:rsid w:val="00397DE4"/>
    <w:rsid w:val="003A07BF"/>
    <w:rsid w:val="003A1395"/>
    <w:rsid w:val="003A1F0D"/>
    <w:rsid w:val="003A2773"/>
    <w:rsid w:val="003A2FD0"/>
    <w:rsid w:val="003A30A8"/>
    <w:rsid w:val="003A321D"/>
    <w:rsid w:val="003A3E0C"/>
    <w:rsid w:val="003A4098"/>
    <w:rsid w:val="003A437F"/>
    <w:rsid w:val="003A4EBD"/>
    <w:rsid w:val="003A51A5"/>
    <w:rsid w:val="003A54F7"/>
    <w:rsid w:val="003A55C2"/>
    <w:rsid w:val="003A5F15"/>
    <w:rsid w:val="003A66DE"/>
    <w:rsid w:val="003A71EA"/>
    <w:rsid w:val="003B00CF"/>
    <w:rsid w:val="003B06FB"/>
    <w:rsid w:val="003B107D"/>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5E8F"/>
    <w:rsid w:val="003D655E"/>
    <w:rsid w:val="003D666C"/>
    <w:rsid w:val="003D7796"/>
    <w:rsid w:val="003D79BE"/>
    <w:rsid w:val="003D7AF0"/>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BAA"/>
    <w:rsid w:val="00412DD9"/>
    <w:rsid w:val="0041335E"/>
    <w:rsid w:val="00413A88"/>
    <w:rsid w:val="00413D27"/>
    <w:rsid w:val="00414252"/>
    <w:rsid w:val="00414764"/>
    <w:rsid w:val="004150D4"/>
    <w:rsid w:val="0041576B"/>
    <w:rsid w:val="00415B87"/>
    <w:rsid w:val="004168E0"/>
    <w:rsid w:val="004169B7"/>
    <w:rsid w:val="00416EEE"/>
    <w:rsid w:val="00416F75"/>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700"/>
    <w:rsid w:val="004308B0"/>
    <w:rsid w:val="004308F4"/>
    <w:rsid w:val="00430EEE"/>
    <w:rsid w:val="0043125E"/>
    <w:rsid w:val="0043202D"/>
    <w:rsid w:val="00432835"/>
    <w:rsid w:val="0043326F"/>
    <w:rsid w:val="00433729"/>
    <w:rsid w:val="00433941"/>
    <w:rsid w:val="004345ED"/>
    <w:rsid w:val="004349BE"/>
    <w:rsid w:val="00434F4F"/>
    <w:rsid w:val="00434FBB"/>
    <w:rsid w:val="004352E4"/>
    <w:rsid w:val="00435AEE"/>
    <w:rsid w:val="00435C9A"/>
    <w:rsid w:val="0043699D"/>
    <w:rsid w:val="00436B50"/>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058"/>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ADD"/>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10D"/>
    <w:rsid w:val="004A33F0"/>
    <w:rsid w:val="004A34B4"/>
    <w:rsid w:val="004A5B66"/>
    <w:rsid w:val="004A6697"/>
    <w:rsid w:val="004B031A"/>
    <w:rsid w:val="004B096E"/>
    <w:rsid w:val="004B0B85"/>
    <w:rsid w:val="004B146E"/>
    <w:rsid w:val="004B16AA"/>
    <w:rsid w:val="004B1733"/>
    <w:rsid w:val="004B1EF4"/>
    <w:rsid w:val="004B354D"/>
    <w:rsid w:val="004B3D65"/>
    <w:rsid w:val="004B4A0E"/>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3AB"/>
    <w:rsid w:val="005435F7"/>
    <w:rsid w:val="0054414B"/>
    <w:rsid w:val="005447B7"/>
    <w:rsid w:val="0054684C"/>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BE0"/>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2B8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117E"/>
    <w:rsid w:val="00631BED"/>
    <w:rsid w:val="00631CBF"/>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03E"/>
    <w:rsid w:val="006412B3"/>
    <w:rsid w:val="006415D0"/>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00B"/>
    <w:rsid w:val="00656665"/>
    <w:rsid w:val="00656B00"/>
    <w:rsid w:val="00656CF6"/>
    <w:rsid w:val="00656ED4"/>
    <w:rsid w:val="0065746F"/>
    <w:rsid w:val="006574BF"/>
    <w:rsid w:val="0065781B"/>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5C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E7EA1"/>
    <w:rsid w:val="006F003E"/>
    <w:rsid w:val="006F03C5"/>
    <w:rsid w:val="006F0AAC"/>
    <w:rsid w:val="006F0E22"/>
    <w:rsid w:val="006F0F50"/>
    <w:rsid w:val="006F1F69"/>
    <w:rsid w:val="006F21B0"/>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09F"/>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6969"/>
    <w:rsid w:val="007775FD"/>
    <w:rsid w:val="00777D2A"/>
    <w:rsid w:val="00777FB5"/>
    <w:rsid w:val="00780101"/>
    <w:rsid w:val="00780293"/>
    <w:rsid w:val="00780440"/>
    <w:rsid w:val="00780562"/>
    <w:rsid w:val="00780A9A"/>
    <w:rsid w:val="00780B92"/>
    <w:rsid w:val="007813E4"/>
    <w:rsid w:val="00781D30"/>
    <w:rsid w:val="007825E9"/>
    <w:rsid w:val="00783240"/>
    <w:rsid w:val="00783795"/>
    <w:rsid w:val="00783CC5"/>
    <w:rsid w:val="0078427D"/>
    <w:rsid w:val="0078632D"/>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3D27"/>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7DD"/>
    <w:rsid w:val="008368A1"/>
    <w:rsid w:val="00837650"/>
    <w:rsid w:val="008377EC"/>
    <w:rsid w:val="00837E9C"/>
    <w:rsid w:val="00840245"/>
    <w:rsid w:val="00840854"/>
    <w:rsid w:val="00840987"/>
    <w:rsid w:val="008427DD"/>
    <w:rsid w:val="00843ACD"/>
    <w:rsid w:val="00843B2C"/>
    <w:rsid w:val="008443C9"/>
    <w:rsid w:val="00844A8F"/>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648"/>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3CAA"/>
    <w:rsid w:val="00864805"/>
    <w:rsid w:val="00864991"/>
    <w:rsid w:val="00864A34"/>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1F"/>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47E"/>
    <w:rsid w:val="008A4A9E"/>
    <w:rsid w:val="008A4AA2"/>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419"/>
    <w:rsid w:val="008C4589"/>
    <w:rsid w:val="008C47AD"/>
    <w:rsid w:val="008C49C1"/>
    <w:rsid w:val="008C4CCB"/>
    <w:rsid w:val="008C4CD6"/>
    <w:rsid w:val="008C532A"/>
    <w:rsid w:val="008C54FE"/>
    <w:rsid w:val="008C5546"/>
    <w:rsid w:val="008C5738"/>
    <w:rsid w:val="008C5AFC"/>
    <w:rsid w:val="008C5F6E"/>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093D"/>
    <w:rsid w:val="008E1951"/>
    <w:rsid w:val="008E19B0"/>
    <w:rsid w:val="008E1B2B"/>
    <w:rsid w:val="008E1DAB"/>
    <w:rsid w:val="008E232B"/>
    <w:rsid w:val="008E23A1"/>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B3B"/>
    <w:rsid w:val="008F3C85"/>
    <w:rsid w:val="008F3D44"/>
    <w:rsid w:val="008F4120"/>
    <w:rsid w:val="008F5029"/>
    <w:rsid w:val="008F5DF1"/>
    <w:rsid w:val="008F6D6C"/>
    <w:rsid w:val="008F6E34"/>
    <w:rsid w:val="008F7668"/>
    <w:rsid w:val="008F7892"/>
    <w:rsid w:val="00900A9F"/>
    <w:rsid w:val="009012E2"/>
    <w:rsid w:val="00901368"/>
    <w:rsid w:val="00901584"/>
    <w:rsid w:val="00901744"/>
    <w:rsid w:val="00902171"/>
    <w:rsid w:val="009022FA"/>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4E56"/>
    <w:rsid w:val="009159CD"/>
    <w:rsid w:val="00915F76"/>
    <w:rsid w:val="00916CBB"/>
    <w:rsid w:val="00916FCC"/>
    <w:rsid w:val="0091703D"/>
    <w:rsid w:val="009170FC"/>
    <w:rsid w:val="00920ACE"/>
    <w:rsid w:val="009217A0"/>
    <w:rsid w:val="00922449"/>
    <w:rsid w:val="0092267E"/>
    <w:rsid w:val="00922811"/>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E0"/>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57F"/>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92C"/>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233"/>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631"/>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42"/>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0B57"/>
    <w:rsid w:val="00B014DC"/>
    <w:rsid w:val="00B0171B"/>
    <w:rsid w:val="00B024A2"/>
    <w:rsid w:val="00B02E5C"/>
    <w:rsid w:val="00B02FE5"/>
    <w:rsid w:val="00B03979"/>
    <w:rsid w:val="00B04075"/>
    <w:rsid w:val="00B048A2"/>
    <w:rsid w:val="00B04EEB"/>
    <w:rsid w:val="00B0506B"/>
    <w:rsid w:val="00B054C2"/>
    <w:rsid w:val="00B057E2"/>
    <w:rsid w:val="00B059B5"/>
    <w:rsid w:val="00B071DF"/>
    <w:rsid w:val="00B07F66"/>
    <w:rsid w:val="00B10623"/>
    <w:rsid w:val="00B10E12"/>
    <w:rsid w:val="00B10F81"/>
    <w:rsid w:val="00B1150E"/>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423"/>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4A2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2F6F"/>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639"/>
    <w:rsid w:val="00BE3BC5"/>
    <w:rsid w:val="00BE4A22"/>
    <w:rsid w:val="00BE4BC1"/>
    <w:rsid w:val="00BE4FD1"/>
    <w:rsid w:val="00BE52F0"/>
    <w:rsid w:val="00BE57B4"/>
    <w:rsid w:val="00BE59AC"/>
    <w:rsid w:val="00BE6051"/>
    <w:rsid w:val="00BE679E"/>
    <w:rsid w:val="00BE7525"/>
    <w:rsid w:val="00BE7DF0"/>
    <w:rsid w:val="00BF02F6"/>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17D89"/>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09F"/>
    <w:rsid w:val="00C304E2"/>
    <w:rsid w:val="00C30942"/>
    <w:rsid w:val="00C325D1"/>
    <w:rsid w:val="00C32A66"/>
    <w:rsid w:val="00C32F95"/>
    <w:rsid w:val="00C33EFD"/>
    <w:rsid w:val="00C33F9B"/>
    <w:rsid w:val="00C3449C"/>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4BC9"/>
    <w:rsid w:val="00C45478"/>
    <w:rsid w:val="00C45A78"/>
    <w:rsid w:val="00C45F17"/>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40"/>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A45"/>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861"/>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4BC2"/>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6E60"/>
    <w:rsid w:val="00CE70D3"/>
    <w:rsid w:val="00CE7657"/>
    <w:rsid w:val="00CE7DBB"/>
    <w:rsid w:val="00CF00F4"/>
    <w:rsid w:val="00CF051F"/>
    <w:rsid w:val="00CF0AEE"/>
    <w:rsid w:val="00CF18CC"/>
    <w:rsid w:val="00CF1A3D"/>
    <w:rsid w:val="00CF20D7"/>
    <w:rsid w:val="00CF2180"/>
    <w:rsid w:val="00CF251A"/>
    <w:rsid w:val="00CF2601"/>
    <w:rsid w:val="00CF2C45"/>
    <w:rsid w:val="00CF345C"/>
    <w:rsid w:val="00CF346F"/>
    <w:rsid w:val="00CF3882"/>
    <w:rsid w:val="00CF4310"/>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37EE"/>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35DB"/>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94A"/>
    <w:rsid w:val="00D34CCC"/>
    <w:rsid w:val="00D353DA"/>
    <w:rsid w:val="00D3568E"/>
    <w:rsid w:val="00D37599"/>
    <w:rsid w:val="00D37B64"/>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04F"/>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495"/>
    <w:rsid w:val="00D72ECB"/>
    <w:rsid w:val="00D73072"/>
    <w:rsid w:val="00D734E0"/>
    <w:rsid w:val="00D73B41"/>
    <w:rsid w:val="00D73C00"/>
    <w:rsid w:val="00D74190"/>
    <w:rsid w:val="00D748A3"/>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4007"/>
    <w:rsid w:val="00DC4501"/>
    <w:rsid w:val="00DC51D6"/>
    <w:rsid w:val="00DC5350"/>
    <w:rsid w:val="00DC5AD4"/>
    <w:rsid w:val="00DC5F25"/>
    <w:rsid w:val="00DC60BC"/>
    <w:rsid w:val="00DC6292"/>
    <w:rsid w:val="00DC6794"/>
    <w:rsid w:val="00DC68C0"/>
    <w:rsid w:val="00DC706F"/>
    <w:rsid w:val="00DC7F25"/>
    <w:rsid w:val="00DD03B8"/>
    <w:rsid w:val="00DD05DF"/>
    <w:rsid w:val="00DD1A39"/>
    <w:rsid w:val="00DD1A8A"/>
    <w:rsid w:val="00DD1B86"/>
    <w:rsid w:val="00DD2B83"/>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3D6"/>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566"/>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2F78"/>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627"/>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5CC3"/>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946"/>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2C4E"/>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16A"/>
    <w:rsid w:val="00FD1348"/>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33DB3"/>
  <w15:docId w15:val="{BBC81C7A-CFD6-4AF0-A09E-6B8101B2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D09"/>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ind w:left="36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uiPriority w:val="10"/>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uiPriority w:val="39"/>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iPriority w:val="99"/>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uiPriority w:val="10"/>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Level31">
    <w:name w:val="Level 3"/>
    <w:basedOn w:val="Normal"/>
    <w:link w:val="Level3Char1"/>
    <w:qFormat/>
    <w:rsid w:val="00916FCC"/>
    <w:pPr>
      <w:spacing w:before="240" w:after="120"/>
    </w:pPr>
    <w:rPr>
      <w:rFonts w:cs="Arial"/>
      <w:szCs w:val="22"/>
      <w:u w:val="single"/>
    </w:rPr>
  </w:style>
  <w:style w:type="character" w:customStyle="1" w:styleId="Level3Char1">
    <w:name w:val="Level 3 Char"/>
    <w:basedOn w:val="DefaultParagraphFont"/>
    <w:link w:val="Level31"/>
    <w:rsid w:val="00916FCC"/>
    <w:rPr>
      <w:rFonts w:ascii="Verdana" w:hAnsi="Verdana" w:cs="Arial"/>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38776811">
      <w:bodyDiv w:val="1"/>
      <w:marLeft w:val="0"/>
      <w:marRight w:val="0"/>
      <w:marTop w:val="0"/>
      <w:marBottom w:val="0"/>
      <w:divBdr>
        <w:top w:val="none" w:sz="0" w:space="0" w:color="auto"/>
        <w:left w:val="none" w:sz="0" w:space="0" w:color="auto"/>
        <w:bottom w:val="none" w:sz="0" w:space="0" w:color="auto"/>
        <w:right w:val="none" w:sz="0" w:space="0" w:color="auto"/>
      </w:divBdr>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16540310">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00241053">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41477625">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71883647">
      <w:bodyDiv w:val="1"/>
      <w:marLeft w:val="0"/>
      <w:marRight w:val="0"/>
      <w:marTop w:val="0"/>
      <w:marBottom w:val="0"/>
      <w:divBdr>
        <w:top w:val="none" w:sz="0" w:space="0" w:color="auto"/>
        <w:left w:val="none" w:sz="0" w:space="0" w:color="auto"/>
        <w:bottom w:val="none" w:sz="0" w:space="0" w:color="auto"/>
        <w:right w:val="none" w:sz="0" w:space="0" w:color="auto"/>
      </w:divBdr>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04272851">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B722-06FF-4CA8-9930-BFC36508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5</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3228</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4</cp:revision>
  <cp:lastPrinted>2022-07-14T11:57:00Z</cp:lastPrinted>
  <dcterms:created xsi:type="dcterms:W3CDTF">2025-04-08T08:39:00Z</dcterms:created>
  <dcterms:modified xsi:type="dcterms:W3CDTF">2025-09-03T10:13:00Z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