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8640"/>
      </w:tblGrid>
      <w:tr w:rsidR="00C43AB1" w:rsidRPr="00206ACA" w14:paraId="4FD331AB" w14:textId="77777777" w:rsidTr="009242FC">
        <w:tc>
          <w:tcPr>
            <w:tcW w:w="1980" w:type="dxa"/>
          </w:tcPr>
          <w:p w14:paraId="33E588AF" w14:textId="77777777" w:rsidR="00C43AB1" w:rsidRPr="00206ACA" w:rsidRDefault="00C43AB1" w:rsidP="000A6504">
            <w:pPr>
              <w:spacing w:before="120"/>
              <w:rPr>
                <w:rFonts w:ascii="Calibri" w:hAnsi="Calibri" w:cs="Calibri"/>
                <w:b/>
                <w:bCs/>
              </w:rPr>
            </w:pPr>
            <w:r w:rsidRPr="00206ACA">
              <w:rPr>
                <w:rFonts w:ascii="Calibri" w:hAnsi="Calibri" w:cs="Calibri"/>
                <w:b/>
                <w:bCs/>
              </w:rPr>
              <w:t>Brief</w:t>
            </w:r>
          </w:p>
        </w:tc>
        <w:tc>
          <w:tcPr>
            <w:tcW w:w="8640" w:type="dxa"/>
          </w:tcPr>
          <w:p w14:paraId="07B96936" w14:textId="77777777" w:rsidR="00C43AB1" w:rsidRDefault="00C43AB1" w:rsidP="006B1F99">
            <w:pPr>
              <w:spacing w:before="120" w:after="120"/>
              <w:ind w:left="162" w:right="162"/>
              <w:jc w:val="both"/>
              <w:rPr>
                <w:rFonts w:asciiTheme="minorHAnsi" w:hAnsiTheme="minorHAnsi" w:cstheme="minorHAnsi"/>
                <w:color w:val="000000" w:themeColor="text1"/>
              </w:rPr>
            </w:pPr>
            <w:r w:rsidRPr="00B46390">
              <w:rPr>
                <w:rFonts w:asciiTheme="minorHAnsi" w:hAnsiTheme="minorHAnsi" w:cstheme="minorHAnsi"/>
                <w:color w:val="000000" w:themeColor="text1"/>
              </w:rPr>
              <w:t>The Corona virus, also known as COVID</w:t>
            </w:r>
            <w:r w:rsidR="006B1F99">
              <w:rPr>
                <w:rFonts w:asciiTheme="minorHAnsi" w:hAnsiTheme="minorHAnsi" w:cstheme="minorHAnsi"/>
                <w:color w:val="000000" w:themeColor="text1"/>
              </w:rPr>
              <w:t>-</w:t>
            </w:r>
            <w:r w:rsidRPr="00B46390">
              <w:rPr>
                <w:rFonts w:asciiTheme="minorHAnsi" w:hAnsiTheme="minorHAnsi" w:cstheme="minorHAnsi"/>
                <w:color w:val="000000" w:themeColor="text1"/>
              </w:rPr>
              <w:t>19, is an infectious disease involving the upper respiratory tract</w:t>
            </w:r>
            <w:r w:rsidR="006B1F99">
              <w:rPr>
                <w:rFonts w:asciiTheme="minorHAnsi" w:hAnsiTheme="minorHAnsi" w:cstheme="minorHAnsi"/>
                <w:color w:val="000000" w:themeColor="text1"/>
              </w:rPr>
              <w:t xml:space="preserve"> (nose, throat, airway and lungs)</w:t>
            </w:r>
            <w:r w:rsidRPr="00B46390">
              <w:rPr>
                <w:rFonts w:asciiTheme="minorHAnsi" w:hAnsiTheme="minorHAnsi" w:cstheme="minorHAnsi"/>
                <w:color w:val="000000" w:themeColor="text1"/>
              </w:rPr>
              <w:t>, which can spread directly or indirectly from a person to a</w:t>
            </w:r>
            <w:r w:rsidR="00022C56">
              <w:rPr>
                <w:rFonts w:asciiTheme="minorHAnsi" w:hAnsiTheme="minorHAnsi" w:cstheme="minorHAnsi"/>
                <w:color w:val="000000" w:themeColor="text1"/>
              </w:rPr>
              <w:t>nother</w:t>
            </w:r>
            <w:r w:rsidR="006B1F99">
              <w:rPr>
                <w:rFonts w:asciiTheme="minorHAnsi" w:hAnsiTheme="minorHAnsi" w:cstheme="minorHAnsi"/>
                <w:color w:val="000000" w:themeColor="text1"/>
              </w:rPr>
              <w:t>.</w:t>
            </w:r>
            <w:r w:rsidR="00022C56">
              <w:rPr>
                <w:rFonts w:asciiTheme="minorHAnsi" w:hAnsiTheme="minorHAnsi" w:cstheme="minorHAnsi"/>
                <w:color w:val="000000" w:themeColor="text1"/>
              </w:rPr>
              <w:t xml:space="preserve"> </w:t>
            </w:r>
          </w:p>
          <w:p w14:paraId="6F05E29A" w14:textId="77777777" w:rsidR="001F0CED" w:rsidRDefault="006B1F99" w:rsidP="001F0CED">
            <w:pPr>
              <w:spacing w:before="120" w:after="120"/>
              <w:ind w:left="162" w:right="162"/>
              <w:jc w:val="both"/>
              <w:rPr>
                <w:rFonts w:ascii="Calibri" w:hAnsi="Calibri" w:cs="Calibri"/>
                <w:color w:val="000000"/>
              </w:rPr>
            </w:pPr>
            <w:r>
              <w:rPr>
                <w:rFonts w:ascii="Calibri" w:hAnsi="Calibri" w:cs="Calibri"/>
                <w:color w:val="000000"/>
              </w:rPr>
              <w:t xml:space="preserve">The virus has spread across the </w:t>
            </w:r>
            <w:r w:rsidR="00523372">
              <w:rPr>
                <w:rFonts w:ascii="Calibri" w:hAnsi="Calibri" w:cs="Calibri"/>
                <w:color w:val="000000"/>
              </w:rPr>
              <w:t>globe</w:t>
            </w:r>
            <w:r>
              <w:rPr>
                <w:rFonts w:ascii="Calibri" w:hAnsi="Calibri" w:cs="Calibri"/>
                <w:color w:val="000000"/>
              </w:rPr>
              <w:t xml:space="preserve"> in pandemic scale </w:t>
            </w:r>
            <w:r w:rsidR="00523372">
              <w:rPr>
                <w:rFonts w:ascii="Calibri" w:hAnsi="Calibri" w:cs="Calibri"/>
                <w:color w:val="000000"/>
              </w:rPr>
              <w:t xml:space="preserve">causing panic </w:t>
            </w:r>
            <w:r w:rsidR="002D5B30">
              <w:rPr>
                <w:rFonts w:ascii="Calibri" w:hAnsi="Calibri" w:cs="Calibri"/>
                <w:color w:val="000000"/>
              </w:rPr>
              <w:t xml:space="preserve">and </w:t>
            </w:r>
            <w:r w:rsidR="0029720A">
              <w:rPr>
                <w:rFonts w:ascii="Calibri" w:hAnsi="Calibri" w:cs="Calibri"/>
                <w:color w:val="000000"/>
              </w:rPr>
              <w:t>affecting businesses</w:t>
            </w:r>
            <w:r w:rsidR="00D648C7">
              <w:rPr>
                <w:rFonts w:ascii="Calibri" w:hAnsi="Calibri" w:cs="Calibri"/>
                <w:color w:val="000000"/>
              </w:rPr>
              <w:t xml:space="preserve"> worldwide</w:t>
            </w:r>
            <w:r w:rsidR="00F7733B">
              <w:rPr>
                <w:rFonts w:ascii="Calibri" w:hAnsi="Calibri" w:cs="Calibri"/>
                <w:color w:val="000000"/>
              </w:rPr>
              <w:t xml:space="preserve">. </w:t>
            </w:r>
          </w:p>
        </w:tc>
      </w:tr>
      <w:tr w:rsidR="00C84408" w:rsidRPr="00206ACA" w14:paraId="69343035" w14:textId="77777777" w:rsidTr="009242FC">
        <w:tc>
          <w:tcPr>
            <w:tcW w:w="1980" w:type="dxa"/>
          </w:tcPr>
          <w:p w14:paraId="7425538C" w14:textId="77777777" w:rsidR="00C84408" w:rsidRPr="00206ACA" w:rsidRDefault="00F1560D" w:rsidP="000A6504">
            <w:pPr>
              <w:spacing w:before="120"/>
              <w:rPr>
                <w:rFonts w:ascii="Calibri" w:hAnsi="Calibri" w:cs="Calibri"/>
                <w:b/>
                <w:bCs/>
              </w:rPr>
            </w:pPr>
            <w:r>
              <w:rPr>
                <w:rFonts w:ascii="Calibri" w:hAnsi="Calibri" w:cs="Calibri"/>
                <w:b/>
                <w:bCs/>
              </w:rPr>
              <w:t>Purpose</w:t>
            </w:r>
          </w:p>
        </w:tc>
        <w:tc>
          <w:tcPr>
            <w:tcW w:w="8640" w:type="dxa"/>
          </w:tcPr>
          <w:p w14:paraId="57030750" w14:textId="77777777" w:rsidR="00C84408" w:rsidRDefault="00F1560D" w:rsidP="00E7792F">
            <w:pPr>
              <w:spacing w:before="120" w:after="120"/>
              <w:ind w:left="162" w:right="162"/>
              <w:jc w:val="both"/>
              <w:rPr>
                <w:rFonts w:ascii="Calibri" w:hAnsi="Calibri" w:cs="Calibri"/>
                <w:color w:val="000000"/>
              </w:rPr>
            </w:pPr>
            <w:r>
              <w:rPr>
                <w:rFonts w:ascii="Calibri" w:hAnsi="Calibri" w:cs="Calibri"/>
                <w:color w:val="000000"/>
              </w:rPr>
              <w:t xml:space="preserve">In the wake of the worldwide </w:t>
            </w:r>
            <w:r w:rsidR="006B1F99" w:rsidRPr="00B46390">
              <w:rPr>
                <w:rFonts w:asciiTheme="minorHAnsi" w:hAnsiTheme="minorHAnsi" w:cstheme="minorHAnsi"/>
                <w:color w:val="000000" w:themeColor="text1"/>
              </w:rPr>
              <w:t>COVID</w:t>
            </w:r>
            <w:r w:rsidR="006B1F99">
              <w:rPr>
                <w:rFonts w:asciiTheme="minorHAnsi" w:hAnsiTheme="minorHAnsi" w:cstheme="minorHAnsi"/>
                <w:color w:val="000000" w:themeColor="text1"/>
              </w:rPr>
              <w:t>-</w:t>
            </w:r>
            <w:r w:rsidR="006B1F99" w:rsidRPr="00B46390">
              <w:rPr>
                <w:rFonts w:asciiTheme="minorHAnsi" w:hAnsiTheme="minorHAnsi" w:cstheme="minorHAnsi"/>
                <w:color w:val="000000" w:themeColor="text1"/>
              </w:rPr>
              <w:t>19</w:t>
            </w:r>
            <w:r>
              <w:rPr>
                <w:rFonts w:ascii="Calibri" w:hAnsi="Calibri" w:cs="Calibri"/>
                <w:color w:val="000000"/>
              </w:rPr>
              <w:t xml:space="preserve"> outbreak and its implications, </w:t>
            </w:r>
            <w:r w:rsidR="00746703" w:rsidRPr="00206ACA">
              <w:rPr>
                <w:rFonts w:ascii="Calibri" w:hAnsi="Calibri" w:cs="Calibri"/>
                <w:color w:val="000000"/>
              </w:rPr>
              <w:t xml:space="preserve">SMSA Express </w:t>
            </w:r>
            <w:r>
              <w:rPr>
                <w:rFonts w:ascii="Calibri" w:hAnsi="Calibri" w:cs="Calibri"/>
                <w:color w:val="000000"/>
              </w:rPr>
              <w:t xml:space="preserve">prepared </w:t>
            </w:r>
            <w:r w:rsidR="00D74DB2">
              <w:rPr>
                <w:rFonts w:ascii="Calibri" w:hAnsi="Calibri" w:cs="Calibri"/>
                <w:color w:val="000000"/>
              </w:rPr>
              <w:t xml:space="preserve">a contingency </w:t>
            </w:r>
            <w:r w:rsidR="001F0CED">
              <w:rPr>
                <w:rFonts w:ascii="Calibri" w:hAnsi="Calibri" w:cs="Calibri"/>
                <w:color w:val="000000"/>
              </w:rPr>
              <w:t>guideline</w:t>
            </w:r>
            <w:r w:rsidR="00D74DB2">
              <w:rPr>
                <w:rFonts w:ascii="Calibri" w:hAnsi="Calibri" w:cs="Calibri"/>
                <w:color w:val="000000"/>
              </w:rPr>
              <w:t xml:space="preserve"> </w:t>
            </w:r>
            <w:r>
              <w:rPr>
                <w:rFonts w:ascii="Calibri" w:hAnsi="Calibri" w:cs="Calibri"/>
                <w:color w:val="000000"/>
              </w:rPr>
              <w:t>to minimize the disruption in its business operations and to reduce the he</w:t>
            </w:r>
            <w:r w:rsidR="001F0CED">
              <w:rPr>
                <w:rFonts w:ascii="Calibri" w:hAnsi="Calibri" w:cs="Calibri"/>
                <w:color w:val="000000"/>
              </w:rPr>
              <w:t>alth risk of all stakeholders.</w:t>
            </w:r>
          </w:p>
          <w:p w14:paraId="2A3C5FCE" w14:textId="77777777" w:rsidR="001F0CED" w:rsidRPr="00206ACA" w:rsidRDefault="00E7792F" w:rsidP="00E7792F">
            <w:pPr>
              <w:spacing w:before="120" w:after="120"/>
              <w:ind w:left="162" w:right="162"/>
              <w:jc w:val="both"/>
              <w:rPr>
                <w:rFonts w:ascii="Calibri" w:hAnsi="Calibri" w:cs="Calibri"/>
              </w:rPr>
            </w:pPr>
            <w:r>
              <w:rPr>
                <w:rFonts w:ascii="Calibri" w:hAnsi="Calibri" w:cs="Calibri"/>
                <w:color w:val="000000"/>
              </w:rPr>
              <w:t>The guidelines</w:t>
            </w:r>
            <w:r w:rsidR="001F0CED">
              <w:rPr>
                <w:rFonts w:ascii="Calibri" w:hAnsi="Calibri" w:cs="Calibri"/>
                <w:color w:val="000000"/>
              </w:rPr>
              <w:t xml:space="preserve"> stated herein </w:t>
            </w:r>
            <w:r>
              <w:rPr>
                <w:rFonts w:ascii="Calibri" w:hAnsi="Calibri" w:cs="Calibri"/>
                <w:color w:val="000000"/>
              </w:rPr>
              <w:t>are</w:t>
            </w:r>
            <w:r w:rsidR="001F0CED">
              <w:rPr>
                <w:rFonts w:ascii="Calibri" w:hAnsi="Calibri" w:cs="Calibri"/>
                <w:color w:val="000000"/>
              </w:rPr>
              <w:t xml:space="preserve"> non-exhaustive and does not cover all situations/ scenarios</w:t>
            </w:r>
            <w:r>
              <w:rPr>
                <w:rFonts w:ascii="Calibri" w:hAnsi="Calibri" w:cs="Calibri"/>
                <w:color w:val="000000"/>
              </w:rPr>
              <w:t xml:space="preserve"> of the business. This must be used in conjunction with the latest &amp; relevant advisories</w:t>
            </w:r>
            <w:r w:rsidR="00B12306">
              <w:rPr>
                <w:rFonts w:ascii="Calibri" w:hAnsi="Calibri" w:cs="Calibri"/>
                <w:color w:val="000000"/>
              </w:rPr>
              <w:t xml:space="preserve"> and regulations</w:t>
            </w:r>
            <w:r>
              <w:rPr>
                <w:rFonts w:ascii="Calibri" w:hAnsi="Calibri" w:cs="Calibri"/>
                <w:color w:val="000000"/>
              </w:rPr>
              <w:t xml:space="preserve"> issued by the concerned government agencies. </w:t>
            </w:r>
          </w:p>
        </w:tc>
      </w:tr>
      <w:tr w:rsidR="00547396" w:rsidRPr="00206ACA" w14:paraId="537EC487" w14:textId="77777777" w:rsidTr="009242FC">
        <w:tc>
          <w:tcPr>
            <w:tcW w:w="1980" w:type="dxa"/>
          </w:tcPr>
          <w:p w14:paraId="122A614F" w14:textId="77777777" w:rsidR="00547396" w:rsidRPr="00206ACA" w:rsidRDefault="009C16F8" w:rsidP="009C16F8">
            <w:pPr>
              <w:spacing w:before="120" w:after="120"/>
              <w:rPr>
                <w:rFonts w:ascii="Calibri" w:hAnsi="Calibri" w:cs="Calibri"/>
                <w:b/>
                <w:bCs/>
              </w:rPr>
            </w:pPr>
            <w:r>
              <w:rPr>
                <w:rFonts w:ascii="Calibri" w:hAnsi="Calibri" w:cs="Calibri"/>
                <w:b/>
                <w:bCs/>
              </w:rPr>
              <w:t xml:space="preserve">Concerned </w:t>
            </w:r>
            <w:r w:rsidR="00746703" w:rsidRPr="00206ACA">
              <w:rPr>
                <w:rFonts w:ascii="Calibri" w:hAnsi="Calibri" w:cs="Calibri"/>
                <w:b/>
                <w:bCs/>
              </w:rPr>
              <w:t xml:space="preserve">Persons </w:t>
            </w:r>
          </w:p>
        </w:tc>
        <w:tc>
          <w:tcPr>
            <w:tcW w:w="8640" w:type="dxa"/>
          </w:tcPr>
          <w:p w14:paraId="7EE3D76E" w14:textId="77777777" w:rsidR="00547396" w:rsidRDefault="00F1560D" w:rsidP="0077096D">
            <w:pPr>
              <w:spacing w:before="120" w:after="120"/>
              <w:ind w:left="162" w:right="162"/>
              <w:jc w:val="both"/>
              <w:rPr>
                <w:rFonts w:ascii="Calibri" w:hAnsi="Calibri" w:cs="Calibri"/>
                <w:color w:val="000000"/>
              </w:rPr>
            </w:pPr>
            <w:r>
              <w:rPr>
                <w:rFonts w:ascii="Calibri" w:hAnsi="Calibri" w:cs="Calibri"/>
                <w:color w:val="000000"/>
              </w:rPr>
              <w:t>SMSA employees, customers, suppliers, and stakeholders</w:t>
            </w:r>
            <w:r w:rsidR="002A0B41">
              <w:rPr>
                <w:rFonts w:ascii="Calibri" w:hAnsi="Calibri" w:cs="Calibri"/>
                <w:color w:val="000000"/>
              </w:rPr>
              <w:t xml:space="preserve"> in</w:t>
            </w:r>
            <w:r w:rsidR="00F24687">
              <w:rPr>
                <w:rFonts w:ascii="Calibri" w:hAnsi="Calibri" w:cs="Calibri"/>
                <w:color w:val="000000"/>
              </w:rPr>
              <w:t xml:space="preserve"> all of its offices/ locations [</w:t>
            </w:r>
            <w:r w:rsidR="002A0B41">
              <w:rPr>
                <w:rFonts w:ascii="Calibri" w:hAnsi="Calibri" w:cs="Calibri"/>
                <w:color w:val="000000"/>
              </w:rPr>
              <w:t>Head</w:t>
            </w:r>
            <w:r w:rsidR="0077096D">
              <w:rPr>
                <w:rFonts w:ascii="Calibri" w:hAnsi="Calibri" w:cs="Calibri"/>
                <w:color w:val="000000"/>
              </w:rPr>
              <w:t xml:space="preserve"> Office, </w:t>
            </w:r>
            <w:r w:rsidR="00F24687">
              <w:rPr>
                <w:rFonts w:ascii="Calibri" w:hAnsi="Calibri" w:cs="Calibri"/>
                <w:color w:val="000000"/>
              </w:rPr>
              <w:t>SMSA Service Centers (SSC), Warehouses]</w:t>
            </w:r>
            <w:r w:rsidR="0077096D">
              <w:rPr>
                <w:rFonts w:ascii="Calibri" w:hAnsi="Calibri" w:cs="Calibri"/>
                <w:color w:val="000000"/>
              </w:rPr>
              <w:t>.</w:t>
            </w:r>
          </w:p>
          <w:p w14:paraId="05CC9EF6" w14:textId="77777777" w:rsidR="004A3ADA" w:rsidRDefault="004A3ADA" w:rsidP="004A3ADA">
            <w:pPr>
              <w:ind w:left="162" w:right="162"/>
              <w:jc w:val="both"/>
              <w:rPr>
                <w:rFonts w:ascii="Calibri" w:hAnsi="Calibri" w:cs="Calibri"/>
                <w:color w:val="000000"/>
              </w:rPr>
            </w:pPr>
            <w:r>
              <w:rPr>
                <w:rFonts w:ascii="Calibri" w:hAnsi="Calibri" w:cs="Calibri"/>
                <w:color w:val="000000"/>
              </w:rPr>
              <w:t>Other parties that  may be involved:</w:t>
            </w:r>
          </w:p>
          <w:p w14:paraId="15FAEA8F" w14:textId="77777777" w:rsidR="004A3ADA" w:rsidRPr="004A3ADA" w:rsidRDefault="004A3ADA" w:rsidP="004A3ADA">
            <w:pPr>
              <w:pStyle w:val="ListParagraph"/>
              <w:numPr>
                <w:ilvl w:val="0"/>
                <w:numId w:val="28"/>
              </w:numPr>
              <w:ind w:right="162"/>
              <w:jc w:val="both"/>
              <w:rPr>
                <w:rFonts w:ascii="Calibri" w:hAnsi="Calibri" w:cs="Calibri"/>
                <w:color w:val="000000"/>
              </w:rPr>
            </w:pPr>
            <w:r w:rsidRPr="004A3ADA">
              <w:rPr>
                <w:rFonts w:ascii="Calibri" w:hAnsi="Calibri" w:cs="Calibri"/>
                <w:color w:val="000000"/>
              </w:rPr>
              <w:t>Ministry of Health</w:t>
            </w:r>
            <w:r w:rsidR="002862DB">
              <w:rPr>
                <w:rFonts w:ascii="Calibri" w:hAnsi="Calibri" w:cs="Calibri"/>
                <w:color w:val="000000"/>
              </w:rPr>
              <w:t xml:space="preserve"> (MOH)</w:t>
            </w:r>
          </w:p>
          <w:p w14:paraId="56052359" w14:textId="77777777" w:rsidR="004A3ADA" w:rsidRPr="00DA3C62" w:rsidRDefault="004A3ADA" w:rsidP="004A3ADA">
            <w:pPr>
              <w:pStyle w:val="ListParagraph"/>
              <w:numPr>
                <w:ilvl w:val="0"/>
                <w:numId w:val="28"/>
              </w:numPr>
              <w:spacing w:after="120"/>
              <w:ind w:right="162"/>
              <w:jc w:val="both"/>
              <w:rPr>
                <w:rFonts w:ascii="Calibri" w:hAnsi="Calibri" w:cs="Calibri"/>
              </w:rPr>
            </w:pPr>
            <w:r w:rsidRPr="004A3ADA">
              <w:rPr>
                <w:rFonts w:ascii="Calibri" w:hAnsi="Calibri" w:cs="Calibri"/>
                <w:color w:val="000000"/>
              </w:rPr>
              <w:t>Ministry of Interior</w:t>
            </w:r>
            <w:r w:rsidR="002862DB">
              <w:rPr>
                <w:rFonts w:ascii="Calibri" w:hAnsi="Calibri" w:cs="Calibri"/>
                <w:color w:val="000000"/>
              </w:rPr>
              <w:t xml:space="preserve"> (MOI)</w:t>
            </w:r>
          </w:p>
          <w:p w14:paraId="1E29FE67" w14:textId="77777777" w:rsidR="00DA3C62" w:rsidRPr="0079350B" w:rsidRDefault="00DA3C62" w:rsidP="004A3ADA">
            <w:pPr>
              <w:pStyle w:val="ListParagraph"/>
              <w:numPr>
                <w:ilvl w:val="0"/>
                <w:numId w:val="28"/>
              </w:numPr>
              <w:spacing w:after="120"/>
              <w:ind w:right="162"/>
              <w:jc w:val="both"/>
              <w:rPr>
                <w:rFonts w:ascii="Calibri" w:hAnsi="Calibri" w:cs="Calibri"/>
              </w:rPr>
            </w:pPr>
            <w:r>
              <w:rPr>
                <w:rFonts w:ascii="Calibri" w:hAnsi="Calibri" w:cs="Calibri"/>
                <w:color w:val="000000"/>
              </w:rPr>
              <w:t>Accredited hospitals</w:t>
            </w:r>
          </w:p>
          <w:p w14:paraId="4C116C91" w14:textId="77777777" w:rsidR="0079350B" w:rsidRPr="0079350B" w:rsidRDefault="0079350B" w:rsidP="00513294">
            <w:pPr>
              <w:spacing w:after="120"/>
              <w:ind w:left="162" w:right="162"/>
              <w:jc w:val="both"/>
              <w:rPr>
                <w:rFonts w:ascii="Calibri" w:hAnsi="Calibri" w:cs="Calibri"/>
              </w:rPr>
            </w:pPr>
            <w:r>
              <w:rPr>
                <w:rFonts w:ascii="Calibri" w:hAnsi="Calibri" w:cs="Calibri"/>
              </w:rPr>
              <w:t>Th</w:t>
            </w:r>
            <w:r w:rsidR="00513294">
              <w:rPr>
                <w:rFonts w:ascii="Calibri" w:hAnsi="Calibri" w:cs="Calibri"/>
              </w:rPr>
              <w:t xml:space="preserve">e company will appoint a Contingency Manager to ensure that employees are familiar with the business continuity plan and comply with it during this period. </w:t>
            </w:r>
          </w:p>
        </w:tc>
      </w:tr>
      <w:tr w:rsidR="00386E31" w:rsidRPr="00206ACA" w14:paraId="07A84DBD" w14:textId="77777777" w:rsidTr="009242FC">
        <w:tc>
          <w:tcPr>
            <w:tcW w:w="1980" w:type="dxa"/>
          </w:tcPr>
          <w:p w14:paraId="41463E51" w14:textId="77777777" w:rsidR="00386E31" w:rsidRPr="00206ACA" w:rsidRDefault="00386E31" w:rsidP="009E1216">
            <w:pPr>
              <w:spacing w:before="120" w:after="120"/>
              <w:rPr>
                <w:rFonts w:ascii="Calibri" w:hAnsi="Calibri" w:cs="Calibri"/>
                <w:b/>
                <w:bCs/>
              </w:rPr>
            </w:pPr>
            <w:r>
              <w:rPr>
                <w:rFonts w:ascii="Calibri" w:hAnsi="Calibri" w:cs="Calibri"/>
                <w:b/>
                <w:bCs/>
              </w:rPr>
              <w:t>Symptoms</w:t>
            </w:r>
          </w:p>
        </w:tc>
        <w:tc>
          <w:tcPr>
            <w:tcW w:w="8640" w:type="dxa"/>
          </w:tcPr>
          <w:p w14:paraId="3ED18A02" w14:textId="77777777" w:rsidR="00386E31" w:rsidRPr="00B46390" w:rsidRDefault="00386E31" w:rsidP="009E1216">
            <w:pPr>
              <w:spacing w:before="120" w:after="120"/>
              <w:ind w:left="162" w:right="162"/>
              <w:jc w:val="both"/>
              <w:rPr>
                <w:rFonts w:asciiTheme="minorHAnsi" w:hAnsiTheme="minorHAnsi" w:cstheme="minorHAnsi"/>
                <w:color w:val="000000" w:themeColor="text1"/>
              </w:rPr>
            </w:pPr>
            <w:r w:rsidRPr="00B46390">
              <w:rPr>
                <w:rFonts w:asciiTheme="minorHAnsi" w:hAnsiTheme="minorHAnsi" w:cstheme="minorHAnsi"/>
                <w:color w:val="000000" w:themeColor="text1"/>
              </w:rPr>
              <w:t>The most common symptoms of COVID</w:t>
            </w:r>
            <w:r w:rsidR="007415C6">
              <w:rPr>
                <w:rFonts w:asciiTheme="minorHAnsi" w:hAnsiTheme="minorHAnsi" w:cstheme="minorHAnsi"/>
                <w:color w:val="000000" w:themeColor="text1"/>
              </w:rPr>
              <w:t>-</w:t>
            </w:r>
            <w:r w:rsidRPr="00B46390">
              <w:rPr>
                <w:rFonts w:asciiTheme="minorHAnsi" w:hAnsiTheme="minorHAnsi" w:cstheme="minorHAnsi"/>
                <w:color w:val="000000" w:themeColor="text1"/>
              </w:rPr>
              <w:t>19 are fever, tiredness, and dry cough. Some patients may have aches and pains, nasal congestion, runny nose, sore throat or diarrhea.</w:t>
            </w:r>
          </w:p>
        </w:tc>
      </w:tr>
      <w:tr w:rsidR="00386E31" w:rsidRPr="00206ACA" w14:paraId="743C8C6C" w14:textId="77777777" w:rsidTr="009242FC">
        <w:tc>
          <w:tcPr>
            <w:tcW w:w="1980" w:type="dxa"/>
          </w:tcPr>
          <w:p w14:paraId="5EBB0B6C" w14:textId="77777777" w:rsidR="00386E31" w:rsidRDefault="00386E31" w:rsidP="000A6504">
            <w:pPr>
              <w:spacing w:before="120" w:after="120"/>
              <w:rPr>
                <w:rFonts w:ascii="Calibri" w:hAnsi="Calibri" w:cs="Calibri"/>
                <w:b/>
                <w:bCs/>
              </w:rPr>
            </w:pPr>
            <w:r>
              <w:rPr>
                <w:rFonts w:ascii="Calibri" w:hAnsi="Calibri" w:cs="Calibri"/>
                <w:b/>
                <w:bCs/>
              </w:rPr>
              <w:t>Transmission</w:t>
            </w:r>
          </w:p>
        </w:tc>
        <w:tc>
          <w:tcPr>
            <w:tcW w:w="8640" w:type="dxa"/>
          </w:tcPr>
          <w:p w14:paraId="48B21E2D" w14:textId="77777777" w:rsidR="00386E31" w:rsidRDefault="00386E31" w:rsidP="00E46928">
            <w:pPr>
              <w:spacing w:before="120" w:after="120"/>
              <w:ind w:left="162" w:right="162"/>
              <w:jc w:val="both"/>
              <w:rPr>
                <w:rFonts w:asciiTheme="minorHAnsi" w:hAnsiTheme="minorHAnsi" w:cstheme="minorHAnsi"/>
                <w:color w:val="000000" w:themeColor="text1"/>
              </w:rPr>
            </w:pPr>
            <w:r>
              <w:rPr>
                <w:rFonts w:asciiTheme="minorHAnsi" w:hAnsiTheme="minorHAnsi" w:cstheme="minorHAnsi"/>
                <w:color w:val="000000" w:themeColor="text1"/>
              </w:rPr>
              <w:t xml:space="preserve">An infected person can spread the virus through eye, </w:t>
            </w:r>
            <w:r w:rsidRPr="00B46390">
              <w:rPr>
                <w:rFonts w:asciiTheme="minorHAnsi" w:hAnsiTheme="minorHAnsi" w:cstheme="minorHAnsi"/>
                <w:color w:val="000000" w:themeColor="text1"/>
              </w:rPr>
              <w:t>nose,</w:t>
            </w:r>
            <w:r>
              <w:rPr>
                <w:rFonts w:asciiTheme="minorHAnsi" w:hAnsiTheme="minorHAnsi" w:cstheme="minorHAnsi"/>
                <w:color w:val="000000" w:themeColor="text1"/>
              </w:rPr>
              <w:t xml:space="preserve"> and mouth via droplets produced when coughing or sneezing; close contact with an infected person; and contact with contaminated surfaces, objects, or items of personal use.</w:t>
            </w:r>
          </w:p>
        </w:tc>
      </w:tr>
      <w:tr w:rsidR="00683603" w:rsidRPr="00206ACA" w14:paraId="56312E33" w14:textId="77777777" w:rsidTr="009242FC">
        <w:tc>
          <w:tcPr>
            <w:tcW w:w="1980" w:type="dxa"/>
          </w:tcPr>
          <w:p w14:paraId="51E3F089" w14:textId="77777777" w:rsidR="00683603" w:rsidRDefault="00683603" w:rsidP="002B7D72">
            <w:pPr>
              <w:spacing w:before="120" w:after="120"/>
              <w:rPr>
                <w:rFonts w:ascii="Calibri" w:hAnsi="Calibri" w:cs="Calibri"/>
                <w:b/>
                <w:bCs/>
              </w:rPr>
            </w:pPr>
            <w:r>
              <w:rPr>
                <w:rFonts w:ascii="Calibri" w:hAnsi="Calibri" w:cs="Calibri"/>
                <w:b/>
                <w:bCs/>
              </w:rPr>
              <w:t>Monitoring</w:t>
            </w:r>
          </w:p>
        </w:tc>
        <w:tc>
          <w:tcPr>
            <w:tcW w:w="8640" w:type="dxa"/>
          </w:tcPr>
          <w:p w14:paraId="308FA7CA" w14:textId="77777777" w:rsidR="00745C56" w:rsidRDefault="004A5260" w:rsidP="00745C56">
            <w:pPr>
              <w:pStyle w:val="ListParagraph"/>
              <w:spacing w:before="120" w:after="120"/>
              <w:ind w:left="162" w:right="162"/>
              <w:jc w:val="both"/>
              <w:rPr>
                <w:rFonts w:asciiTheme="minorHAnsi" w:hAnsiTheme="minorHAnsi" w:cstheme="minorHAnsi"/>
                <w:color w:val="111111"/>
              </w:rPr>
            </w:pPr>
            <w:r>
              <w:rPr>
                <w:rFonts w:ascii="Calibri" w:hAnsi="Calibri" w:cs="Calibri"/>
                <w:color w:val="000000"/>
              </w:rPr>
              <w:t xml:space="preserve">A </w:t>
            </w:r>
            <w:r w:rsidR="00BC754C">
              <w:rPr>
                <w:rFonts w:ascii="Calibri" w:hAnsi="Calibri" w:cs="Calibri"/>
                <w:color w:val="000000"/>
              </w:rPr>
              <w:t xml:space="preserve">mandatory temperature check will be carried out at the </w:t>
            </w:r>
            <w:r w:rsidR="00731306">
              <w:rPr>
                <w:rFonts w:ascii="Calibri" w:hAnsi="Calibri" w:cs="Calibri"/>
                <w:color w:val="000000"/>
              </w:rPr>
              <w:t xml:space="preserve">main </w:t>
            </w:r>
            <w:r w:rsidR="00BC754C">
              <w:rPr>
                <w:rFonts w:ascii="Calibri" w:hAnsi="Calibri" w:cs="Calibri"/>
                <w:color w:val="000000"/>
              </w:rPr>
              <w:t xml:space="preserve">entry point, reception or gate on all </w:t>
            </w:r>
            <w:r w:rsidR="00BC754C" w:rsidRPr="00DC14C4">
              <w:rPr>
                <w:rFonts w:ascii="Calibri" w:hAnsi="Calibri" w:cs="Calibri"/>
                <w:color w:val="000000"/>
              </w:rPr>
              <w:t>personnel entering the facility</w:t>
            </w:r>
            <w:r w:rsidR="00731306">
              <w:rPr>
                <w:rFonts w:ascii="Calibri" w:hAnsi="Calibri" w:cs="Calibri"/>
                <w:color w:val="000000"/>
              </w:rPr>
              <w:t>.</w:t>
            </w:r>
            <w:r w:rsidR="00BC754C">
              <w:rPr>
                <w:rFonts w:ascii="Calibri" w:hAnsi="Calibri" w:cs="Calibri"/>
                <w:color w:val="000000"/>
              </w:rPr>
              <w:t xml:space="preserve"> </w:t>
            </w:r>
            <w:r w:rsidR="00731306">
              <w:rPr>
                <w:rFonts w:ascii="Calibri" w:hAnsi="Calibri" w:cs="Calibri"/>
                <w:color w:val="000000"/>
              </w:rPr>
              <w:t>U</w:t>
            </w:r>
            <w:r w:rsidRPr="00DC14C4">
              <w:rPr>
                <w:rFonts w:ascii="Calibri" w:hAnsi="Calibri" w:cs="Calibri"/>
                <w:color w:val="000000"/>
              </w:rPr>
              <w:t xml:space="preserve">sing </w:t>
            </w:r>
            <w:r>
              <w:rPr>
                <w:rFonts w:ascii="Calibri" w:hAnsi="Calibri" w:cs="Calibri"/>
                <w:color w:val="000000"/>
              </w:rPr>
              <w:t xml:space="preserve">a </w:t>
            </w:r>
            <w:r w:rsidRPr="00DC14C4">
              <w:rPr>
                <w:rFonts w:asciiTheme="minorHAnsi" w:hAnsiTheme="minorHAnsi" w:cstheme="minorHAnsi"/>
                <w:color w:val="111111"/>
              </w:rPr>
              <w:t>Non-Contact Forehead Infrared Thermometer</w:t>
            </w:r>
            <w:r w:rsidR="00731306">
              <w:rPr>
                <w:rFonts w:asciiTheme="minorHAnsi" w:hAnsiTheme="minorHAnsi" w:cstheme="minorHAnsi"/>
                <w:color w:val="111111"/>
              </w:rPr>
              <w:t xml:space="preserve">, </w:t>
            </w:r>
            <w:r w:rsidR="00731306">
              <w:rPr>
                <w:rFonts w:ascii="Calibri" w:hAnsi="Calibri" w:cs="Calibri"/>
                <w:color w:val="000000"/>
              </w:rPr>
              <w:t>the designated person</w:t>
            </w:r>
            <w:r>
              <w:rPr>
                <w:rFonts w:ascii="Calibri" w:hAnsi="Calibri" w:cs="Calibri"/>
                <w:color w:val="000000"/>
              </w:rPr>
              <w:t xml:space="preserve"> </w:t>
            </w:r>
            <w:r w:rsidR="00731306">
              <w:rPr>
                <w:rFonts w:ascii="Calibri" w:hAnsi="Calibri" w:cs="Calibri"/>
                <w:color w:val="000000"/>
              </w:rPr>
              <w:t xml:space="preserve">will record </w:t>
            </w:r>
            <w:r w:rsidR="00745C56">
              <w:rPr>
                <w:rFonts w:ascii="Calibri" w:hAnsi="Calibri" w:cs="Calibri"/>
                <w:color w:val="000000"/>
              </w:rPr>
              <w:t xml:space="preserve">the readings </w:t>
            </w:r>
            <w:r w:rsidR="00683603" w:rsidRPr="00745C56">
              <w:rPr>
                <w:rFonts w:ascii="Calibri" w:hAnsi="Calibri" w:cs="Calibri"/>
                <w:color w:val="000000"/>
              </w:rPr>
              <w:t>in the Temperature Monitoring Log</w:t>
            </w:r>
            <w:r w:rsidR="00683603" w:rsidRPr="00745C56">
              <w:rPr>
                <w:rFonts w:asciiTheme="minorHAnsi" w:hAnsiTheme="minorHAnsi" w:cstheme="minorHAnsi"/>
                <w:color w:val="111111"/>
              </w:rPr>
              <w:t xml:space="preserve">. </w:t>
            </w:r>
          </w:p>
          <w:p w14:paraId="1224B911" w14:textId="77777777" w:rsidR="00745C56" w:rsidRDefault="00745C56" w:rsidP="00745C56">
            <w:pPr>
              <w:pStyle w:val="ListParagraph"/>
              <w:spacing w:before="120" w:after="120"/>
              <w:ind w:left="162" w:right="162"/>
              <w:jc w:val="both"/>
              <w:rPr>
                <w:rFonts w:asciiTheme="minorHAnsi" w:hAnsiTheme="minorHAnsi" w:cstheme="minorHAnsi"/>
                <w:color w:val="111111"/>
              </w:rPr>
            </w:pPr>
          </w:p>
          <w:p w14:paraId="25DC7BFF" w14:textId="77777777" w:rsidR="00683603" w:rsidRDefault="00060947" w:rsidP="00745C56">
            <w:pPr>
              <w:pStyle w:val="ListParagraph"/>
              <w:spacing w:before="120" w:after="120"/>
              <w:ind w:left="162" w:right="162"/>
              <w:jc w:val="both"/>
              <w:rPr>
                <w:rFonts w:asciiTheme="minorHAnsi" w:hAnsiTheme="minorHAnsi" w:cstheme="minorHAnsi"/>
                <w:color w:val="111111"/>
              </w:rPr>
            </w:pPr>
            <w:r>
              <w:rPr>
                <w:rFonts w:asciiTheme="minorHAnsi" w:hAnsiTheme="minorHAnsi" w:cstheme="minorHAnsi"/>
                <w:color w:val="111111"/>
              </w:rPr>
              <w:t>Green rating   35.70 - 37.40      Acceptable - No action</w:t>
            </w:r>
          </w:p>
          <w:p w14:paraId="168DAFAB" w14:textId="77777777" w:rsidR="00060947" w:rsidRDefault="00060947" w:rsidP="00745C56">
            <w:pPr>
              <w:pStyle w:val="ListParagraph"/>
              <w:spacing w:before="120" w:after="120"/>
              <w:ind w:left="162" w:right="162"/>
              <w:jc w:val="both"/>
              <w:rPr>
                <w:rFonts w:asciiTheme="minorHAnsi" w:hAnsiTheme="minorHAnsi" w:cstheme="minorHAnsi"/>
                <w:color w:val="000000" w:themeColor="text1"/>
              </w:rPr>
            </w:pPr>
            <w:r>
              <w:rPr>
                <w:rFonts w:asciiTheme="minorHAnsi" w:hAnsiTheme="minorHAnsi" w:cstheme="minorHAnsi"/>
                <w:color w:val="111111"/>
              </w:rPr>
              <w:t xml:space="preserve">Yellow rating  37.41 - 38.50      Elevated     - Medical advice required </w:t>
            </w:r>
          </w:p>
          <w:p w14:paraId="5498F847" w14:textId="77777777" w:rsidR="00C54D85" w:rsidRDefault="00060947" w:rsidP="00745C56">
            <w:pPr>
              <w:pStyle w:val="ListParagraph"/>
              <w:spacing w:before="120" w:after="120"/>
              <w:ind w:left="162" w:right="162"/>
              <w:jc w:val="both"/>
              <w:rPr>
                <w:rFonts w:ascii="Calibri" w:hAnsi="Calibri" w:cs="Calibri"/>
                <w:color w:val="000000"/>
              </w:rPr>
            </w:pPr>
            <w:r>
              <w:rPr>
                <w:rFonts w:ascii="Calibri" w:hAnsi="Calibri" w:cs="Calibri"/>
                <w:color w:val="000000"/>
              </w:rPr>
              <w:t>Red rating       38.51 - 42.20      High fever  - Medical assistance required</w:t>
            </w:r>
          </w:p>
          <w:p w14:paraId="0B79AEBD" w14:textId="77777777" w:rsidR="00060947" w:rsidRPr="00745C56" w:rsidRDefault="00060947" w:rsidP="00745C56">
            <w:pPr>
              <w:pStyle w:val="ListParagraph"/>
              <w:spacing w:before="120" w:after="120"/>
              <w:ind w:left="162" w:right="162"/>
              <w:jc w:val="both"/>
              <w:rPr>
                <w:rFonts w:ascii="Calibri" w:hAnsi="Calibri" w:cs="Calibri"/>
                <w:color w:val="000000"/>
              </w:rPr>
            </w:pPr>
            <w:r>
              <w:rPr>
                <w:rFonts w:ascii="Calibri" w:hAnsi="Calibri" w:cs="Calibri"/>
                <w:color w:val="000000"/>
              </w:rPr>
              <w:t xml:space="preserve">For Yellow / Red rating also inform contingency Manager. </w:t>
            </w:r>
          </w:p>
        </w:tc>
      </w:tr>
      <w:tr w:rsidR="00683603" w:rsidRPr="00206ACA" w14:paraId="4C99BAEF" w14:textId="77777777" w:rsidTr="009242FC">
        <w:tc>
          <w:tcPr>
            <w:tcW w:w="1980" w:type="dxa"/>
          </w:tcPr>
          <w:p w14:paraId="37C63471" w14:textId="77777777" w:rsidR="00683603" w:rsidRDefault="00683603" w:rsidP="00DC14C4">
            <w:pPr>
              <w:spacing w:before="120" w:after="120"/>
              <w:rPr>
                <w:rFonts w:ascii="Calibri" w:hAnsi="Calibri" w:cs="Calibri"/>
                <w:b/>
                <w:bCs/>
              </w:rPr>
            </w:pPr>
            <w:r>
              <w:rPr>
                <w:rFonts w:ascii="Calibri" w:hAnsi="Calibri" w:cs="Calibri"/>
                <w:b/>
                <w:bCs/>
              </w:rPr>
              <w:lastRenderedPageBreak/>
              <w:t>Screening &amp;</w:t>
            </w:r>
            <w:r>
              <w:rPr>
                <w:rFonts w:ascii="Calibri" w:hAnsi="Calibri" w:cs="Calibri" w:hint="cs"/>
                <w:b/>
                <w:bCs/>
                <w:rtl/>
              </w:rPr>
              <w:t xml:space="preserve"> </w:t>
            </w:r>
            <w:r>
              <w:rPr>
                <w:rFonts w:ascii="Calibri" w:hAnsi="Calibri" w:cs="Calibri"/>
                <w:b/>
                <w:bCs/>
              </w:rPr>
              <w:t xml:space="preserve">Identification </w:t>
            </w:r>
          </w:p>
        </w:tc>
        <w:tc>
          <w:tcPr>
            <w:tcW w:w="8640" w:type="dxa"/>
          </w:tcPr>
          <w:p w14:paraId="49D6ABB1" w14:textId="77777777" w:rsidR="00683603" w:rsidRDefault="00683603" w:rsidP="00101096">
            <w:pPr>
              <w:spacing w:before="120" w:after="120"/>
              <w:ind w:left="162" w:right="162"/>
              <w:jc w:val="both"/>
              <w:rPr>
                <w:rFonts w:ascii="Calibri" w:hAnsi="Calibri" w:cs="Calibri"/>
                <w:color w:val="000000"/>
              </w:rPr>
            </w:pPr>
            <w:r>
              <w:rPr>
                <w:rFonts w:ascii="Calibri" w:hAnsi="Calibri" w:cs="Calibri"/>
                <w:color w:val="000000"/>
              </w:rPr>
              <w:t>All visitors, including contractors and suppliers, must fill-up the Self-declaration Health Screening Form (</w:t>
            </w:r>
            <w:r w:rsidRPr="00581864">
              <w:rPr>
                <w:rFonts w:ascii="Calibri" w:hAnsi="Calibri" w:cs="Calibri"/>
                <w:color w:val="0000FF"/>
              </w:rPr>
              <w:t>see GUIDE doc. no. 4897</w:t>
            </w:r>
            <w:r>
              <w:rPr>
                <w:rFonts w:ascii="Calibri" w:hAnsi="Calibri" w:cs="Calibri"/>
                <w:color w:val="000000"/>
              </w:rPr>
              <w:t>) available at the reception, entry points or gate prior to granting entry to the workplace. The visitor will be issued a disposable face mask which must be worn for the entirety of the visit at the facility.</w:t>
            </w:r>
            <w:r w:rsidR="00103CB7">
              <w:rPr>
                <w:rFonts w:ascii="Calibri" w:hAnsi="Calibri" w:cs="Calibri"/>
                <w:color w:val="000000"/>
              </w:rPr>
              <w:t xml:space="preserve"> Temperature of the visitor will be taken and reading recorded. </w:t>
            </w:r>
          </w:p>
          <w:p w14:paraId="4B857A92" w14:textId="77777777" w:rsidR="00683603" w:rsidRDefault="00683603" w:rsidP="00683603">
            <w:pPr>
              <w:spacing w:before="120" w:after="120"/>
              <w:ind w:left="162" w:right="162"/>
              <w:jc w:val="both"/>
              <w:rPr>
                <w:rFonts w:ascii="Calibri" w:hAnsi="Calibri" w:cs="Calibri"/>
                <w:color w:val="000000"/>
              </w:rPr>
            </w:pPr>
            <w:r>
              <w:rPr>
                <w:rFonts w:ascii="Calibri" w:hAnsi="Calibri" w:cs="Calibri"/>
                <w:color w:val="000000"/>
              </w:rPr>
              <w:t>Any visitor who has any of the symptoms will be politely denied entry into the facility, and will be advised to seek voluntary medical assistance.</w:t>
            </w:r>
          </w:p>
          <w:p w14:paraId="5ABC01A3" w14:textId="77777777" w:rsidR="00683603" w:rsidRDefault="00683603" w:rsidP="00826DAC">
            <w:pPr>
              <w:spacing w:before="120" w:after="120"/>
              <w:ind w:left="162" w:right="162"/>
              <w:jc w:val="both"/>
              <w:rPr>
                <w:rFonts w:ascii="Calibri" w:hAnsi="Calibri" w:cs="Calibri"/>
                <w:color w:val="000000"/>
              </w:rPr>
            </w:pPr>
            <w:r>
              <w:rPr>
                <w:rFonts w:ascii="Calibri" w:hAnsi="Calibri" w:cs="Calibri"/>
                <w:color w:val="000000"/>
              </w:rPr>
              <w:t>All employees who experience any of the symptoms of COVID-19 and/ or have returned back from travel outside the country in the past 14 days (either on vacation or business) must fill-up the Notification Form for Employees (</w:t>
            </w:r>
            <w:r w:rsidRPr="00581864">
              <w:rPr>
                <w:rFonts w:ascii="Calibri" w:hAnsi="Calibri" w:cs="Calibri"/>
                <w:color w:val="0000FF"/>
              </w:rPr>
              <w:t>see GUIDE doc. no. 4898</w:t>
            </w:r>
            <w:r w:rsidRPr="00826DAC">
              <w:rPr>
                <w:rFonts w:ascii="Calibri" w:hAnsi="Calibri" w:cs="Calibri"/>
                <w:color w:val="000000" w:themeColor="text1"/>
              </w:rPr>
              <w:t>)</w:t>
            </w:r>
            <w:r>
              <w:rPr>
                <w:rFonts w:ascii="Calibri" w:hAnsi="Calibri" w:cs="Calibri"/>
                <w:color w:val="000000"/>
              </w:rPr>
              <w:t>.</w:t>
            </w:r>
          </w:p>
          <w:p w14:paraId="7997B8CE" w14:textId="77777777" w:rsidR="00683603" w:rsidRPr="00DC14C4" w:rsidRDefault="00683603" w:rsidP="00DC14C4">
            <w:pPr>
              <w:spacing w:before="120" w:after="120"/>
              <w:ind w:left="162" w:right="162"/>
              <w:jc w:val="both"/>
              <w:rPr>
                <w:rFonts w:ascii="Calibri" w:hAnsi="Calibri" w:cs="Calibri"/>
                <w:color w:val="000000"/>
              </w:rPr>
            </w:pPr>
            <w:r>
              <w:rPr>
                <w:rFonts w:ascii="Calibri" w:hAnsi="Calibri" w:cs="Calibri"/>
                <w:color w:val="000000"/>
              </w:rPr>
              <w:t>HR will advise the employee to immediately proceed to any accredited hospital for medical assessment.</w:t>
            </w:r>
          </w:p>
        </w:tc>
      </w:tr>
      <w:tr w:rsidR="00683603" w:rsidRPr="00206ACA" w14:paraId="19CB1315" w14:textId="77777777" w:rsidTr="009242FC">
        <w:tc>
          <w:tcPr>
            <w:tcW w:w="1980" w:type="dxa"/>
          </w:tcPr>
          <w:p w14:paraId="40A545A8" w14:textId="77777777" w:rsidR="00683603" w:rsidRDefault="00683603" w:rsidP="000A6504">
            <w:pPr>
              <w:spacing w:before="120" w:after="120"/>
              <w:rPr>
                <w:rFonts w:ascii="Calibri" w:hAnsi="Calibri" w:cs="Calibri"/>
                <w:b/>
                <w:bCs/>
              </w:rPr>
            </w:pPr>
            <w:r>
              <w:rPr>
                <w:rFonts w:ascii="Calibri" w:hAnsi="Calibri" w:cs="Calibri"/>
                <w:b/>
                <w:bCs/>
              </w:rPr>
              <w:t>Isolation</w:t>
            </w:r>
          </w:p>
        </w:tc>
        <w:tc>
          <w:tcPr>
            <w:tcW w:w="8640" w:type="dxa"/>
          </w:tcPr>
          <w:p w14:paraId="1F6E07EA" w14:textId="77777777" w:rsidR="00683603" w:rsidRDefault="00683603" w:rsidP="00416842">
            <w:pPr>
              <w:pStyle w:val="ListParagraph"/>
              <w:spacing w:before="120" w:after="120"/>
              <w:ind w:left="162" w:right="162"/>
              <w:jc w:val="both"/>
              <w:rPr>
                <w:rFonts w:ascii="Calibri" w:hAnsi="Calibri" w:cs="Calibri"/>
                <w:color w:val="000000"/>
              </w:rPr>
            </w:pPr>
            <w:r>
              <w:rPr>
                <w:rFonts w:ascii="Calibri" w:hAnsi="Calibri" w:cs="Calibri"/>
                <w:color w:val="000000"/>
              </w:rPr>
              <w:t xml:space="preserve">After undergoing medical assessment, the employee is placed on home quarantine for a period of 14 days minimum, and shall not report for work until a medical certificate (clearance) is issued by the Ministry of Health. Quarantine period may be extended to another 14 days as deemed necessary by MOH. </w:t>
            </w:r>
          </w:p>
          <w:p w14:paraId="5B32533B" w14:textId="77777777" w:rsidR="00683603" w:rsidRDefault="00683603" w:rsidP="00AA504B">
            <w:pPr>
              <w:pStyle w:val="ListParagraph"/>
              <w:spacing w:before="120" w:after="120"/>
              <w:ind w:left="162" w:right="162"/>
              <w:jc w:val="both"/>
              <w:rPr>
                <w:rFonts w:ascii="Calibri" w:hAnsi="Calibri" w:cs="Calibri"/>
                <w:color w:val="000000"/>
              </w:rPr>
            </w:pPr>
          </w:p>
          <w:p w14:paraId="34AFD341" w14:textId="77777777" w:rsidR="00683603" w:rsidRDefault="00683603" w:rsidP="00A30E98">
            <w:pPr>
              <w:pStyle w:val="ListParagraph"/>
              <w:spacing w:before="120" w:after="120"/>
              <w:ind w:left="162" w:right="162"/>
              <w:jc w:val="both"/>
              <w:rPr>
                <w:rFonts w:ascii="Calibri" w:hAnsi="Calibri" w:cs="Calibri"/>
                <w:color w:val="000000"/>
              </w:rPr>
            </w:pPr>
            <w:r>
              <w:rPr>
                <w:rFonts w:ascii="Calibri" w:hAnsi="Calibri" w:cs="Calibri"/>
                <w:color w:val="000000"/>
              </w:rPr>
              <w:t>HR will regularly check, monitor and follow-up the condition of the employee under quarantine until test result or medical clearance is released/ issued.</w:t>
            </w:r>
          </w:p>
          <w:p w14:paraId="58482FC4" w14:textId="77777777" w:rsidR="00683603" w:rsidRDefault="00683603" w:rsidP="001A1D5A">
            <w:pPr>
              <w:pStyle w:val="ListParagraph"/>
              <w:spacing w:before="120" w:after="120"/>
              <w:ind w:left="162" w:right="162"/>
              <w:jc w:val="both"/>
              <w:rPr>
                <w:rFonts w:ascii="Calibri" w:hAnsi="Calibri" w:cs="Calibri"/>
                <w:color w:val="000000"/>
              </w:rPr>
            </w:pPr>
            <w:r>
              <w:rPr>
                <w:rFonts w:ascii="Calibri" w:hAnsi="Calibri" w:cs="Calibri"/>
                <w:color w:val="000000"/>
              </w:rPr>
              <w:t xml:space="preserve"> </w:t>
            </w:r>
          </w:p>
          <w:p w14:paraId="645D5329" w14:textId="77777777" w:rsidR="00683603" w:rsidRDefault="00683603" w:rsidP="00C80481">
            <w:pPr>
              <w:pStyle w:val="ListParagraph"/>
              <w:spacing w:before="120" w:after="120"/>
              <w:ind w:left="162" w:right="162"/>
              <w:jc w:val="both"/>
              <w:rPr>
                <w:rFonts w:ascii="Calibri" w:hAnsi="Calibri" w:cs="Calibri"/>
                <w:color w:val="000000"/>
              </w:rPr>
            </w:pPr>
            <w:r>
              <w:rPr>
                <w:rFonts w:ascii="Calibri" w:hAnsi="Calibri" w:cs="Calibri"/>
                <w:color w:val="000000"/>
              </w:rPr>
              <w:t>Once a suspected COVID-19 case has been confirmed, HR has to establish contact tracing by listing the names and contact details (ID no., address, mobile no.)  of all the individuals who were in contact with the infected employee. HR will advise these individuals to immediately proceed to any accredited hospital for medical assessment.</w:t>
            </w:r>
          </w:p>
          <w:p w14:paraId="6B4C2761" w14:textId="77777777" w:rsidR="00683603" w:rsidRDefault="00683603" w:rsidP="00C80481">
            <w:pPr>
              <w:pStyle w:val="ListParagraph"/>
              <w:spacing w:before="120" w:after="120"/>
              <w:ind w:left="162" w:right="162"/>
              <w:jc w:val="both"/>
              <w:rPr>
                <w:rFonts w:ascii="Calibri" w:hAnsi="Calibri" w:cs="Calibri"/>
                <w:color w:val="000000"/>
              </w:rPr>
            </w:pPr>
          </w:p>
          <w:p w14:paraId="638FAC1F" w14:textId="77777777" w:rsidR="00683603" w:rsidRPr="00513294" w:rsidRDefault="00683603" w:rsidP="00513294">
            <w:pPr>
              <w:pStyle w:val="ListParagraph"/>
              <w:spacing w:before="120" w:after="120"/>
              <w:ind w:left="162" w:right="162"/>
              <w:jc w:val="both"/>
              <w:rPr>
                <w:rFonts w:ascii="Calibri" w:hAnsi="Calibri" w:cs="Calibri"/>
                <w:color w:val="000000"/>
              </w:rPr>
            </w:pPr>
            <w:r>
              <w:rPr>
                <w:rFonts w:ascii="Calibri" w:hAnsi="Calibri" w:cs="Calibri"/>
                <w:color w:val="000000"/>
              </w:rPr>
              <w:t>In cases where multiple employees are suspected of having the infection, the company will be issued by MOH with an official request to close/ lockdown the premises for a period of time. Facility needs to be disinfected and sanitized.</w:t>
            </w:r>
          </w:p>
        </w:tc>
      </w:tr>
      <w:tr w:rsidR="00683603" w:rsidRPr="00206ACA" w14:paraId="40FE4D05" w14:textId="77777777" w:rsidTr="009242FC">
        <w:tc>
          <w:tcPr>
            <w:tcW w:w="1980" w:type="dxa"/>
          </w:tcPr>
          <w:p w14:paraId="1EA7BCBC" w14:textId="77777777" w:rsidR="00683603" w:rsidRDefault="00683603" w:rsidP="000A6504">
            <w:pPr>
              <w:spacing w:before="120" w:after="120"/>
              <w:rPr>
                <w:rFonts w:ascii="Calibri" w:hAnsi="Calibri" w:cs="Calibri"/>
                <w:b/>
                <w:bCs/>
              </w:rPr>
            </w:pPr>
            <w:r>
              <w:rPr>
                <w:rFonts w:ascii="Calibri" w:hAnsi="Calibri" w:cs="Calibri"/>
                <w:b/>
                <w:bCs/>
              </w:rPr>
              <w:t>Infection Control</w:t>
            </w:r>
          </w:p>
          <w:p w14:paraId="2400434D" w14:textId="77777777" w:rsidR="00683603" w:rsidRDefault="00683603" w:rsidP="000A6504">
            <w:pPr>
              <w:spacing w:before="120" w:after="120"/>
              <w:rPr>
                <w:rFonts w:ascii="Calibri" w:hAnsi="Calibri" w:cs="Calibri"/>
                <w:b/>
                <w:bCs/>
              </w:rPr>
            </w:pPr>
          </w:p>
          <w:p w14:paraId="3922B3FE" w14:textId="77777777" w:rsidR="00683603" w:rsidRDefault="00683603" w:rsidP="000A6504">
            <w:pPr>
              <w:spacing w:before="120" w:after="120"/>
              <w:rPr>
                <w:rFonts w:ascii="Calibri" w:hAnsi="Calibri" w:cs="Calibri"/>
                <w:b/>
                <w:bCs/>
              </w:rPr>
            </w:pPr>
          </w:p>
          <w:p w14:paraId="035FFB02" w14:textId="77777777" w:rsidR="00683603" w:rsidRDefault="00683603" w:rsidP="000A6504">
            <w:pPr>
              <w:spacing w:before="120" w:after="120"/>
              <w:rPr>
                <w:rFonts w:ascii="Calibri" w:hAnsi="Calibri" w:cs="Calibri"/>
                <w:b/>
                <w:bCs/>
              </w:rPr>
            </w:pPr>
          </w:p>
          <w:p w14:paraId="142D2624" w14:textId="77777777" w:rsidR="00683603" w:rsidRDefault="00683603" w:rsidP="000A6504">
            <w:pPr>
              <w:spacing w:before="120" w:after="120"/>
              <w:rPr>
                <w:rFonts w:ascii="Calibri" w:hAnsi="Calibri" w:cs="Calibri"/>
                <w:b/>
                <w:bCs/>
              </w:rPr>
            </w:pPr>
          </w:p>
        </w:tc>
        <w:tc>
          <w:tcPr>
            <w:tcW w:w="8640" w:type="dxa"/>
          </w:tcPr>
          <w:p w14:paraId="231CDF37" w14:textId="77777777" w:rsidR="00683603" w:rsidRDefault="00683603" w:rsidP="00BF1E65">
            <w:pPr>
              <w:pStyle w:val="ListParagraph"/>
              <w:spacing w:before="120" w:after="120"/>
              <w:ind w:left="162" w:right="162"/>
              <w:jc w:val="both"/>
              <w:rPr>
                <w:rFonts w:ascii="Calibri" w:hAnsi="Calibri" w:cs="Calibri"/>
                <w:color w:val="000000"/>
              </w:rPr>
            </w:pPr>
            <w:r>
              <w:rPr>
                <w:rFonts w:ascii="Calibri" w:hAnsi="Calibri" w:cs="Calibri"/>
                <w:color w:val="000000"/>
              </w:rPr>
              <w:t xml:space="preserve">Employees must follow the points below </w:t>
            </w:r>
            <w:r w:rsidRPr="00584262">
              <w:rPr>
                <w:rFonts w:asciiTheme="minorHAnsi" w:hAnsiTheme="minorHAnsi" w:cstheme="minorHAnsi"/>
                <w:color w:val="000000" w:themeColor="text1"/>
                <w:spacing w:val="2"/>
              </w:rPr>
              <w:t>to minimize exposure and reduce the transmission of</w:t>
            </w:r>
            <w:r>
              <w:rPr>
                <w:rFonts w:asciiTheme="minorHAnsi" w:hAnsiTheme="minorHAnsi" w:cstheme="minorHAnsi"/>
                <w:b/>
                <w:bCs/>
                <w:color w:val="000000" w:themeColor="text1"/>
                <w:spacing w:val="2"/>
              </w:rPr>
              <w:t xml:space="preserve"> </w:t>
            </w:r>
            <w:r w:rsidRPr="00BF1E65">
              <w:rPr>
                <w:rFonts w:asciiTheme="minorHAnsi" w:hAnsiTheme="minorHAnsi" w:cstheme="minorHAnsi"/>
                <w:color w:val="000000" w:themeColor="text1"/>
                <w:spacing w:val="2"/>
              </w:rPr>
              <w:t>the</w:t>
            </w:r>
            <w:r>
              <w:rPr>
                <w:rFonts w:asciiTheme="minorHAnsi" w:hAnsiTheme="minorHAnsi" w:cstheme="minorHAnsi"/>
                <w:b/>
                <w:bCs/>
                <w:color w:val="000000" w:themeColor="text1"/>
                <w:spacing w:val="2"/>
              </w:rPr>
              <w:t xml:space="preserve"> </w:t>
            </w:r>
            <w:r w:rsidRPr="00584262">
              <w:rPr>
                <w:rFonts w:asciiTheme="minorHAnsi" w:hAnsiTheme="minorHAnsi" w:cstheme="minorHAnsi"/>
                <w:color w:val="000000" w:themeColor="text1"/>
                <w:spacing w:val="2"/>
              </w:rPr>
              <w:t>infection</w:t>
            </w:r>
            <w:r>
              <w:rPr>
                <w:rFonts w:ascii="Calibri" w:hAnsi="Calibri" w:cs="Calibri"/>
                <w:color w:val="000000"/>
              </w:rPr>
              <w:t>:</w:t>
            </w:r>
          </w:p>
          <w:p w14:paraId="25ABF3EF" w14:textId="77777777" w:rsidR="00683603" w:rsidRDefault="00683603" w:rsidP="00BF1E65">
            <w:pPr>
              <w:pStyle w:val="ListParagraph"/>
              <w:spacing w:before="120" w:after="120"/>
              <w:ind w:left="162" w:right="162"/>
              <w:jc w:val="both"/>
              <w:rPr>
                <w:rFonts w:ascii="Calibri" w:hAnsi="Calibri" w:cs="Calibri"/>
                <w:color w:val="000000"/>
              </w:rPr>
            </w:pPr>
          </w:p>
          <w:p w14:paraId="50B9DF15" w14:textId="77777777" w:rsidR="00683603" w:rsidRPr="009377DF" w:rsidRDefault="00683603" w:rsidP="009377DF">
            <w:pPr>
              <w:pStyle w:val="ListParagraph"/>
              <w:numPr>
                <w:ilvl w:val="0"/>
                <w:numId w:val="30"/>
              </w:numPr>
              <w:ind w:right="162"/>
              <w:jc w:val="both"/>
              <w:rPr>
                <w:rFonts w:ascii="Calibri" w:hAnsi="Calibri" w:cs="Calibri"/>
                <w:color w:val="000000"/>
              </w:rPr>
            </w:pPr>
            <w:r w:rsidRPr="009377DF">
              <w:rPr>
                <w:rFonts w:ascii="Calibri" w:hAnsi="Calibri" w:cs="Calibri"/>
                <w:color w:val="000000"/>
              </w:rPr>
              <w:t xml:space="preserve">All employees are advised to refrain from organizing any public gatherings or events, meetings, including classroom training until further advised. </w:t>
            </w:r>
          </w:p>
          <w:p w14:paraId="05AFF882" w14:textId="77777777" w:rsidR="00683603" w:rsidRDefault="00683603" w:rsidP="009377DF">
            <w:pPr>
              <w:pStyle w:val="ListParagraph"/>
              <w:ind w:left="522" w:right="162" w:hanging="360"/>
              <w:jc w:val="both"/>
              <w:rPr>
                <w:rFonts w:ascii="Calibri" w:hAnsi="Calibri" w:cs="Calibri"/>
                <w:color w:val="000000"/>
              </w:rPr>
            </w:pPr>
          </w:p>
          <w:p w14:paraId="4ADD3877" w14:textId="77777777" w:rsidR="00683603" w:rsidRDefault="00683603" w:rsidP="009377DF">
            <w:pPr>
              <w:pStyle w:val="ListParagraph"/>
              <w:numPr>
                <w:ilvl w:val="0"/>
                <w:numId w:val="30"/>
              </w:numPr>
              <w:ind w:right="162"/>
              <w:jc w:val="both"/>
              <w:rPr>
                <w:rFonts w:ascii="Calibri" w:hAnsi="Calibri" w:cs="Calibri"/>
                <w:color w:val="000000"/>
              </w:rPr>
            </w:pPr>
            <w:r w:rsidRPr="009377DF">
              <w:rPr>
                <w:rFonts w:ascii="Calibri" w:hAnsi="Calibri" w:cs="Calibri"/>
                <w:color w:val="000000"/>
              </w:rPr>
              <w:t xml:space="preserve">All employees are advised to avoid non-essential travel and make use of technology like teleconferencing / video conferencing (or other collaboration </w:t>
            </w:r>
            <w:r w:rsidRPr="009377DF">
              <w:rPr>
                <w:rFonts w:ascii="Calibri" w:hAnsi="Calibri" w:cs="Calibri"/>
                <w:color w:val="000000"/>
              </w:rPr>
              <w:lastRenderedPageBreak/>
              <w:t>platforms) as alternative to face-to-face meetings.</w:t>
            </w:r>
          </w:p>
          <w:p w14:paraId="23CC11A3" w14:textId="77777777" w:rsidR="00683603" w:rsidRPr="009377DF" w:rsidRDefault="00683603" w:rsidP="009377DF">
            <w:pPr>
              <w:pStyle w:val="ListParagraph"/>
              <w:rPr>
                <w:rFonts w:asciiTheme="minorHAnsi" w:hAnsiTheme="minorHAnsi" w:cstheme="minorHAnsi"/>
                <w:color w:val="000000" w:themeColor="text1"/>
                <w:spacing w:val="2"/>
              </w:rPr>
            </w:pPr>
          </w:p>
          <w:p w14:paraId="66CD5CF9" w14:textId="77777777" w:rsidR="00683603" w:rsidRPr="00C26DF2" w:rsidRDefault="00683603" w:rsidP="003842CA">
            <w:pPr>
              <w:pStyle w:val="ListParagraph"/>
              <w:numPr>
                <w:ilvl w:val="0"/>
                <w:numId w:val="30"/>
              </w:numPr>
              <w:ind w:right="162"/>
              <w:jc w:val="both"/>
              <w:rPr>
                <w:rFonts w:ascii="Calibri" w:hAnsi="Calibri" w:cs="Calibri"/>
                <w:color w:val="000000"/>
              </w:rPr>
            </w:pPr>
            <w:r w:rsidRPr="009377DF">
              <w:rPr>
                <w:rFonts w:asciiTheme="minorHAnsi" w:hAnsiTheme="minorHAnsi" w:cstheme="minorHAnsi"/>
                <w:color w:val="000000" w:themeColor="text1"/>
                <w:spacing w:val="2"/>
              </w:rPr>
              <w:t>Practice maintaining a greater than usual physical distance from other people (</w:t>
            </w:r>
            <w:r>
              <w:rPr>
                <w:rFonts w:asciiTheme="minorHAnsi" w:hAnsiTheme="minorHAnsi" w:cstheme="minorHAnsi"/>
                <w:color w:val="000000" w:themeColor="text1"/>
                <w:spacing w:val="2"/>
              </w:rPr>
              <w:t xml:space="preserve">a.k.a. </w:t>
            </w:r>
            <w:r w:rsidRPr="009377DF">
              <w:rPr>
                <w:rFonts w:asciiTheme="minorHAnsi" w:hAnsiTheme="minorHAnsi" w:cstheme="minorHAnsi"/>
                <w:color w:val="000000" w:themeColor="text1"/>
                <w:spacing w:val="2"/>
              </w:rPr>
              <w:t>s</w:t>
            </w:r>
            <w:r w:rsidRPr="009377DF">
              <w:rPr>
                <w:rFonts w:asciiTheme="minorHAnsi" w:hAnsiTheme="minorHAnsi" w:cstheme="minorHAnsi"/>
                <w:color w:val="000000" w:themeColor="text1"/>
              </w:rPr>
              <w:t>ocial distancing</w:t>
            </w:r>
            <w:r w:rsidRPr="009377DF">
              <w:rPr>
                <w:rFonts w:asciiTheme="minorHAnsi" w:hAnsiTheme="minorHAnsi" w:cstheme="minorHAnsi"/>
                <w:color w:val="000000" w:themeColor="text1"/>
                <w:spacing w:val="2"/>
              </w:rPr>
              <w:t>) or avoiding direct contact with people (like hand shake) or objects in public places</w:t>
            </w:r>
            <w:r>
              <w:rPr>
                <w:rFonts w:asciiTheme="minorHAnsi" w:hAnsiTheme="minorHAnsi" w:cstheme="minorHAnsi"/>
                <w:color w:val="000000" w:themeColor="text1"/>
                <w:spacing w:val="2"/>
              </w:rPr>
              <w:t>. Avoid touching eyes, nose, or mouth with potentially contaminated hands.</w:t>
            </w:r>
          </w:p>
          <w:p w14:paraId="6F74B696" w14:textId="77777777" w:rsidR="00683603" w:rsidRPr="00C26DF2" w:rsidRDefault="00683603" w:rsidP="00C26DF2">
            <w:pPr>
              <w:ind w:right="162"/>
              <w:jc w:val="both"/>
              <w:rPr>
                <w:rFonts w:ascii="Calibri" w:hAnsi="Calibri" w:cs="Calibri"/>
                <w:color w:val="000000"/>
              </w:rPr>
            </w:pPr>
          </w:p>
          <w:p w14:paraId="6B8D9B8A" w14:textId="77777777" w:rsidR="00683603" w:rsidRDefault="00683603" w:rsidP="009377DF">
            <w:pPr>
              <w:pStyle w:val="ListParagraph"/>
              <w:numPr>
                <w:ilvl w:val="0"/>
                <w:numId w:val="30"/>
              </w:numPr>
              <w:ind w:right="162"/>
              <w:jc w:val="both"/>
              <w:rPr>
                <w:rFonts w:ascii="Calibri" w:hAnsi="Calibri" w:cs="Calibri"/>
                <w:color w:val="000000"/>
              </w:rPr>
            </w:pPr>
            <w:r w:rsidRPr="009377DF">
              <w:rPr>
                <w:rFonts w:ascii="Calibri" w:hAnsi="Calibri" w:cs="Calibri"/>
                <w:color w:val="000000"/>
              </w:rPr>
              <w:t xml:space="preserve">Workplace and personal hygiene must be observed by employees </w:t>
            </w:r>
            <w:r>
              <w:rPr>
                <w:rFonts w:ascii="Calibri" w:hAnsi="Calibri" w:cs="Calibri"/>
                <w:color w:val="000000"/>
              </w:rPr>
              <w:t xml:space="preserve">at all times: </w:t>
            </w:r>
          </w:p>
          <w:p w14:paraId="3294F17F" w14:textId="77777777" w:rsidR="00683603" w:rsidRPr="00C26DF2" w:rsidRDefault="00683603" w:rsidP="00C26DF2">
            <w:pPr>
              <w:pStyle w:val="ListParagraph"/>
              <w:rPr>
                <w:rFonts w:ascii="Calibri" w:hAnsi="Calibri" w:cs="Calibri"/>
                <w:color w:val="000000"/>
              </w:rPr>
            </w:pPr>
          </w:p>
          <w:p w14:paraId="1701726D" w14:textId="77777777" w:rsidR="00683603" w:rsidRPr="00560518" w:rsidRDefault="00683603" w:rsidP="009D0FEC">
            <w:pPr>
              <w:pStyle w:val="ListParagraph"/>
              <w:numPr>
                <w:ilvl w:val="0"/>
                <w:numId w:val="32"/>
              </w:numPr>
              <w:ind w:left="1332" w:right="162"/>
              <w:jc w:val="both"/>
              <w:rPr>
                <w:rFonts w:asciiTheme="minorHAnsi" w:hAnsiTheme="minorHAnsi" w:cstheme="minorHAnsi"/>
                <w:color w:val="000000"/>
              </w:rPr>
            </w:pPr>
            <w:r w:rsidRPr="009377DF">
              <w:rPr>
                <w:rFonts w:ascii="Calibri" w:hAnsi="Calibri" w:cs="Calibri"/>
                <w:color w:val="000000"/>
              </w:rPr>
              <w:t xml:space="preserve">Clean and disinfect frequently touched surfaces/ objects such as door knobs, hand rails, telephone, </w:t>
            </w:r>
            <w:r>
              <w:rPr>
                <w:rFonts w:ascii="Calibri" w:hAnsi="Calibri" w:cs="Calibri"/>
                <w:color w:val="000000"/>
              </w:rPr>
              <w:t xml:space="preserve">keyboards, </w:t>
            </w:r>
            <w:r w:rsidRPr="009377DF">
              <w:rPr>
                <w:rFonts w:ascii="Calibri" w:hAnsi="Calibri" w:cs="Calibri"/>
                <w:color w:val="000000"/>
              </w:rPr>
              <w:t xml:space="preserve">and elevator/lift buttons. </w:t>
            </w:r>
            <w:r w:rsidRPr="00560518">
              <w:rPr>
                <w:rFonts w:asciiTheme="minorHAnsi" w:hAnsiTheme="minorHAnsi" w:cstheme="minorHAnsi"/>
              </w:rPr>
              <w:t>Regular household soap or detergent should be used first for cleaning, and then, after rinsing, regular household disinfectant containing 0.5% sodium hypochlorite (i.e., equivalent to 5000 pm or 1 part bleach 5 to 9 parts water) should be applied</w:t>
            </w:r>
            <w:r>
              <w:rPr>
                <w:rFonts w:asciiTheme="minorHAnsi" w:hAnsiTheme="minorHAnsi" w:cstheme="minorHAnsi"/>
              </w:rPr>
              <w:t>.</w:t>
            </w:r>
            <w:r w:rsidR="00B82526">
              <w:rPr>
                <w:rFonts w:asciiTheme="minorHAnsi" w:hAnsiTheme="minorHAnsi" w:cstheme="minorHAnsi"/>
              </w:rPr>
              <w:t xml:space="preserve"> All SMSA facilities should be disinfect twice daily. </w:t>
            </w:r>
          </w:p>
          <w:p w14:paraId="2D8F788B" w14:textId="77777777" w:rsidR="00683603" w:rsidRPr="009D0FEC" w:rsidRDefault="00683603" w:rsidP="009D0FEC">
            <w:pPr>
              <w:pStyle w:val="ListParagraph"/>
              <w:ind w:left="1332" w:hanging="360"/>
              <w:rPr>
                <w:rFonts w:ascii="Calibri" w:hAnsi="Calibri" w:cs="Calibri"/>
                <w:color w:val="000000"/>
              </w:rPr>
            </w:pPr>
          </w:p>
          <w:p w14:paraId="74104821" w14:textId="77777777" w:rsidR="00683603" w:rsidRDefault="00683603" w:rsidP="009D0FEC">
            <w:pPr>
              <w:pStyle w:val="ListParagraph"/>
              <w:numPr>
                <w:ilvl w:val="0"/>
                <w:numId w:val="32"/>
              </w:numPr>
              <w:ind w:left="1332" w:right="162"/>
              <w:jc w:val="both"/>
              <w:rPr>
                <w:rFonts w:ascii="Calibri" w:hAnsi="Calibri" w:cs="Calibri"/>
                <w:color w:val="000000"/>
              </w:rPr>
            </w:pPr>
            <w:r w:rsidRPr="009377DF">
              <w:rPr>
                <w:rFonts w:ascii="Calibri" w:hAnsi="Calibri" w:cs="Calibri"/>
                <w:color w:val="000000"/>
              </w:rPr>
              <w:t>Wash hands regularly and thoroughly with soap and water</w:t>
            </w:r>
            <w:r>
              <w:rPr>
                <w:rFonts w:ascii="Calibri" w:hAnsi="Calibri" w:cs="Calibri"/>
                <w:color w:val="000000"/>
              </w:rPr>
              <w:t xml:space="preserve"> for at least 20 seconds</w:t>
            </w:r>
            <w:r w:rsidRPr="009377DF">
              <w:rPr>
                <w:rFonts w:ascii="Calibri" w:hAnsi="Calibri" w:cs="Calibri"/>
                <w:color w:val="000000"/>
              </w:rPr>
              <w:t>.</w:t>
            </w:r>
            <w:r>
              <w:rPr>
                <w:rFonts w:ascii="Calibri" w:hAnsi="Calibri" w:cs="Calibri"/>
                <w:color w:val="000000"/>
              </w:rPr>
              <w:t xml:space="preserve"> If soap and water is not available, use alcohol-based hand </w:t>
            </w:r>
            <w:r w:rsidRPr="0007240D">
              <w:rPr>
                <w:rFonts w:asciiTheme="minorHAnsi" w:hAnsiTheme="minorHAnsi" w:cstheme="minorHAnsi"/>
              </w:rPr>
              <w:t>sanitizer that contains at least 60-95% alcohol</w:t>
            </w:r>
            <w:r>
              <w:rPr>
                <w:rFonts w:ascii="Calibri" w:hAnsi="Calibri" w:cs="Calibri"/>
                <w:color w:val="000000"/>
              </w:rPr>
              <w:t>.</w:t>
            </w:r>
          </w:p>
          <w:p w14:paraId="2FAC1FD0" w14:textId="77777777" w:rsidR="00683603" w:rsidRPr="009D0FEC" w:rsidRDefault="00683603" w:rsidP="009D0FEC">
            <w:pPr>
              <w:pStyle w:val="ListParagraph"/>
              <w:ind w:left="1332" w:hanging="360"/>
              <w:rPr>
                <w:rFonts w:ascii="Calibri" w:hAnsi="Calibri" w:cs="Calibri"/>
                <w:color w:val="000000"/>
              </w:rPr>
            </w:pPr>
          </w:p>
          <w:p w14:paraId="794D31EB" w14:textId="77777777" w:rsidR="00683603" w:rsidRPr="00F055A9" w:rsidRDefault="00683603" w:rsidP="00F055A9">
            <w:pPr>
              <w:pStyle w:val="ListParagraph"/>
              <w:numPr>
                <w:ilvl w:val="0"/>
                <w:numId w:val="32"/>
              </w:numPr>
              <w:ind w:left="1332" w:right="162"/>
              <w:jc w:val="both"/>
              <w:rPr>
                <w:rFonts w:asciiTheme="minorHAnsi" w:hAnsiTheme="minorHAnsi" w:cstheme="minorHAnsi"/>
                <w:color w:val="000000" w:themeColor="text1"/>
              </w:rPr>
            </w:pPr>
            <w:r w:rsidRPr="009377DF">
              <w:rPr>
                <w:rFonts w:ascii="Calibri" w:hAnsi="Calibri" w:cs="Calibri"/>
                <w:color w:val="000000"/>
              </w:rPr>
              <w:t>Cover nose and mouth with tissue when coughing or sneezing</w:t>
            </w:r>
            <w:r w:rsidRPr="00F055A9">
              <w:rPr>
                <w:rFonts w:asciiTheme="minorHAnsi" w:hAnsiTheme="minorHAnsi" w:cstheme="minorHAnsi"/>
                <w:color w:val="000000" w:themeColor="text1"/>
              </w:rPr>
              <w:t>, dispose the used tissue in the garbage, and wash your hands afterwards</w:t>
            </w:r>
            <w:r>
              <w:rPr>
                <w:rFonts w:asciiTheme="minorHAnsi" w:hAnsiTheme="minorHAnsi" w:cstheme="minorHAnsi"/>
                <w:color w:val="000000" w:themeColor="text1"/>
              </w:rPr>
              <w:t>.</w:t>
            </w:r>
            <w:r w:rsidRPr="00F055A9">
              <w:rPr>
                <w:rFonts w:asciiTheme="minorHAnsi" w:hAnsiTheme="minorHAnsi" w:cstheme="minorHAnsi"/>
                <w:color w:val="000000" w:themeColor="text1"/>
              </w:rPr>
              <w:t xml:space="preserve"> </w:t>
            </w:r>
            <w:r>
              <w:rPr>
                <w:rFonts w:asciiTheme="minorHAnsi" w:hAnsiTheme="minorHAnsi" w:cstheme="minorHAnsi"/>
                <w:color w:val="000000" w:themeColor="text1"/>
              </w:rPr>
              <w:t>I</w:t>
            </w:r>
            <w:r w:rsidRPr="00F055A9">
              <w:rPr>
                <w:rFonts w:asciiTheme="minorHAnsi" w:hAnsiTheme="minorHAnsi" w:cstheme="minorHAnsi"/>
                <w:color w:val="000000" w:themeColor="text1"/>
              </w:rPr>
              <w:t>f you do not have a tissue</w:t>
            </w:r>
            <w:r>
              <w:rPr>
                <w:rFonts w:asciiTheme="minorHAnsi" w:hAnsiTheme="minorHAnsi" w:cstheme="minorHAnsi"/>
                <w:color w:val="000000" w:themeColor="text1"/>
              </w:rPr>
              <w:t>, c</w:t>
            </w:r>
            <w:r w:rsidRPr="00F055A9">
              <w:rPr>
                <w:rFonts w:asciiTheme="minorHAnsi" w:hAnsiTheme="minorHAnsi" w:cstheme="minorHAnsi"/>
                <w:color w:val="000000" w:themeColor="text1"/>
              </w:rPr>
              <w:t>over your mouth and nose with the inside of your elbow (not your hands)</w:t>
            </w:r>
            <w:r>
              <w:rPr>
                <w:rFonts w:asciiTheme="minorHAnsi" w:hAnsiTheme="minorHAnsi" w:cstheme="minorHAnsi"/>
                <w:color w:val="000000" w:themeColor="text1"/>
              </w:rPr>
              <w:t>.</w:t>
            </w:r>
          </w:p>
          <w:p w14:paraId="21810FE4" w14:textId="77777777" w:rsidR="00683603" w:rsidRPr="009377DF" w:rsidRDefault="00683603" w:rsidP="002215ED">
            <w:pPr>
              <w:pStyle w:val="ListParagraph"/>
              <w:spacing w:before="120" w:after="120"/>
              <w:ind w:left="162" w:right="162"/>
              <w:jc w:val="both"/>
              <w:rPr>
                <w:rFonts w:ascii="Calibri" w:hAnsi="Calibri" w:cs="Calibri"/>
                <w:color w:val="000000"/>
              </w:rPr>
            </w:pPr>
          </w:p>
          <w:p w14:paraId="6F4B59B1" w14:textId="77777777" w:rsidR="00683603" w:rsidRPr="0007240D" w:rsidRDefault="00683603" w:rsidP="00D7748C">
            <w:pPr>
              <w:pStyle w:val="ListParagraph"/>
              <w:numPr>
                <w:ilvl w:val="0"/>
                <w:numId w:val="33"/>
              </w:numPr>
              <w:spacing w:before="120" w:after="120"/>
              <w:ind w:left="702" w:right="162"/>
              <w:jc w:val="both"/>
              <w:rPr>
                <w:rFonts w:asciiTheme="minorHAnsi" w:hAnsiTheme="minorHAnsi" w:cstheme="minorHAnsi"/>
                <w:color w:val="000000"/>
              </w:rPr>
            </w:pPr>
            <w:r w:rsidRPr="0007240D">
              <w:rPr>
                <w:rFonts w:asciiTheme="minorHAnsi" w:hAnsiTheme="minorHAnsi" w:cstheme="minorHAnsi"/>
              </w:rPr>
              <w:t>The face mask should be worn properly, as soon as symptoms become apparent</w:t>
            </w:r>
            <w:r>
              <w:rPr>
                <w:rFonts w:asciiTheme="minorHAnsi" w:hAnsiTheme="minorHAnsi" w:cstheme="minorHAnsi"/>
              </w:rPr>
              <w:t xml:space="preserve"> (fever, cough, or runny nose)</w:t>
            </w:r>
            <w:r w:rsidRPr="0007240D">
              <w:rPr>
                <w:rFonts w:asciiTheme="minorHAnsi" w:hAnsiTheme="minorHAnsi" w:cstheme="minorHAnsi"/>
              </w:rPr>
              <w:t xml:space="preserve">, </w:t>
            </w:r>
            <w:r>
              <w:rPr>
                <w:rFonts w:asciiTheme="minorHAnsi" w:hAnsiTheme="minorHAnsi" w:cstheme="minorHAnsi"/>
              </w:rPr>
              <w:t>or the individual is recovering from an illness. To be effective, change mask regularly or if soiled or wet.</w:t>
            </w:r>
          </w:p>
          <w:p w14:paraId="38BCE086" w14:textId="77777777" w:rsidR="00683603" w:rsidRPr="00D354E2" w:rsidRDefault="00683603" w:rsidP="00547C86">
            <w:pPr>
              <w:pStyle w:val="ListParagraph"/>
              <w:spacing w:before="120" w:after="120"/>
              <w:ind w:left="162" w:right="162"/>
              <w:jc w:val="both"/>
              <w:rPr>
                <w:rFonts w:ascii="Calibri" w:hAnsi="Calibri" w:cs="Calibri"/>
                <w:color w:val="000000"/>
              </w:rPr>
            </w:pPr>
          </w:p>
        </w:tc>
      </w:tr>
      <w:tr w:rsidR="00683603" w:rsidRPr="00206ACA" w14:paraId="567E7730" w14:textId="77777777" w:rsidTr="009242FC">
        <w:tc>
          <w:tcPr>
            <w:tcW w:w="1980" w:type="dxa"/>
          </w:tcPr>
          <w:p w14:paraId="76DD9892" w14:textId="77777777" w:rsidR="00683603" w:rsidRDefault="00683603" w:rsidP="000A6504">
            <w:pPr>
              <w:spacing w:before="120" w:after="120"/>
              <w:rPr>
                <w:rFonts w:ascii="Calibri" w:hAnsi="Calibri" w:cs="Calibri"/>
                <w:b/>
                <w:bCs/>
              </w:rPr>
            </w:pPr>
            <w:r>
              <w:rPr>
                <w:rFonts w:ascii="Calibri" w:hAnsi="Calibri" w:cs="Calibri"/>
                <w:b/>
                <w:bCs/>
              </w:rPr>
              <w:lastRenderedPageBreak/>
              <w:t xml:space="preserve">Communication </w:t>
            </w:r>
          </w:p>
        </w:tc>
        <w:tc>
          <w:tcPr>
            <w:tcW w:w="8640" w:type="dxa"/>
          </w:tcPr>
          <w:p w14:paraId="2E331E7D" w14:textId="77777777" w:rsidR="00683603" w:rsidRDefault="00683603" w:rsidP="00F47D25">
            <w:pPr>
              <w:pStyle w:val="ListParagraph"/>
              <w:spacing w:before="120" w:after="120"/>
              <w:ind w:left="162" w:right="162"/>
              <w:jc w:val="both"/>
              <w:rPr>
                <w:rFonts w:ascii="Calibri" w:hAnsi="Calibri" w:cs="Calibri"/>
                <w:color w:val="000000"/>
              </w:rPr>
            </w:pPr>
            <w:r>
              <w:rPr>
                <w:rFonts w:ascii="Calibri" w:hAnsi="Calibri" w:cs="Calibri"/>
                <w:color w:val="000000"/>
              </w:rPr>
              <w:t>All communications pertaining to the contingency shall be the responsibility of the Contingency Manager.</w:t>
            </w:r>
          </w:p>
          <w:p w14:paraId="7A256837" w14:textId="77777777" w:rsidR="00683603" w:rsidRDefault="00683603" w:rsidP="000E41BE">
            <w:pPr>
              <w:pStyle w:val="ListParagraph"/>
              <w:spacing w:before="120" w:after="120"/>
              <w:ind w:left="162" w:right="162"/>
              <w:jc w:val="both"/>
              <w:rPr>
                <w:rFonts w:ascii="Calibri" w:hAnsi="Calibri" w:cs="Calibri"/>
                <w:color w:val="000000"/>
              </w:rPr>
            </w:pPr>
          </w:p>
          <w:p w14:paraId="081BF8C6" w14:textId="77777777" w:rsidR="00683603" w:rsidRDefault="00BC625F" w:rsidP="00893ABA">
            <w:pPr>
              <w:pStyle w:val="ListParagraph"/>
              <w:spacing w:before="120" w:after="120"/>
              <w:ind w:left="162" w:right="162"/>
              <w:jc w:val="both"/>
              <w:rPr>
                <w:rFonts w:ascii="Calibri" w:hAnsi="Calibri" w:cs="Calibri"/>
                <w:color w:val="000000"/>
              </w:rPr>
            </w:pPr>
            <w:r>
              <w:rPr>
                <w:rFonts w:ascii="Calibri" w:hAnsi="Calibri" w:cs="Calibri"/>
                <w:color w:val="000000"/>
              </w:rPr>
              <w:t xml:space="preserve">He/she will actively monitor the development of the pandemic and business decisions will be made based on these developments. </w:t>
            </w:r>
            <w:r w:rsidR="00683603">
              <w:rPr>
                <w:rFonts w:ascii="Calibri" w:hAnsi="Calibri" w:cs="Calibri"/>
                <w:color w:val="000000"/>
              </w:rPr>
              <w:t xml:space="preserve">He/she will activate the contingency measures as per the plan, ensuring that the employees have a clear understanding of their roles and responsibilities before the virus outbreak occurs, how it will impact them, keeping them updated on the progress of the measures being implemented by the company on such contingency. All communication channels (landline, mobile and email) must be made available for employees to </w:t>
            </w:r>
            <w:r w:rsidR="00683603">
              <w:rPr>
                <w:rFonts w:ascii="Calibri" w:hAnsi="Calibri" w:cs="Calibri"/>
                <w:color w:val="000000"/>
              </w:rPr>
              <w:lastRenderedPageBreak/>
              <w:t>report their status and to make queries as well.</w:t>
            </w:r>
          </w:p>
          <w:p w14:paraId="342381E5" w14:textId="77777777" w:rsidR="00683603" w:rsidRDefault="00683603" w:rsidP="00893ABA">
            <w:pPr>
              <w:pStyle w:val="ListParagraph"/>
              <w:spacing w:before="120" w:after="120"/>
              <w:ind w:left="162" w:right="162"/>
              <w:jc w:val="both"/>
              <w:rPr>
                <w:rFonts w:ascii="Calibri" w:hAnsi="Calibri" w:cs="Calibri"/>
                <w:color w:val="000000"/>
              </w:rPr>
            </w:pPr>
          </w:p>
          <w:p w14:paraId="513B1059" w14:textId="77777777" w:rsidR="00C54D85" w:rsidRDefault="00C54D85" w:rsidP="00893ABA">
            <w:pPr>
              <w:pStyle w:val="ListParagraph"/>
              <w:spacing w:before="120" w:after="120"/>
              <w:ind w:left="162" w:right="162"/>
              <w:jc w:val="both"/>
              <w:rPr>
                <w:rFonts w:ascii="Calibri" w:hAnsi="Calibri" w:cs="Calibri"/>
                <w:color w:val="000000"/>
              </w:rPr>
            </w:pPr>
          </w:p>
          <w:p w14:paraId="61EEFE39" w14:textId="77777777" w:rsidR="00C54D85" w:rsidRDefault="00C54D85" w:rsidP="00C54D85">
            <w:pPr>
              <w:pStyle w:val="ListParagraph"/>
              <w:spacing w:before="120" w:after="120"/>
              <w:ind w:left="162" w:right="162"/>
              <w:jc w:val="both"/>
              <w:rPr>
                <w:rFonts w:ascii="Calibri" w:hAnsi="Calibri" w:cs="Calibri"/>
                <w:color w:val="000000"/>
              </w:rPr>
            </w:pPr>
          </w:p>
          <w:p w14:paraId="289BAD05" w14:textId="77777777" w:rsidR="00683603" w:rsidRDefault="00683603" w:rsidP="00BC625F">
            <w:pPr>
              <w:pStyle w:val="ListParagraph"/>
              <w:spacing w:before="120" w:after="120"/>
              <w:ind w:left="162" w:right="162"/>
              <w:jc w:val="both"/>
              <w:rPr>
                <w:rFonts w:ascii="Calibri" w:hAnsi="Calibri" w:cs="Calibri"/>
                <w:color w:val="000000"/>
              </w:rPr>
            </w:pPr>
            <w:r>
              <w:rPr>
                <w:rFonts w:ascii="Calibri" w:hAnsi="Calibri" w:cs="Calibri"/>
                <w:color w:val="000000"/>
              </w:rPr>
              <w:t>The Contingency Manager shall also be responsible for liaising with the relevant government agencies, suppliers, hospitals and clinics.</w:t>
            </w:r>
            <w:r w:rsidR="00BC625F">
              <w:rPr>
                <w:rFonts w:ascii="Calibri" w:hAnsi="Calibri" w:cs="Calibri"/>
                <w:color w:val="000000"/>
              </w:rPr>
              <w:t xml:space="preserve"> Alert level 4 of a total lockdown special permission may be given our industry by the authorities and SMSA may continue business and in such cases full uniform and ID must be worn.</w:t>
            </w:r>
          </w:p>
          <w:p w14:paraId="77496A43" w14:textId="77777777" w:rsidR="00C54D85" w:rsidRPr="0079350B" w:rsidRDefault="00C54D85" w:rsidP="00C54D85">
            <w:pPr>
              <w:pStyle w:val="ListParagraph"/>
              <w:spacing w:before="120" w:after="120"/>
              <w:ind w:left="162" w:right="162"/>
              <w:jc w:val="both"/>
              <w:rPr>
                <w:rFonts w:ascii="Calibri" w:hAnsi="Calibri" w:cs="Calibri"/>
                <w:color w:val="000000"/>
              </w:rPr>
            </w:pPr>
          </w:p>
        </w:tc>
      </w:tr>
      <w:tr w:rsidR="00683603" w:rsidRPr="00206ACA" w14:paraId="1A9D8B3E" w14:textId="77777777" w:rsidTr="009242FC">
        <w:tc>
          <w:tcPr>
            <w:tcW w:w="1980" w:type="dxa"/>
          </w:tcPr>
          <w:p w14:paraId="4CAF472D" w14:textId="77777777" w:rsidR="00683603" w:rsidRDefault="00C10C97" w:rsidP="00C10C97">
            <w:pPr>
              <w:spacing w:before="120" w:after="120"/>
              <w:rPr>
                <w:rFonts w:ascii="Calibri" w:hAnsi="Calibri" w:cs="Calibri"/>
                <w:b/>
                <w:bCs/>
                <w:color w:val="000000"/>
              </w:rPr>
            </w:pPr>
            <w:r>
              <w:rPr>
                <w:rFonts w:ascii="Calibri" w:hAnsi="Calibri" w:cs="Calibri"/>
                <w:b/>
                <w:bCs/>
                <w:color w:val="000000"/>
              </w:rPr>
              <w:lastRenderedPageBreak/>
              <w:t xml:space="preserve">Business Continuity </w:t>
            </w:r>
            <w:r w:rsidR="00683603">
              <w:rPr>
                <w:rFonts w:ascii="Calibri" w:hAnsi="Calibri" w:cs="Calibri"/>
                <w:b/>
                <w:bCs/>
                <w:color w:val="000000"/>
              </w:rPr>
              <w:t>Plan</w:t>
            </w:r>
          </w:p>
        </w:tc>
        <w:tc>
          <w:tcPr>
            <w:tcW w:w="8640" w:type="dxa"/>
          </w:tcPr>
          <w:p w14:paraId="7B4A61E9" w14:textId="77777777" w:rsidR="00822316" w:rsidRDefault="00822316" w:rsidP="00683603">
            <w:pPr>
              <w:spacing w:before="120" w:after="120"/>
              <w:ind w:left="162" w:right="162"/>
              <w:jc w:val="both"/>
              <w:rPr>
                <w:rFonts w:ascii="Calibri" w:hAnsi="Calibri" w:cs="Calibri"/>
              </w:rPr>
            </w:pPr>
            <w:r>
              <w:rPr>
                <w:rFonts w:ascii="Calibri" w:hAnsi="Calibri" w:cs="Calibri"/>
              </w:rPr>
              <w:t>The business continuity plan is divided into four (4) alert levels:</w:t>
            </w:r>
          </w:p>
          <w:p w14:paraId="6F9B1C4E" w14:textId="77777777" w:rsidR="00822316" w:rsidRPr="0041224E" w:rsidRDefault="0041224E" w:rsidP="0041224E">
            <w:pPr>
              <w:pStyle w:val="ListParagraph"/>
              <w:numPr>
                <w:ilvl w:val="0"/>
                <w:numId w:val="35"/>
              </w:numPr>
              <w:spacing w:before="120" w:after="120"/>
              <w:ind w:right="162"/>
              <w:jc w:val="both"/>
              <w:rPr>
                <w:rFonts w:ascii="Calibri" w:hAnsi="Calibri" w:cs="Calibri"/>
              </w:rPr>
            </w:pPr>
            <w:r w:rsidRPr="0041224E">
              <w:rPr>
                <w:rFonts w:ascii="Calibri" w:hAnsi="Calibri" w:cs="Calibri"/>
              </w:rPr>
              <w:t xml:space="preserve">Alert Level 1 </w:t>
            </w:r>
            <w:r>
              <w:rPr>
                <w:rFonts w:ascii="Calibri" w:hAnsi="Calibri" w:cs="Calibri"/>
              </w:rPr>
              <w:t>–</w:t>
            </w:r>
            <w:r w:rsidRPr="0041224E">
              <w:rPr>
                <w:rFonts w:ascii="Calibri" w:hAnsi="Calibri" w:cs="Calibri"/>
              </w:rPr>
              <w:t xml:space="preserve"> Active Monitoring</w:t>
            </w:r>
          </w:p>
          <w:p w14:paraId="2C99D57F" w14:textId="77777777" w:rsidR="0041224E" w:rsidRPr="0041224E" w:rsidRDefault="0041224E" w:rsidP="0041224E">
            <w:pPr>
              <w:pStyle w:val="ListParagraph"/>
              <w:numPr>
                <w:ilvl w:val="0"/>
                <w:numId w:val="35"/>
              </w:numPr>
              <w:spacing w:before="120" w:after="120"/>
              <w:ind w:right="162"/>
              <w:jc w:val="both"/>
              <w:rPr>
                <w:rFonts w:ascii="Calibri" w:hAnsi="Calibri" w:cs="Calibri"/>
              </w:rPr>
            </w:pPr>
            <w:r w:rsidRPr="0041224E">
              <w:rPr>
                <w:rFonts w:ascii="Calibri" w:hAnsi="Calibri" w:cs="Calibri"/>
              </w:rPr>
              <w:t>Alert Level 2 – City-wide Spread Cases (No Facility Closure)</w:t>
            </w:r>
          </w:p>
          <w:p w14:paraId="24A0380A" w14:textId="77777777" w:rsidR="0041224E" w:rsidRPr="0041224E" w:rsidRDefault="0041224E" w:rsidP="0041224E">
            <w:pPr>
              <w:pStyle w:val="ListParagraph"/>
              <w:numPr>
                <w:ilvl w:val="0"/>
                <w:numId w:val="35"/>
              </w:numPr>
              <w:spacing w:before="120" w:after="120"/>
              <w:ind w:right="162"/>
              <w:jc w:val="both"/>
              <w:rPr>
                <w:rFonts w:ascii="Calibri" w:hAnsi="Calibri" w:cs="Calibri"/>
              </w:rPr>
            </w:pPr>
            <w:r w:rsidRPr="0041224E">
              <w:rPr>
                <w:rFonts w:ascii="Calibri" w:hAnsi="Calibri" w:cs="Calibri"/>
              </w:rPr>
              <w:t>Alert Level 3 – City-wide Spread Cases (with Facility Closure)</w:t>
            </w:r>
          </w:p>
          <w:p w14:paraId="31929560" w14:textId="77777777" w:rsidR="0041224E" w:rsidRPr="0041224E" w:rsidRDefault="0041224E" w:rsidP="0041224E">
            <w:pPr>
              <w:pStyle w:val="ListParagraph"/>
              <w:numPr>
                <w:ilvl w:val="0"/>
                <w:numId w:val="35"/>
              </w:numPr>
              <w:spacing w:before="120" w:after="120"/>
              <w:ind w:right="162"/>
              <w:jc w:val="both"/>
              <w:rPr>
                <w:rFonts w:ascii="Calibri" w:hAnsi="Calibri" w:cs="Calibri"/>
              </w:rPr>
            </w:pPr>
            <w:r w:rsidRPr="0041224E">
              <w:rPr>
                <w:rFonts w:ascii="Calibri" w:hAnsi="Calibri" w:cs="Calibri"/>
              </w:rPr>
              <w:t xml:space="preserve">Alert Level 4 </w:t>
            </w:r>
            <w:r>
              <w:rPr>
                <w:rFonts w:ascii="Calibri" w:hAnsi="Calibri" w:cs="Calibri"/>
              </w:rPr>
              <w:t>–</w:t>
            </w:r>
            <w:r w:rsidRPr="0041224E">
              <w:rPr>
                <w:rFonts w:ascii="Calibri" w:hAnsi="Calibri" w:cs="Calibri"/>
              </w:rPr>
              <w:t xml:space="preserve"> City-wide Spread Cases (with Facility Closure, City Lock down and Staff Infection)</w:t>
            </w:r>
          </w:p>
          <w:p w14:paraId="5F795120" w14:textId="77777777" w:rsidR="00C451CB" w:rsidRDefault="00C451CB" w:rsidP="00C451CB">
            <w:pPr>
              <w:spacing w:before="120" w:after="120"/>
              <w:ind w:left="162" w:right="162"/>
              <w:jc w:val="both"/>
              <w:rPr>
                <w:rFonts w:ascii="Calibri" w:hAnsi="Calibri" w:cs="Calibri"/>
              </w:rPr>
            </w:pPr>
            <w:r>
              <w:rPr>
                <w:rFonts w:ascii="Calibri" w:hAnsi="Calibri" w:cs="Calibri"/>
              </w:rPr>
              <w:t>A</w:t>
            </w:r>
            <w:r w:rsidRPr="001359A2">
              <w:rPr>
                <w:rFonts w:ascii="Calibri" w:hAnsi="Calibri" w:cs="Calibri"/>
              </w:rPr>
              <w:t xml:space="preserve">ll customers </w:t>
            </w:r>
            <w:r>
              <w:rPr>
                <w:rFonts w:ascii="Calibri" w:hAnsi="Calibri" w:cs="Calibri"/>
              </w:rPr>
              <w:t xml:space="preserve">must be informed </w:t>
            </w:r>
            <w:r w:rsidRPr="001359A2">
              <w:rPr>
                <w:rFonts w:ascii="Calibri" w:hAnsi="Calibri" w:cs="Calibri"/>
              </w:rPr>
              <w:t xml:space="preserve">through </w:t>
            </w:r>
            <w:r>
              <w:rPr>
                <w:rFonts w:ascii="Calibri" w:hAnsi="Calibri" w:cs="Calibri"/>
              </w:rPr>
              <w:t xml:space="preserve">available </w:t>
            </w:r>
            <w:r w:rsidRPr="001359A2">
              <w:rPr>
                <w:rFonts w:ascii="Calibri" w:hAnsi="Calibri" w:cs="Calibri"/>
              </w:rPr>
              <w:t xml:space="preserve"> channels (email, calls, SMS, </w:t>
            </w:r>
            <w:r>
              <w:rPr>
                <w:rFonts w:ascii="Calibri" w:hAnsi="Calibri" w:cs="Calibri"/>
              </w:rPr>
              <w:t>w</w:t>
            </w:r>
            <w:r w:rsidRPr="001359A2">
              <w:rPr>
                <w:rFonts w:ascii="Calibri" w:hAnsi="Calibri" w:cs="Calibri"/>
              </w:rPr>
              <w:t xml:space="preserve">ebsite, </w:t>
            </w:r>
            <w:r>
              <w:rPr>
                <w:rFonts w:ascii="Calibri" w:hAnsi="Calibri" w:cs="Calibri"/>
              </w:rPr>
              <w:t>s</w:t>
            </w:r>
            <w:r w:rsidRPr="001359A2">
              <w:rPr>
                <w:rFonts w:ascii="Calibri" w:hAnsi="Calibri" w:cs="Calibri"/>
              </w:rPr>
              <w:t>ocial media) ab</w:t>
            </w:r>
            <w:r>
              <w:rPr>
                <w:rFonts w:ascii="Calibri" w:hAnsi="Calibri" w:cs="Calibri"/>
              </w:rPr>
              <w:t>out the possible closure/ closure of facilities, a</w:t>
            </w:r>
            <w:r w:rsidRPr="001359A2">
              <w:rPr>
                <w:rFonts w:ascii="Calibri" w:hAnsi="Calibri" w:cs="Calibri"/>
              </w:rPr>
              <w:t>nd/ or deactivation of services</w:t>
            </w:r>
            <w:r>
              <w:rPr>
                <w:rFonts w:ascii="Calibri" w:hAnsi="Calibri" w:cs="Calibri"/>
              </w:rPr>
              <w:t xml:space="preserve"> (wholly or partially)</w:t>
            </w:r>
            <w:r w:rsidRPr="001359A2">
              <w:rPr>
                <w:rFonts w:ascii="Calibri" w:hAnsi="Calibri" w:cs="Calibri"/>
              </w:rPr>
              <w:t xml:space="preserve">  and </w:t>
            </w:r>
            <w:r>
              <w:rPr>
                <w:rFonts w:ascii="Calibri" w:hAnsi="Calibri" w:cs="Calibri"/>
              </w:rPr>
              <w:t xml:space="preserve">(possible) </w:t>
            </w:r>
            <w:r w:rsidRPr="001359A2">
              <w:rPr>
                <w:rFonts w:ascii="Calibri" w:hAnsi="Calibri" w:cs="Calibri"/>
              </w:rPr>
              <w:t>delay  in our services due to the threat a</w:t>
            </w:r>
            <w:r>
              <w:rPr>
                <w:rFonts w:ascii="Calibri" w:hAnsi="Calibri" w:cs="Calibri"/>
              </w:rPr>
              <w:t xml:space="preserve">s well as </w:t>
            </w:r>
            <w:r w:rsidRPr="001359A2">
              <w:rPr>
                <w:rFonts w:ascii="Calibri" w:hAnsi="Calibri" w:cs="Calibri"/>
              </w:rPr>
              <w:t>in compliance to government directives</w:t>
            </w:r>
            <w:r>
              <w:rPr>
                <w:rFonts w:ascii="Calibri" w:hAnsi="Calibri" w:cs="Calibri"/>
              </w:rPr>
              <w:t>.</w:t>
            </w:r>
          </w:p>
          <w:p w14:paraId="4C2A1CE1" w14:textId="77777777" w:rsidR="00683603" w:rsidRDefault="00683603" w:rsidP="00683603">
            <w:pPr>
              <w:spacing w:before="120" w:after="120"/>
              <w:ind w:left="162" w:right="162"/>
              <w:jc w:val="both"/>
              <w:rPr>
                <w:rFonts w:ascii="Calibri" w:hAnsi="Calibri" w:cs="Calibri"/>
              </w:rPr>
            </w:pPr>
            <w:r>
              <w:rPr>
                <w:rFonts w:ascii="Calibri" w:hAnsi="Calibri" w:cs="Calibri"/>
              </w:rPr>
              <w:t>The contingency plan shall include circumstances where business may be forced to close or reduce levels of service. On such cases, the company may consider:</w:t>
            </w:r>
          </w:p>
          <w:p w14:paraId="06A2BEEE" w14:textId="77777777" w:rsidR="00683603" w:rsidRDefault="00683603" w:rsidP="000934BD">
            <w:pPr>
              <w:pStyle w:val="ListParagraph"/>
              <w:numPr>
                <w:ilvl w:val="0"/>
                <w:numId w:val="34"/>
              </w:numPr>
              <w:spacing w:before="120" w:after="120"/>
              <w:ind w:left="518" w:right="158"/>
              <w:contextualSpacing w:val="0"/>
              <w:jc w:val="both"/>
              <w:rPr>
                <w:rFonts w:ascii="Calibri" w:hAnsi="Calibri" w:cs="Calibri"/>
              </w:rPr>
            </w:pPr>
            <w:r w:rsidRPr="000934BD">
              <w:rPr>
                <w:rFonts w:ascii="Calibri" w:hAnsi="Calibri" w:cs="Calibri"/>
              </w:rPr>
              <w:t xml:space="preserve">Flexible work arrangements by identifying critical business functions and essential employees. </w:t>
            </w:r>
          </w:p>
          <w:p w14:paraId="2C83661C" w14:textId="77777777" w:rsidR="00683603" w:rsidRDefault="00683603" w:rsidP="00A66A5A">
            <w:pPr>
              <w:pStyle w:val="ListParagraph"/>
              <w:numPr>
                <w:ilvl w:val="1"/>
                <w:numId w:val="34"/>
              </w:numPr>
              <w:spacing w:before="120" w:after="120"/>
              <w:ind w:right="158"/>
              <w:contextualSpacing w:val="0"/>
              <w:jc w:val="both"/>
              <w:rPr>
                <w:rFonts w:ascii="Calibri" w:hAnsi="Calibri" w:cs="Calibri"/>
              </w:rPr>
            </w:pPr>
            <w:r w:rsidRPr="000934BD">
              <w:rPr>
                <w:rFonts w:ascii="Calibri" w:hAnsi="Calibri" w:cs="Calibri"/>
              </w:rPr>
              <w:t>Alternate teams of employees can be set-up</w:t>
            </w:r>
            <w:r>
              <w:rPr>
                <w:rFonts w:ascii="Calibri" w:hAnsi="Calibri" w:cs="Calibri"/>
              </w:rPr>
              <w:t xml:space="preserve"> (i.e. Team A and Team B)</w:t>
            </w:r>
            <w:r w:rsidRPr="000934BD">
              <w:rPr>
                <w:rFonts w:ascii="Calibri" w:hAnsi="Calibri" w:cs="Calibri"/>
              </w:rPr>
              <w:t xml:space="preserve"> who can be deployed at different work schedules. The teams should be physically segregated to avoid risk of infection between teams.</w:t>
            </w:r>
          </w:p>
          <w:p w14:paraId="47F11C1C" w14:textId="77777777" w:rsidR="00683603" w:rsidRDefault="00683603" w:rsidP="00A66A5A">
            <w:pPr>
              <w:pStyle w:val="ListParagraph"/>
              <w:numPr>
                <w:ilvl w:val="1"/>
                <w:numId w:val="34"/>
              </w:numPr>
              <w:spacing w:before="120" w:after="120"/>
              <w:ind w:right="158"/>
              <w:contextualSpacing w:val="0"/>
              <w:jc w:val="both"/>
              <w:rPr>
                <w:rFonts w:ascii="Calibri" w:hAnsi="Calibri" w:cs="Calibri"/>
              </w:rPr>
            </w:pPr>
            <w:r>
              <w:rPr>
                <w:rFonts w:ascii="Calibri" w:hAnsi="Calibri" w:cs="Calibri"/>
              </w:rPr>
              <w:t>Adjust operating/working hours to minimum with skeletal workforce</w:t>
            </w:r>
            <w:r w:rsidR="00BC625F">
              <w:rPr>
                <w:rFonts w:ascii="Calibri" w:hAnsi="Calibri" w:cs="Calibri"/>
              </w:rPr>
              <w:t>.</w:t>
            </w:r>
          </w:p>
          <w:p w14:paraId="07D03325" w14:textId="77777777" w:rsidR="00BC625F" w:rsidRDefault="00BC625F" w:rsidP="00A66A5A">
            <w:pPr>
              <w:pStyle w:val="ListParagraph"/>
              <w:numPr>
                <w:ilvl w:val="1"/>
                <w:numId w:val="34"/>
              </w:numPr>
              <w:spacing w:before="120" w:after="120"/>
              <w:ind w:right="158"/>
              <w:contextualSpacing w:val="0"/>
              <w:jc w:val="both"/>
              <w:rPr>
                <w:rFonts w:ascii="Calibri" w:hAnsi="Calibri" w:cs="Calibri"/>
              </w:rPr>
            </w:pPr>
            <w:r>
              <w:rPr>
                <w:rFonts w:ascii="Calibri" w:hAnsi="Calibri" w:cs="Calibri"/>
              </w:rPr>
              <w:t xml:space="preserve">SMSA still will need to maintain records of employee attendance for payroll purposes. </w:t>
            </w:r>
          </w:p>
          <w:p w14:paraId="5946C52B" w14:textId="77777777" w:rsidR="00683603" w:rsidRDefault="00683603" w:rsidP="005F4B64">
            <w:pPr>
              <w:pStyle w:val="ListParagraph"/>
              <w:numPr>
                <w:ilvl w:val="0"/>
                <w:numId w:val="34"/>
              </w:numPr>
              <w:spacing w:before="120" w:after="120"/>
              <w:ind w:left="518" w:right="158"/>
              <w:contextualSpacing w:val="0"/>
              <w:jc w:val="both"/>
              <w:rPr>
                <w:rFonts w:ascii="Calibri" w:hAnsi="Calibri" w:cs="Calibri"/>
              </w:rPr>
            </w:pPr>
            <w:r w:rsidRPr="000934BD">
              <w:rPr>
                <w:rFonts w:ascii="Calibri" w:hAnsi="Calibri" w:cs="Calibri"/>
              </w:rPr>
              <w:t xml:space="preserve">Work from home option, whereas </w:t>
            </w:r>
            <w:r w:rsidR="00F06FF9">
              <w:rPr>
                <w:rFonts w:ascii="Calibri" w:hAnsi="Calibri" w:cs="Calibri"/>
              </w:rPr>
              <w:t>the following points are taken into consideration</w:t>
            </w:r>
            <w:r w:rsidRPr="000934BD">
              <w:rPr>
                <w:rFonts w:ascii="Calibri" w:hAnsi="Calibri" w:cs="Calibri"/>
              </w:rPr>
              <w:t xml:space="preserve"> </w:t>
            </w:r>
            <w:r>
              <w:rPr>
                <w:rFonts w:ascii="Calibri" w:hAnsi="Calibri" w:cs="Calibri"/>
              </w:rPr>
              <w:t xml:space="preserve">– </w:t>
            </w:r>
          </w:p>
          <w:p w14:paraId="0B06DB57" w14:textId="77777777" w:rsidR="00F06FF9" w:rsidRDefault="005F4B64" w:rsidP="0041224E">
            <w:pPr>
              <w:pStyle w:val="ListParagraph"/>
              <w:numPr>
                <w:ilvl w:val="1"/>
                <w:numId w:val="34"/>
              </w:numPr>
              <w:ind w:right="158"/>
              <w:contextualSpacing w:val="0"/>
              <w:jc w:val="both"/>
              <w:rPr>
                <w:rFonts w:ascii="Calibri" w:hAnsi="Calibri" w:cs="Calibri"/>
              </w:rPr>
            </w:pPr>
            <w:r>
              <w:rPr>
                <w:rFonts w:ascii="Calibri" w:hAnsi="Calibri" w:cs="Calibri"/>
              </w:rPr>
              <w:t>Designated</w:t>
            </w:r>
            <w:r w:rsidR="001359A2">
              <w:rPr>
                <w:rFonts w:ascii="Calibri" w:hAnsi="Calibri" w:cs="Calibri"/>
              </w:rPr>
              <w:t>/</w:t>
            </w:r>
            <w:r>
              <w:rPr>
                <w:rFonts w:ascii="Calibri" w:hAnsi="Calibri" w:cs="Calibri"/>
              </w:rPr>
              <w:t xml:space="preserve"> S</w:t>
            </w:r>
            <w:r w:rsidR="00F06FF9">
              <w:rPr>
                <w:rFonts w:ascii="Calibri" w:hAnsi="Calibri" w:cs="Calibri"/>
              </w:rPr>
              <w:t>pecific working hours</w:t>
            </w:r>
            <w:r>
              <w:rPr>
                <w:rFonts w:ascii="Calibri" w:hAnsi="Calibri" w:cs="Calibri"/>
              </w:rPr>
              <w:t xml:space="preserve"> </w:t>
            </w:r>
          </w:p>
          <w:p w14:paraId="21194E7B" w14:textId="77777777" w:rsidR="005F4B64" w:rsidRDefault="005F4B64" w:rsidP="0041224E">
            <w:pPr>
              <w:pStyle w:val="ListParagraph"/>
              <w:numPr>
                <w:ilvl w:val="1"/>
                <w:numId w:val="34"/>
              </w:numPr>
              <w:ind w:right="158"/>
              <w:contextualSpacing w:val="0"/>
              <w:jc w:val="both"/>
              <w:rPr>
                <w:rFonts w:ascii="Calibri" w:hAnsi="Calibri" w:cs="Calibri"/>
              </w:rPr>
            </w:pPr>
            <w:r>
              <w:rPr>
                <w:rFonts w:ascii="Calibri" w:hAnsi="Calibri" w:cs="Calibri"/>
              </w:rPr>
              <w:t>Technology support and requirements set-up</w:t>
            </w:r>
            <w:r w:rsidR="00067F19">
              <w:rPr>
                <w:rFonts w:ascii="Calibri" w:hAnsi="Calibri" w:cs="Calibri"/>
              </w:rPr>
              <w:t xml:space="preserve"> (internet, telephone, laptop, software)</w:t>
            </w:r>
          </w:p>
          <w:p w14:paraId="62E48F29" w14:textId="77777777" w:rsidR="005F4B64" w:rsidRDefault="00A20A82" w:rsidP="0041224E">
            <w:pPr>
              <w:pStyle w:val="ListParagraph"/>
              <w:numPr>
                <w:ilvl w:val="1"/>
                <w:numId w:val="34"/>
              </w:numPr>
              <w:ind w:right="158"/>
              <w:contextualSpacing w:val="0"/>
              <w:jc w:val="both"/>
              <w:rPr>
                <w:rFonts w:ascii="Calibri" w:hAnsi="Calibri" w:cs="Calibri"/>
              </w:rPr>
            </w:pPr>
            <w:r>
              <w:rPr>
                <w:rFonts w:ascii="Calibri" w:hAnsi="Calibri" w:cs="Calibri"/>
              </w:rPr>
              <w:t xml:space="preserve">Defined </w:t>
            </w:r>
            <w:r w:rsidR="005F4B64">
              <w:rPr>
                <w:rFonts w:ascii="Calibri" w:hAnsi="Calibri" w:cs="Calibri"/>
              </w:rPr>
              <w:t xml:space="preserve">Security requirements </w:t>
            </w:r>
            <w:r w:rsidR="00067F19">
              <w:rPr>
                <w:rFonts w:ascii="Calibri" w:hAnsi="Calibri" w:cs="Calibri"/>
              </w:rPr>
              <w:t>(</w:t>
            </w:r>
            <w:r w:rsidR="00770AA2">
              <w:rPr>
                <w:rFonts w:ascii="Calibri" w:hAnsi="Calibri" w:cs="Calibri"/>
              </w:rPr>
              <w:t xml:space="preserve">access rights, </w:t>
            </w:r>
            <w:r w:rsidR="00067F19">
              <w:rPr>
                <w:rFonts w:ascii="Calibri" w:hAnsi="Calibri" w:cs="Calibri"/>
              </w:rPr>
              <w:t>VPN)</w:t>
            </w:r>
          </w:p>
          <w:p w14:paraId="755506DC" w14:textId="77777777" w:rsidR="005F4B64" w:rsidRDefault="005F4B64" w:rsidP="0041224E">
            <w:pPr>
              <w:pStyle w:val="ListParagraph"/>
              <w:numPr>
                <w:ilvl w:val="1"/>
                <w:numId w:val="34"/>
              </w:numPr>
              <w:ind w:right="158"/>
              <w:contextualSpacing w:val="0"/>
              <w:jc w:val="both"/>
              <w:rPr>
                <w:rFonts w:ascii="Calibri" w:hAnsi="Calibri" w:cs="Calibri"/>
              </w:rPr>
            </w:pPr>
            <w:r>
              <w:rPr>
                <w:rFonts w:ascii="Calibri" w:hAnsi="Calibri" w:cs="Calibri"/>
              </w:rPr>
              <w:t>Communication, responsiveness and availability</w:t>
            </w:r>
            <w:r w:rsidR="00770AA2">
              <w:rPr>
                <w:rFonts w:ascii="Calibri" w:hAnsi="Calibri" w:cs="Calibri"/>
              </w:rPr>
              <w:t xml:space="preserve"> of employees</w:t>
            </w:r>
          </w:p>
          <w:p w14:paraId="59F5267F" w14:textId="77777777" w:rsidR="005F4B64" w:rsidRDefault="005F4B64" w:rsidP="0041224E">
            <w:pPr>
              <w:pStyle w:val="ListParagraph"/>
              <w:numPr>
                <w:ilvl w:val="1"/>
                <w:numId w:val="34"/>
              </w:numPr>
              <w:ind w:right="158"/>
              <w:contextualSpacing w:val="0"/>
              <w:jc w:val="both"/>
              <w:rPr>
                <w:rFonts w:ascii="Calibri" w:hAnsi="Calibri" w:cs="Calibri"/>
              </w:rPr>
            </w:pPr>
            <w:r>
              <w:rPr>
                <w:rFonts w:ascii="Calibri" w:hAnsi="Calibri" w:cs="Calibri"/>
              </w:rPr>
              <w:t>Productivity and performance expectations</w:t>
            </w:r>
          </w:p>
          <w:p w14:paraId="2CD2CAA7" w14:textId="77777777" w:rsidR="00683603" w:rsidRDefault="00770AA2" w:rsidP="00770AA2">
            <w:pPr>
              <w:pStyle w:val="ListParagraph"/>
              <w:spacing w:before="120" w:after="120"/>
              <w:ind w:left="162" w:right="158"/>
              <w:contextualSpacing w:val="0"/>
              <w:jc w:val="both"/>
              <w:rPr>
                <w:rFonts w:ascii="Calibri" w:hAnsi="Calibri" w:cs="Calibri"/>
              </w:rPr>
            </w:pPr>
            <w:r>
              <w:rPr>
                <w:rFonts w:ascii="Calibri" w:hAnsi="Calibri" w:cs="Calibri"/>
              </w:rPr>
              <w:lastRenderedPageBreak/>
              <w:t xml:space="preserve">A log of events </w:t>
            </w:r>
            <w:r w:rsidR="001359A2" w:rsidRPr="001359A2">
              <w:rPr>
                <w:rFonts w:ascii="Calibri" w:hAnsi="Calibri" w:cs="Calibri"/>
              </w:rPr>
              <w:t>f</w:t>
            </w:r>
            <w:r>
              <w:rPr>
                <w:rFonts w:ascii="Calibri" w:hAnsi="Calibri" w:cs="Calibri"/>
              </w:rPr>
              <w:t>or</w:t>
            </w:r>
            <w:r w:rsidR="001359A2" w:rsidRPr="001359A2">
              <w:rPr>
                <w:rFonts w:ascii="Calibri" w:hAnsi="Calibri" w:cs="Calibri"/>
              </w:rPr>
              <w:t xml:space="preserve"> all locations under BCP</w:t>
            </w:r>
            <w:r w:rsidR="001359A2">
              <w:rPr>
                <w:rFonts w:ascii="Calibri" w:hAnsi="Calibri" w:cs="Calibri"/>
              </w:rPr>
              <w:t xml:space="preserve"> must be maintained for</w:t>
            </w:r>
            <w:r>
              <w:rPr>
                <w:rFonts w:ascii="Calibri" w:hAnsi="Calibri" w:cs="Calibri"/>
              </w:rPr>
              <w:t xml:space="preserve"> the entire</w:t>
            </w:r>
            <w:r w:rsidR="001359A2">
              <w:rPr>
                <w:rFonts w:ascii="Calibri" w:hAnsi="Calibri" w:cs="Calibri"/>
              </w:rPr>
              <w:t xml:space="preserve"> duration of the contingency which must in</w:t>
            </w:r>
            <w:r>
              <w:rPr>
                <w:rFonts w:ascii="Calibri" w:hAnsi="Calibri" w:cs="Calibri"/>
              </w:rPr>
              <w:t>clude</w:t>
            </w:r>
            <w:r w:rsidR="001359A2">
              <w:rPr>
                <w:rFonts w:ascii="Calibri" w:hAnsi="Calibri" w:cs="Calibri"/>
              </w:rPr>
              <w:t xml:space="preserve"> the date and time of each specific activity</w:t>
            </w:r>
            <w:r>
              <w:rPr>
                <w:rFonts w:ascii="Calibri" w:hAnsi="Calibri" w:cs="Calibri"/>
              </w:rPr>
              <w:t xml:space="preserve">. This will enable the company to trace what actual transpired and </w:t>
            </w:r>
            <w:r w:rsidR="00C451CB">
              <w:rPr>
                <w:rFonts w:ascii="Calibri" w:hAnsi="Calibri" w:cs="Calibri"/>
              </w:rPr>
              <w:t>identify areas of opportunities to further improve business continuity planning in the future.</w:t>
            </w:r>
          </w:p>
          <w:p w14:paraId="2DB52D74" w14:textId="77777777" w:rsidR="00683603" w:rsidRPr="00C451CB" w:rsidRDefault="0077096D" w:rsidP="00C451CB">
            <w:pPr>
              <w:spacing w:before="120" w:after="120"/>
              <w:ind w:left="162" w:right="162"/>
              <w:jc w:val="both"/>
              <w:rPr>
                <w:rFonts w:ascii="Calibri" w:hAnsi="Calibri" w:cs="Calibri"/>
              </w:rPr>
            </w:pPr>
            <w:r>
              <w:rPr>
                <w:rFonts w:ascii="Calibri" w:hAnsi="Calibri" w:cs="Calibri"/>
              </w:rPr>
              <w:t>Refer to the</w:t>
            </w:r>
            <w:r w:rsidR="00C451CB" w:rsidRPr="0077096D">
              <w:rPr>
                <w:rFonts w:ascii="Calibri" w:hAnsi="Calibri" w:cs="Calibri"/>
              </w:rPr>
              <w:t xml:space="preserve"> Business Continuity Plan for more details </w:t>
            </w:r>
            <w:r w:rsidR="00C451CB" w:rsidRPr="0077096D">
              <w:rPr>
                <w:rFonts w:ascii="Calibri" w:hAnsi="Calibri" w:cs="Calibri"/>
                <w:color w:val="000000"/>
              </w:rPr>
              <w:t>(</w:t>
            </w:r>
            <w:r w:rsidR="00C451CB" w:rsidRPr="0077096D">
              <w:rPr>
                <w:rFonts w:ascii="Calibri" w:hAnsi="Calibri" w:cs="Calibri"/>
                <w:color w:val="0000FF"/>
              </w:rPr>
              <w:t>GUIDE doc. no. 4899</w:t>
            </w:r>
            <w:r w:rsidR="00C451CB" w:rsidRPr="0077096D">
              <w:rPr>
                <w:rFonts w:ascii="Calibri" w:hAnsi="Calibri" w:cs="Calibri"/>
                <w:color w:val="000000" w:themeColor="text1"/>
              </w:rPr>
              <w:t>).</w:t>
            </w:r>
          </w:p>
        </w:tc>
      </w:tr>
      <w:tr w:rsidR="00683603" w:rsidRPr="00206ACA" w14:paraId="7C36AF52" w14:textId="77777777" w:rsidTr="009242FC">
        <w:tc>
          <w:tcPr>
            <w:tcW w:w="1980" w:type="dxa"/>
          </w:tcPr>
          <w:p w14:paraId="28F383AB" w14:textId="77777777" w:rsidR="00683603" w:rsidRDefault="00822316" w:rsidP="00C10C97">
            <w:pPr>
              <w:spacing w:before="120"/>
              <w:rPr>
                <w:rFonts w:ascii="Calibri" w:hAnsi="Calibri" w:cs="Calibri"/>
                <w:b/>
                <w:bCs/>
                <w:color w:val="000000"/>
              </w:rPr>
            </w:pPr>
            <w:r w:rsidRPr="003823BF">
              <w:rPr>
                <w:rFonts w:ascii="Calibri" w:hAnsi="Calibri" w:cs="Calibri"/>
                <w:b/>
                <w:bCs/>
                <w:color w:val="000000" w:themeColor="text1"/>
              </w:rPr>
              <w:lastRenderedPageBreak/>
              <w:t>General</w:t>
            </w:r>
            <w:r>
              <w:rPr>
                <w:rFonts w:ascii="Calibri" w:hAnsi="Calibri" w:cs="Calibri"/>
                <w:b/>
                <w:bCs/>
                <w:color w:val="000000"/>
              </w:rPr>
              <w:t xml:space="preserve"> </w:t>
            </w:r>
            <w:r w:rsidR="00C10C97" w:rsidRPr="00C10C97">
              <w:rPr>
                <w:rFonts w:ascii="Calibri" w:hAnsi="Calibri" w:cs="Calibri"/>
                <w:b/>
                <w:bCs/>
                <w:color w:val="000000"/>
                <w:sz w:val="22"/>
                <w:szCs w:val="22"/>
              </w:rPr>
              <w:t>Recommendation</w:t>
            </w:r>
          </w:p>
        </w:tc>
        <w:tc>
          <w:tcPr>
            <w:tcW w:w="8640" w:type="dxa"/>
          </w:tcPr>
          <w:p w14:paraId="210F0F2A" w14:textId="77777777" w:rsidR="00C10C97" w:rsidRPr="00805B6B" w:rsidRDefault="00C10C97" w:rsidP="00C10C97">
            <w:pPr>
              <w:spacing w:before="120" w:after="120"/>
              <w:ind w:left="162" w:right="162"/>
              <w:jc w:val="both"/>
              <w:rPr>
                <w:rFonts w:asciiTheme="minorHAnsi" w:hAnsiTheme="minorHAnsi" w:cstheme="minorHAnsi"/>
                <w:color w:val="000000" w:themeColor="text1"/>
              </w:rPr>
            </w:pPr>
            <w:r w:rsidRPr="00805B6B">
              <w:rPr>
                <w:rFonts w:asciiTheme="minorHAnsi" w:hAnsiTheme="minorHAnsi" w:cstheme="minorHAnsi"/>
                <w:color w:val="000000" w:themeColor="text1"/>
              </w:rPr>
              <w:t>Employees who are suspected of having COVID-19 should follow the recommendations by the Ministry of Health:</w:t>
            </w:r>
          </w:p>
          <w:p w14:paraId="59C58224" w14:textId="77777777" w:rsidR="00805B6B" w:rsidRPr="00805B6B" w:rsidRDefault="00C10C97" w:rsidP="009F62E8">
            <w:pPr>
              <w:pStyle w:val="ListParagraph"/>
              <w:numPr>
                <w:ilvl w:val="0"/>
                <w:numId w:val="36"/>
              </w:numPr>
              <w:spacing w:before="120" w:after="120"/>
              <w:ind w:right="162"/>
              <w:jc w:val="both"/>
              <w:rPr>
                <w:rFonts w:asciiTheme="minorHAnsi" w:hAnsiTheme="minorHAnsi" w:cstheme="minorHAnsi"/>
                <w:color w:val="000000" w:themeColor="text1"/>
              </w:rPr>
            </w:pPr>
            <w:r w:rsidRPr="00805B6B">
              <w:rPr>
                <w:rFonts w:asciiTheme="minorHAnsi" w:hAnsiTheme="minorHAnsi" w:cstheme="minorHAnsi"/>
                <w:color w:val="000000" w:themeColor="text1"/>
              </w:rPr>
              <w:t xml:space="preserve">Contact </w:t>
            </w:r>
            <w:r w:rsidR="009F62E8">
              <w:rPr>
                <w:rFonts w:asciiTheme="minorHAnsi" w:hAnsiTheme="minorHAnsi" w:cstheme="minorHAnsi"/>
                <w:color w:val="000000" w:themeColor="text1"/>
              </w:rPr>
              <w:t>local health authorities</w:t>
            </w:r>
            <w:r w:rsidRPr="00805B6B">
              <w:rPr>
                <w:rFonts w:asciiTheme="minorHAnsi" w:hAnsiTheme="minorHAnsi" w:cstheme="minorHAnsi"/>
                <w:color w:val="000000" w:themeColor="text1"/>
              </w:rPr>
              <w:t xml:space="preserve"> to evaluate the situation, assess the risk of exposure and decide whether this employee is a suspected case that fit case definition criteria. Fol</w:t>
            </w:r>
            <w:r w:rsidR="00805B6B" w:rsidRPr="00805B6B">
              <w:rPr>
                <w:rFonts w:asciiTheme="minorHAnsi" w:hAnsiTheme="minorHAnsi" w:cstheme="minorHAnsi"/>
                <w:color w:val="000000" w:themeColor="text1"/>
              </w:rPr>
              <w:t xml:space="preserve">low instructions given by </w:t>
            </w:r>
            <w:r w:rsidR="009F62E8">
              <w:rPr>
                <w:rFonts w:asciiTheme="minorHAnsi" w:hAnsiTheme="minorHAnsi" w:cstheme="minorHAnsi"/>
                <w:color w:val="000000" w:themeColor="text1"/>
              </w:rPr>
              <w:t>local health authorities.</w:t>
            </w:r>
          </w:p>
          <w:p w14:paraId="091E8EA6" w14:textId="77777777" w:rsidR="00805B6B" w:rsidRPr="00805B6B" w:rsidRDefault="00C10C97" w:rsidP="00805B6B">
            <w:pPr>
              <w:pStyle w:val="ListParagraph"/>
              <w:numPr>
                <w:ilvl w:val="0"/>
                <w:numId w:val="36"/>
              </w:numPr>
              <w:spacing w:before="120" w:after="120"/>
              <w:ind w:right="162"/>
              <w:jc w:val="both"/>
              <w:rPr>
                <w:rFonts w:asciiTheme="minorHAnsi" w:hAnsiTheme="minorHAnsi" w:cstheme="minorHAnsi"/>
                <w:color w:val="000000" w:themeColor="text1"/>
              </w:rPr>
            </w:pPr>
            <w:r w:rsidRPr="00805B6B">
              <w:rPr>
                <w:rFonts w:asciiTheme="minorHAnsi" w:hAnsiTheme="minorHAnsi" w:cstheme="minorHAnsi"/>
                <w:color w:val="000000" w:themeColor="text1"/>
              </w:rPr>
              <w:t>Escort this employee to a separate, isolated, well-ventilated room (employers need to dedicate a special place for isolation which is not typically frequented by staff. This may be, for example, a management office, rather than a r</w:t>
            </w:r>
            <w:r w:rsidR="00805B6B" w:rsidRPr="00805B6B">
              <w:rPr>
                <w:rFonts w:asciiTheme="minorHAnsi" w:hAnsiTheme="minorHAnsi" w:cstheme="minorHAnsi"/>
                <w:color w:val="000000" w:themeColor="text1"/>
              </w:rPr>
              <w:t>est room, a prayer room, etc)</w:t>
            </w:r>
          </w:p>
          <w:p w14:paraId="74533B89" w14:textId="77777777" w:rsidR="00805B6B" w:rsidRPr="00805B6B" w:rsidRDefault="00C10C97" w:rsidP="00805B6B">
            <w:pPr>
              <w:pStyle w:val="ListParagraph"/>
              <w:numPr>
                <w:ilvl w:val="0"/>
                <w:numId w:val="36"/>
              </w:numPr>
              <w:spacing w:before="120" w:after="120"/>
              <w:ind w:right="162"/>
              <w:jc w:val="both"/>
              <w:rPr>
                <w:rFonts w:asciiTheme="minorHAnsi" w:hAnsiTheme="minorHAnsi" w:cstheme="minorHAnsi"/>
                <w:color w:val="000000" w:themeColor="text1"/>
              </w:rPr>
            </w:pPr>
            <w:r w:rsidRPr="00805B6B">
              <w:rPr>
                <w:rFonts w:asciiTheme="minorHAnsi" w:hAnsiTheme="minorHAnsi" w:cstheme="minorHAnsi"/>
                <w:color w:val="000000" w:themeColor="text1"/>
              </w:rPr>
              <w:t xml:space="preserve">Ensure that other </w:t>
            </w:r>
            <w:r w:rsidR="00805B6B" w:rsidRPr="00805B6B">
              <w:rPr>
                <w:rFonts w:asciiTheme="minorHAnsi" w:hAnsiTheme="minorHAnsi" w:cstheme="minorHAnsi"/>
                <w:color w:val="000000" w:themeColor="text1"/>
              </w:rPr>
              <w:t xml:space="preserve">staffs do </w:t>
            </w:r>
            <w:r w:rsidRPr="00805B6B">
              <w:rPr>
                <w:rFonts w:asciiTheme="minorHAnsi" w:hAnsiTheme="minorHAnsi" w:cstheme="minorHAnsi"/>
                <w:color w:val="000000" w:themeColor="text1"/>
              </w:rPr>
              <w:t>not touch the belongings of the unwell employee and that any personal items of the unwell staff member are safely removed from the vicinity of other staff. It is very important that in the event that other staff touched the belongings of the unwell person that the</w:t>
            </w:r>
            <w:r w:rsidR="00805B6B" w:rsidRPr="00805B6B">
              <w:rPr>
                <w:rFonts w:asciiTheme="minorHAnsi" w:hAnsiTheme="minorHAnsi" w:cstheme="minorHAnsi"/>
                <w:color w:val="000000" w:themeColor="text1"/>
              </w:rPr>
              <w:t xml:space="preserve">y thoroughly wash their hands </w:t>
            </w:r>
          </w:p>
          <w:p w14:paraId="381FF0AE" w14:textId="77777777" w:rsidR="00805B6B" w:rsidRPr="00805B6B" w:rsidRDefault="00C10C97" w:rsidP="00805B6B">
            <w:pPr>
              <w:pStyle w:val="ListParagraph"/>
              <w:numPr>
                <w:ilvl w:val="0"/>
                <w:numId w:val="36"/>
              </w:numPr>
              <w:spacing w:before="120" w:after="120"/>
              <w:ind w:right="162"/>
              <w:jc w:val="both"/>
              <w:rPr>
                <w:rFonts w:asciiTheme="minorHAnsi" w:hAnsiTheme="minorHAnsi" w:cstheme="minorHAnsi"/>
                <w:color w:val="000000" w:themeColor="text1"/>
              </w:rPr>
            </w:pPr>
            <w:r w:rsidRPr="00805B6B">
              <w:rPr>
                <w:rFonts w:asciiTheme="minorHAnsi" w:hAnsiTheme="minorHAnsi" w:cstheme="minorHAnsi"/>
                <w:color w:val="000000" w:themeColor="text1"/>
              </w:rPr>
              <w:t xml:space="preserve">Ensure that other staff are calm and </w:t>
            </w:r>
            <w:r w:rsidR="00805B6B" w:rsidRPr="00805B6B">
              <w:rPr>
                <w:rFonts w:asciiTheme="minorHAnsi" w:hAnsiTheme="minorHAnsi" w:cstheme="minorHAnsi"/>
                <w:color w:val="000000" w:themeColor="text1"/>
              </w:rPr>
              <w:t xml:space="preserve">assure them that they are safe </w:t>
            </w:r>
            <w:r w:rsidRPr="00805B6B">
              <w:rPr>
                <w:rFonts w:asciiTheme="minorHAnsi" w:hAnsiTheme="minorHAnsi" w:cstheme="minorHAnsi"/>
                <w:color w:val="000000" w:themeColor="text1"/>
              </w:rPr>
              <w:t xml:space="preserve"> </w:t>
            </w:r>
          </w:p>
          <w:p w14:paraId="3C610B11" w14:textId="77777777" w:rsidR="00805B6B" w:rsidRPr="00805B6B" w:rsidRDefault="00C10C97" w:rsidP="00805B6B">
            <w:pPr>
              <w:pStyle w:val="ListParagraph"/>
              <w:numPr>
                <w:ilvl w:val="0"/>
                <w:numId w:val="36"/>
              </w:numPr>
              <w:spacing w:before="120" w:after="120"/>
              <w:ind w:right="162"/>
              <w:jc w:val="both"/>
              <w:rPr>
                <w:rFonts w:asciiTheme="minorHAnsi" w:hAnsiTheme="minorHAnsi" w:cstheme="minorHAnsi"/>
                <w:color w:val="000000" w:themeColor="text1"/>
              </w:rPr>
            </w:pPr>
            <w:r w:rsidRPr="00805B6B">
              <w:rPr>
                <w:rFonts w:asciiTheme="minorHAnsi" w:hAnsiTheme="minorHAnsi" w:cstheme="minorHAnsi"/>
                <w:color w:val="000000" w:themeColor="text1"/>
              </w:rPr>
              <w:t>Inform the other staff that proper measure will be taken in identifying other employees’ exposure and contact in case the suspected employee prove</w:t>
            </w:r>
            <w:r w:rsidR="00805B6B" w:rsidRPr="00805B6B">
              <w:rPr>
                <w:rFonts w:asciiTheme="minorHAnsi" w:hAnsiTheme="minorHAnsi" w:cstheme="minorHAnsi"/>
                <w:color w:val="000000" w:themeColor="text1"/>
              </w:rPr>
              <w:t xml:space="preserve">s to be positive for COVID-19 </w:t>
            </w:r>
          </w:p>
          <w:p w14:paraId="71F26C6E" w14:textId="77777777" w:rsidR="00683603" w:rsidRPr="00805B6B" w:rsidRDefault="00C10C97" w:rsidP="00805B6B">
            <w:pPr>
              <w:pStyle w:val="ListParagraph"/>
              <w:numPr>
                <w:ilvl w:val="0"/>
                <w:numId w:val="36"/>
              </w:numPr>
              <w:spacing w:before="120" w:after="120"/>
              <w:ind w:right="162"/>
              <w:jc w:val="both"/>
              <w:rPr>
                <w:rFonts w:asciiTheme="minorHAnsi" w:hAnsiTheme="minorHAnsi" w:cstheme="minorHAnsi"/>
              </w:rPr>
            </w:pPr>
            <w:r w:rsidRPr="00805B6B">
              <w:rPr>
                <w:rFonts w:asciiTheme="minorHAnsi" w:hAnsiTheme="minorHAnsi" w:cstheme="minorHAnsi"/>
                <w:color w:val="000000" w:themeColor="text1"/>
              </w:rPr>
              <w:t>Ensure that the suspected workplace</w:t>
            </w:r>
            <w:r w:rsidR="00F503F4">
              <w:rPr>
                <w:rFonts w:asciiTheme="minorHAnsi" w:hAnsiTheme="minorHAnsi" w:cstheme="minorHAnsi"/>
                <w:color w:val="000000" w:themeColor="text1"/>
              </w:rPr>
              <w:t xml:space="preserve"> &amp; vehicle</w:t>
            </w:r>
            <w:r w:rsidRPr="00805B6B">
              <w:rPr>
                <w:rFonts w:asciiTheme="minorHAnsi" w:hAnsiTheme="minorHAnsi" w:cstheme="minorHAnsi"/>
                <w:color w:val="000000" w:themeColor="text1"/>
              </w:rPr>
              <w:t xml:space="preserve"> of the employee is properly disinfected and sanitized, according to the Ministry of Health Disinfection of Public Places Guidelines</w:t>
            </w:r>
          </w:p>
        </w:tc>
      </w:tr>
    </w:tbl>
    <w:p w14:paraId="58F0C444" w14:textId="77777777" w:rsidR="00C9671B" w:rsidRDefault="00C9671B" w:rsidP="00C9671B">
      <w:pPr>
        <w:rPr>
          <w:rFonts w:ascii="Calibri" w:hAnsi="Calibri" w:cs="Calibri"/>
        </w:rPr>
      </w:pPr>
    </w:p>
    <w:p w14:paraId="27A638B3" w14:textId="77777777" w:rsidR="00A16449" w:rsidRDefault="00A16449" w:rsidP="00C9671B">
      <w:pPr>
        <w:rPr>
          <w:rFonts w:ascii="Calibri" w:hAnsi="Calibri" w:cs="Calibri"/>
        </w:rPr>
      </w:pPr>
    </w:p>
    <w:p w14:paraId="2ED9F642" w14:textId="77777777" w:rsidR="00945C8B" w:rsidRDefault="00945C8B" w:rsidP="00C9671B">
      <w:pPr>
        <w:rPr>
          <w:rFonts w:ascii="Calibri" w:hAnsi="Calibri" w:cs="Calibri"/>
        </w:rPr>
      </w:pPr>
    </w:p>
    <w:p w14:paraId="7AC90389" w14:textId="77777777" w:rsidR="00945C8B" w:rsidRDefault="00945C8B" w:rsidP="00C9671B">
      <w:pPr>
        <w:rPr>
          <w:rFonts w:ascii="Calibri" w:hAnsi="Calibri" w:cs="Calibri"/>
        </w:rPr>
      </w:pPr>
    </w:p>
    <w:p w14:paraId="0C999C81" w14:textId="77777777" w:rsidR="00945C8B" w:rsidRDefault="00945C8B" w:rsidP="00C9671B">
      <w:pPr>
        <w:rPr>
          <w:rFonts w:ascii="Calibri" w:hAnsi="Calibri" w:cs="Calibri"/>
        </w:rPr>
      </w:pPr>
    </w:p>
    <w:p w14:paraId="7C15AC8B" w14:textId="77777777" w:rsidR="00945C8B" w:rsidRDefault="00945C8B" w:rsidP="00C9671B">
      <w:pPr>
        <w:rPr>
          <w:rFonts w:ascii="Calibri" w:hAnsi="Calibri" w:cs="Calibri"/>
        </w:rPr>
      </w:pPr>
    </w:p>
    <w:p w14:paraId="66894CBA" w14:textId="77777777" w:rsidR="00945C8B" w:rsidRDefault="00945C8B" w:rsidP="00C9671B">
      <w:pPr>
        <w:rPr>
          <w:rFonts w:ascii="Calibri" w:hAnsi="Calibri" w:cs="Calibri"/>
        </w:rPr>
      </w:pPr>
    </w:p>
    <w:p w14:paraId="3C515BB4" w14:textId="77777777" w:rsidR="00945C8B" w:rsidRDefault="00945C8B" w:rsidP="00C9671B">
      <w:pPr>
        <w:rPr>
          <w:rFonts w:ascii="Calibri" w:hAnsi="Calibri" w:cs="Calibri"/>
        </w:rPr>
      </w:pPr>
    </w:p>
    <w:p w14:paraId="1837E3F5" w14:textId="77777777" w:rsidR="00945C8B" w:rsidRDefault="00945C8B" w:rsidP="00C9671B">
      <w:pPr>
        <w:rPr>
          <w:rFonts w:ascii="Calibri" w:hAnsi="Calibri" w:cs="Calibri"/>
        </w:rPr>
      </w:pPr>
    </w:p>
    <w:p w14:paraId="3330E022" w14:textId="77777777" w:rsidR="00945C8B" w:rsidRDefault="00945C8B" w:rsidP="00C9671B">
      <w:pPr>
        <w:rPr>
          <w:rFonts w:ascii="Calibri" w:hAnsi="Calibri" w:cs="Calibri"/>
        </w:rPr>
      </w:pPr>
    </w:p>
    <w:p w14:paraId="75133FAE" w14:textId="77777777" w:rsidR="00945C8B" w:rsidRDefault="00945C8B" w:rsidP="00C9671B">
      <w:pPr>
        <w:rPr>
          <w:rFonts w:ascii="Calibri" w:hAnsi="Calibri" w:cs="Calibri"/>
        </w:rPr>
      </w:pPr>
    </w:p>
    <w:p w14:paraId="7E7EF36A" w14:textId="77777777" w:rsidR="00945C8B" w:rsidRDefault="00945C8B" w:rsidP="00C9671B">
      <w:pPr>
        <w:rPr>
          <w:rFonts w:ascii="Calibri" w:hAnsi="Calibri" w:cs="Calibri"/>
        </w:rPr>
      </w:pPr>
    </w:p>
    <w:p w14:paraId="674D176D" w14:textId="77777777" w:rsidR="00945C8B" w:rsidRDefault="00945C8B" w:rsidP="00C9671B">
      <w:pPr>
        <w:rPr>
          <w:rFonts w:ascii="Calibri" w:hAnsi="Calibri" w:cs="Calibri"/>
        </w:rPr>
      </w:pPr>
      <w:r>
        <w:rPr>
          <w:rFonts w:ascii="Calibri" w:hAnsi="Calibri" w:cs="Calibri"/>
        </w:rPr>
        <w:lastRenderedPageBreak/>
        <w:t>Kindly find the below lift photos for SMSA HQ Riyadh. Any facility having lift must follow the same.</w:t>
      </w:r>
    </w:p>
    <w:p w14:paraId="13889C6C" w14:textId="77777777" w:rsidR="00A16449" w:rsidRDefault="00A16449" w:rsidP="00C9671B">
      <w:pPr>
        <w:rPr>
          <w:rFonts w:ascii="Calibri" w:hAnsi="Calibri" w:cs="Calibri"/>
        </w:rPr>
      </w:pPr>
      <w:r>
        <w:rPr>
          <w:noProof/>
        </w:rPr>
        <w:drawing>
          <wp:inline distT="0" distB="0" distL="0" distR="0" wp14:anchorId="3C26073F" wp14:editId="19F0DF9E">
            <wp:extent cx="5621965" cy="3086100"/>
            <wp:effectExtent l="19050" t="0" r="0" b="0"/>
            <wp:docPr id="2" name="Picture 1" descr="C:\Users\rshoaib\AppData\Local\Microsoft\Windows\INetCache\Content.Word\IMG-09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shoaib\AppData\Local\Microsoft\Windows\INetCache\Content.Word\IMG-0943.jpg"/>
                    <pic:cNvPicPr>
                      <a:picLocks noChangeAspect="1" noChangeArrowheads="1"/>
                    </pic:cNvPicPr>
                  </pic:nvPicPr>
                  <pic:blipFill>
                    <a:blip r:embed="rId8" cstate="print"/>
                    <a:srcRect/>
                    <a:stretch>
                      <a:fillRect/>
                    </a:stretch>
                  </pic:blipFill>
                  <pic:spPr bwMode="auto">
                    <a:xfrm rot="10800000">
                      <a:off x="0" y="0"/>
                      <a:ext cx="5625420" cy="3087996"/>
                    </a:xfrm>
                    <a:prstGeom prst="rect">
                      <a:avLst/>
                    </a:prstGeom>
                    <a:noFill/>
                    <a:ln w="9525">
                      <a:noFill/>
                      <a:miter lim="800000"/>
                      <a:headEnd/>
                      <a:tailEnd/>
                    </a:ln>
                  </pic:spPr>
                </pic:pic>
              </a:graphicData>
            </a:graphic>
          </wp:inline>
        </w:drawing>
      </w:r>
    </w:p>
    <w:p w14:paraId="7AE59D51" w14:textId="77777777" w:rsidR="00A16449" w:rsidRDefault="00A16449" w:rsidP="00C9671B">
      <w:pPr>
        <w:rPr>
          <w:rFonts w:ascii="Calibri" w:hAnsi="Calibri" w:cs="Calibri"/>
        </w:rPr>
      </w:pPr>
    </w:p>
    <w:p w14:paraId="55D13492" w14:textId="77777777" w:rsidR="00A16449" w:rsidRDefault="00A16449" w:rsidP="00C9671B">
      <w:pPr>
        <w:rPr>
          <w:rFonts w:ascii="Calibri" w:hAnsi="Calibri" w:cs="Calibri"/>
        </w:rPr>
      </w:pPr>
    </w:p>
    <w:p w14:paraId="55DAA087" w14:textId="77777777" w:rsidR="00A16449" w:rsidRDefault="00A16449" w:rsidP="00C9671B">
      <w:pPr>
        <w:rPr>
          <w:rFonts w:ascii="Calibri" w:hAnsi="Calibri" w:cs="Calibri"/>
        </w:rPr>
      </w:pPr>
    </w:p>
    <w:p w14:paraId="3F4D2C91" w14:textId="77777777" w:rsidR="00A16449" w:rsidRDefault="00945C8B" w:rsidP="00C9671B">
      <w:pPr>
        <w:rPr>
          <w:rFonts w:ascii="Calibri" w:hAnsi="Calibri" w:cs="Calibri"/>
        </w:rPr>
      </w:pPr>
      <w:r>
        <w:rPr>
          <w:noProof/>
        </w:rPr>
        <w:drawing>
          <wp:inline distT="0" distB="0" distL="0" distR="0" wp14:anchorId="48BF812C" wp14:editId="75CB477A">
            <wp:extent cx="5619750" cy="3563161"/>
            <wp:effectExtent l="19050" t="0" r="0" b="0"/>
            <wp:docPr id="5" name="Picture 4" descr="C:\Users\rshoaib\AppData\Local\Microsoft\Windows\INetCache\Content.Word\IMG-09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rshoaib\AppData\Local\Microsoft\Windows\INetCache\Content.Word\IMG-0945.jpg"/>
                    <pic:cNvPicPr>
                      <a:picLocks noChangeAspect="1" noChangeArrowheads="1"/>
                    </pic:cNvPicPr>
                  </pic:nvPicPr>
                  <pic:blipFill>
                    <a:blip r:embed="rId9" cstate="print"/>
                    <a:srcRect/>
                    <a:stretch>
                      <a:fillRect/>
                    </a:stretch>
                  </pic:blipFill>
                  <pic:spPr bwMode="auto">
                    <a:xfrm>
                      <a:off x="0" y="0"/>
                      <a:ext cx="5619750" cy="3563161"/>
                    </a:xfrm>
                    <a:prstGeom prst="rect">
                      <a:avLst/>
                    </a:prstGeom>
                    <a:noFill/>
                    <a:ln w="9525">
                      <a:noFill/>
                      <a:miter lim="800000"/>
                      <a:headEnd/>
                      <a:tailEnd/>
                    </a:ln>
                  </pic:spPr>
                </pic:pic>
              </a:graphicData>
            </a:graphic>
          </wp:inline>
        </w:drawing>
      </w:r>
    </w:p>
    <w:p w14:paraId="0EB38222" w14:textId="77777777" w:rsidR="00A16449" w:rsidRDefault="00A16449" w:rsidP="00C9671B">
      <w:pPr>
        <w:rPr>
          <w:rFonts w:ascii="Calibri" w:hAnsi="Calibri" w:cs="Calibri"/>
        </w:rPr>
      </w:pPr>
    </w:p>
    <w:p w14:paraId="17940275" w14:textId="77777777" w:rsidR="00A16449" w:rsidRDefault="00A16449" w:rsidP="00C9671B">
      <w:pPr>
        <w:rPr>
          <w:rFonts w:ascii="Calibri" w:hAnsi="Calibri" w:cs="Calibri"/>
        </w:rPr>
      </w:pPr>
    </w:p>
    <w:p w14:paraId="242F0D82" w14:textId="77777777" w:rsidR="00A16449" w:rsidRPr="0020723F" w:rsidRDefault="00A16449" w:rsidP="00C9671B">
      <w:pPr>
        <w:rPr>
          <w:rFonts w:ascii="Calibri" w:hAnsi="Calibri" w:cs="Calibri"/>
        </w:rPr>
      </w:pPr>
      <w:r>
        <w:rPr>
          <w:noProof/>
        </w:rPr>
        <w:drawing>
          <wp:inline distT="0" distB="0" distL="0" distR="0" wp14:anchorId="12821300" wp14:editId="231FAE42">
            <wp:extent cx="5143500" cy="3732245"/>
            <wp:effectExtent l="19050" t="0" r="0" b="0"/>
            <wp:docPr id="7" name="Picture 7" descr="C:\Users\rshoaib\AppData\Local\Microsoft\Windows\INetCache\Content.Word\IMG-09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rshoaib\AppData\Local\Microsoft\Windows\INetCache\Content.Word\IMG-0944.jpg"/>
                    <pic:cNvPicPr>
                      <a:picLocks noChangeAspect="1" noChangeArrowheads="1"/>
                    </pic:cNvPicPr>
                  </pic:nvPicPr>
                  <pic:blipFill>
                    <a:blip r:embed="rId10" cstate="print"/>
                    <a:srcRect/>
                    <a:stretch>
                      <a:fillRect/>
                    </a:stretch>
                  </pic:blipFill>
                  <pic:spPr bwMode="auto">
                    <a:xfrm>
                      <a:off x="0" y="0"/>
                      <a:ext cx="5143500" cy="3732245"/>
                    </a:xfrm>
                    <a:prstGeom prst="rect">
                      <a:avLst/>
                    </a:prstGeom>
                    <a:noFill/>
                    <a:ln w="9525">
                      <a:noFill/>
                      <a:miter lim="800000"/>
                      <a:headEnd/>
                      <a:tailEnd/>
                    </a:ln>
                  </pic:spPr>
                </pic:pic>
              </a:graphicData>
            </a:graphic>
          </wp:inline>
        </w:drawing>
      </w:r>
    </w:p>
    <w:sectPr w:rsidR="00A16449" w:rsidRPr="0020723F" w:rsidSect="00DC14C4">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65DBE0" w14:textId="77777777" w:rsidR="009364CD" w:rsidRDefault="009364CD">
      <w:r>
        <w:separator/>
      </w:r>
    </w:p>
  </w:endnote>
  <w:endnote w:type="continuationSeparator" w:id="0">
    <w:p w14:paraId="13140F5E" w14:textId="77777777" w:rsidR="009364CD" w:rsidRDefault="009364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96381" w14:textId="77777777" w:rsidR="009E1216" w:rsidRPr="00C6586F" w:rsidRDefault="009E1216" w:rsidP="004C093B">
    <w:pPr>
      <w:pStyle w:val="Footer"/>
      <w:tabs>
        <w:tab w:val="clear" w:pos="4320"/>
        <w:tab w:val="clear" w:pos="8640"/>
        <w:tab w:val="center" w:pos="4680"/>
        <w:tab w:val="right" w:pos="9360"/>
      </w:tabs>
      <w:rPr>
        <w:rFonts w:ascii="Calibri" w:hAnsi="Calibri" w:cs="Calibri"/>
        <w:sz w:val="20"/>
        <w:szCs w:val="20"/>
      </w:rPr>
    </w:pPr>
    <w:r w:rsidRPr="00C6586F">
      <w:rPr>
        <w:rFonts w:ascii="Calibri" w:hAnsi="Calibri" w:cs="Calibri"/>
        <w:sz w:val="20"/>
        <w:szCs w:val="20"/>
      </w:rPr>
      <w:t xml:space="preserve">Page </w:t>
    </w:r>
    <w:r w:rsidR="00863DAB" w:rsidRPr="00C6586F">
      <w:rPr>
        <w:rFonts w:ascii="Calibri" w:hAnsi="Calibri" w:cs="Calibri"/>
        <w:b/>
        <w:sz w:val="20"/>
        <w:szCs w:val="20"/>
      </w:rPr>
      <w:fldChar w:fldCharType="begin"/>
    </w:r>
    <w:r w:rsidRPr="00C6586F">
      <w:rPr>
        <w:rFonts w:ascii="Calibri" w:hAnsi="Calibri" w:cs="Calibri"/>
        <w:b/>
        <w:sz w:val="20"/>
        <w:szCs w:val="20"/>
      </w:rPr>
      <w:instrText xml:space="preserve"> PAGE </w:instrText>
    </w:r>
    <w:r w:rsidR="00863DAB" w:rsidRPr="00C6586F">
      <w:rPr>
        <w:rFonts w:ascii="Calibri" w:hAnsi="Calibri" w:cs="Calibri"/>
        <w:b/>
        <w:sz w:val="20"/>
        <w:szCs w:val="20"/>
      </w:rPr>
      <w:fldChar w:fldCharType="separate"/>
    </w:r>
    <w:r w:rsidR="00526AD3">
      <w:rPr>
        <w:rFonts w:ascii="Calibri" w:hAnsi="Calibri" w:cs="Calibri"/>
        <w:b/>
        <w:noProof/>
        <w:sz w:val="20"/>
        <w:szCs w:val="20"/>
      </w:rPr>
      <w:t>1</w:t>
    </w:r>
    <w:r w:rsidR="00863DAB" w:rsidRPr="00C6586F">
      <w:rPr>
        <w:rFonts w:ascii="Calibri" w:hAnsi="Calibri" w:cs="Calibri"/>
        <w:b/>
        <w:sz w:val="20"/>
        <w:szCs w:val="20"/>
      </w:rPr>
      <w:fldChar w:fldCharType="end"/>
    </w:r>
    <w:r w:rsidRPr="00C6586F">
      <w:rPr>
        <w:rFonts w:ascii="Calibri" w:hAnsi="Calibri" w:cs="Calibri"/>
        <w:sz w:val="20"/>
        <w:szCs w:val="20"/>
      </w:rPr>
      <w:t xml:space="preserve"> of </w:t>
    </w:r>
    <w:r w:rsidR="00863DAB" w:rsidRPr="00C6586F">
      <w:rPr>
        <w:rFonts w:ascii="Calibri" w:hAnsi="Calibri" w:cs="Calibri"/>
        <w:b/>
        <w:sz w:val="20"/>
        <w:szCs w:val="20"/>
      </w:rPr>
      <w:fldChar w:fldCharType="begin"/>
    </w:r>
    <w:r w:rsidRPr="00C6586F">
      <w:rPr>
        <w:rFonts w:ascii="Calibri" w:hAnsi="Calibri" w:cs="Calibri"/>
        <w:b/>
        <w:sz w:val="20"/>
        <w:szCs w:val="20"/>
      </w:rPr>
      <w:instrText xml:space="preserve"> NUMPAGES  </w:instrText>
    </w:r>
    <w:r w:rsidR="00863DAB" w:rsidRPr="00C6586F">
      <w:rPr>
        <w:rFonts w:ascii="Calibri" w:hAnsi="Calibri" w:cs="Calibri"/>
        <w:b/>
        <w:sz w:val="20"/>
        <w:szCs w:val="20"/>
      </w:rPr>
      <w:fldChar w:fldCharType="separate"/>
    </w:r>
    <w:r w:rsidR="00526AD3">
      <w:rPr>
        <w:rFonts w:ascii="Calibri" w:hAnsi="Calibri" w:cs="Calibri"/>
        <w:b/>
        <w:noProof/>
        <w:sz w:val="20"/>
        <w:szCs w:val="20"/>
      </w:rPr>
      <w:t>7</w:t>
    </w:r>
    <w:r w:rsidR="00863DAB" w:rsidRPr="00C6586F">
      <w:rPr>
        <w:rFonts w:ascii="Calibri" w:hAnsi="Calibri" w:cs="Calibri"/>
        <w:b/>
        <w:sz w:val="20"/>
        <w:szCs w:val="20"/>
      </w:rPr>
      <w:fldChar w:fldCharType="end"/>
    </w:r>
    <w:r w:rsidRPr="00C6586F">
      <w:rPr>
        <w:rFonts w:ascii="Calibri" w:hAnsi="Calibri" w:cs="Calibri"/>
        <w:b/>
        <w:sz w:val="20"/>
        <w:szCs w:val="20"/>
      </w:rPr>
      <w:t xml:space="preserve"> </w:t>
    </w:r>
    <w:r w:rsidRPr="00C6586F">
      <w:rPr>
        <w:rFonts w:ascii="Calibri" w:hAnsi="Calibri" w:cs="Calibri"/>
        <w:sz w:val="20"/>
        <w:szCs w:val="20"/>
      </w:rPr>
      <w:tab/>
      <w:t>Uncontrolled copy if printed</w:t>
    </w:r>
    <w:r w:rsidRPr="00C6586F">
      <w:rPr>
        <w:rFonts w:ascii="Calibri" w:hAnsi="Calibri" w:cs="Calibri"/>
        <w:sz w:val="20"/>
        <w:szCs w:val="20"/>
      </w:rPr>
      <w:tab/>
      <w:t xml:space="preserve">Document No. </w:t>
    </w:r>
    <w:r w:rsidR="00526AD3">
      <w:rPr>
        <w:rFonts w:ascii="Calibri" w:hAnsi="Calibri" w:cs="Calibri"/>
        <w:sz w:val="20"/>
        <w:szCs w:val="20"/>
      </w:rPr>
      <w:t>4914</w:t>
    </w:r>
  </w:p>
  <w:p w14:paraId="551B21BB" w14:textId="1C1B2F6C" w:rsidR="009E1216" w:rsidRPr="00C6586F" w:rsidRDefault="009E1216" w:rsidP="004C093B">
    <w:pPr>
      <w:pStyle w:val="Footer"/>
      <w:jc w:val="right"/>
      <w:rPr>
        <w:rFonts w:ascii="Calibri" w:hAnsi="Calibri" w:cs="Calibri"/>
        <w:sz w:val="20"/>
        <w:szCs w:val="20"/>
      </w:rPr>
    </w:pPr>
    <w:r w:rsidRPr="00C6586F">
      <w:rPr>
        <w:rFonts w:ascii="Calibri" w:hAnsi="Calibri" w:cs="Calibri"/>
        <w:sz w:val="20"/>
        <w:szCs w:val="20"/>
      </w:rPr>
      <w:tab/>
    </w:r>
    <w:r w:rsidRPr="00C6586F">
      <w:rPr>
        <w:rFonts w:ascii="Calibri" w:hAnsi="Calibri" w:cs="Calibri"/>
        <w:sz w:val="20"/>
        <w:szCs w:val="20"/>
      </w:rPr>
      <w:tab/>
      <w:t xml:space="preserve">Version No. </w:t>
    </w:r>
    <w:r w:rsidR="0056060D">
      <w:rPr>
        <w:rFonts w:ascii="Calibri" w:hAnsi="Calibri" w:cs="Calibri"/>
        <w:sz w:val="20"/>
        <w:szCs w:val="20"/>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B3E0F7" w14:textId="77777777" w:rsidR="009364CD" w:rsidRDefault="009364CD">
      <w:r>
        <w:separator/>
      </w:r>
    </w:p>
  </w:footnote>
  <w:footnote w:type="continuationSeparator" w:id="0">
    <w:p w14:paraId="4001752C" w14:textId="77777777" w:rsidR="009364CD" w:rsidRDefault="009364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20" w:type="dxa"/>
      <w:tblInd w:w="-432" w:type="dxa"/>
      <w:tblLook w:val="04A0" w:firstRow="1" w:lastRow="0" w:firstColumn="1" w:lastColumn="0" w:noHBand="0" w:noVBand="1"/>
    </w:tblPr>
    <w:tblGrid>
      <w:gridCol w:w="4230"/>
      <w:gridCol w:w="6390"/>
    </w:tblGrid>
    <w:tr w:rsidR="009E1216" w:rsidRPr="003069FB" w14:paraId="2DF3275F" w14:textId="77777777" w:rsidTr="003069FB">
      <w:tc>
        <w:tcPr>
          <w:tcW w:w="4230" w:type="dxa"/>
        </w:tcPr>
        <w:p w14:paraId="3BAE0FC1" w14:textId="56AD8444" w:rsidR="009E1216" w:rsidRPr="003069FB" w:rsidRDefault="0056060D" w:rsidP="00736D6A">
          <w:pPr>
            <w:pStyle w:val="Header"/>
            <w:rPr>
              <w:b/>
              <w:noProof/>
              <w:sz w:val="28"/>
              <w:szCs w:val="28"/>
            </w:rPr>
          </w:pPr>
          <w:r>
            <w:rPr>
              <w:noProof/>
            </w:rPr>
            <w:drawing>
              <wp:inline distT="0" distB="0" distL="0" distR="0" wp14:anchorId="59B816AB" wp14:editId="064A8287">
                <wp:extent cx="1369779" cy="370800"/>
                <wp:effectExtent l="0" t="0" r="1905" b="0"/>
                <wp:docPr id="3" name="Picture 2">
                  <a:extLst xmlns:a="http://schemas.openxmlformats.org/drawingml/2006/main">
                    <a:ext uri="{FF2B5EF4-FFF2-40B4-BE49-F238E27FC236}">
                      <a16:creationId xmlns:a16="http://schemas.microsoft.com/office/drawing/2014/main" id="{B5C4D2BB-58BF-4631-239E-8E9FB88B736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B5C4D2BB-58BF-4631-239E-8E9FB88B7365}"/>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69779" cy="370800"/>
                        </a:xfrm>
                        <a:prstGeom prst="rect">
                          <a:avLst/>
                        </a:prstGeom>
                      </pic:spPr>
                    </pic:pic>
                  </a:graphicData>
                </a:graphic>
              </wp:inline>
            </w:drawing>
          </w:r>
        </w:p>
      </w:tc>
      <w:tc>
        <w:tcPr>
          <w:tcW w:w="6390" w:type="dxa"/>
        </w:tcPr>
        <w:p w14:paraId="1F9F3E80" w14:textId="77777777" w:rsidR="001F0CED" w:rsidRDefault="009E1216" w:rsidP="001F0CED">
          <w:pPr>
            <w:pStyle w:val="Header"/>
            <w:jc w:val="right"/>
            <w:rPr>
              <w:rFonts w:ascii="Calibri" w:hAnsi="Calibri"/>
              <w:b/>
              <w:noProof/>
              <w:sz w:val="32"/>
            </w:rPr>
          </w:pPr>
          <w:r>
            <w:rPr>
              <w:rFonts w:ascii="Calibri" w:hAnsi="Calibri"/>
              <w:b/>
              <w:noProof/>
              <w:sz w:val="32"/>
            </w:rPr>
            <w:t xml:space="preserve">Contingency </w:t>
          </w:r>
          <w:r w:rsidR="001F0CED">
            <w:rPr>
              <w:rFonts w:ascii="Calibri" w:hAnsi="Calibri"/>
              <w:b/>
              <w:noProof/>
              <w:sz w:val="32"/>
            </w:rPr>
            <w:t>Guidelines</w:t>
          </w:r>
        </w:p>
        <w:p w14:paraId="3B2D70BE" w14:textId="77777777" w:rsidR="009E1216" w:rsidRPr="00524C73" w:rsidRDefault="001F0CED" w:rsidP="001F0CED">
          <w:pPr>
            <w:pStyle w:val="Header"/>
            <w:jc w:val="right"/>
            <w:rPr>
              <w:rFonts w:ascii="Calibri" w:hAnsi="Calibri"/>
              <w:b/>
              <w:noProof/>
            </w:rPr>
          </w:pPr>
          <w:r>
            <w:rPr>
              <w:rFonts w:ascii="Calibri" w:hAnsi="Calibri"/>
              <w:b/>
              <w:noProof/>
              <w:sz w:val="32"/>
            </w:rPr>
            <w:t>COVID-19</w:t>
          </w:r>
          <w:r w:rsidR="009E1216">
            <w:rPr>
              <w:rFonts w:ascii="Calibri" w:hAnsi="Calibri"/>
              <w:b/>
              <w:noProof/>
              <w:sz w:val="32"/>
            </w:rPr>
            <w:t xml:space="preserve"> </w:t>
          </w:r>
        </w:p>
        <w:p w14:paraId="594B045C" w14:textId="77777777" w:rsidR="009E1216" w:rsidRPr="00C6586F" w:rsidRDefault="009E1216" w:rsidP="0077096D">
          <w:pPr>
            <w:pStyle w:val="Header"/>
            <w:jc w:val="right"/>
            <w:rPr>
              <w:rFonts w:ascii="Calibri" w:hAnsi="Calibri"/>
              <w:noProof/>
            </w:rPr>
          </w:pPr>
          <w:r w:rsidRPr="00524C73">
            <w:rPr>
              <w:rFonts w:ascii="Calibri" w:hAnsi="Calibri"/>
              <w:noProof/>
            </w:rPr>
            <w:t>Owner</w:t>
          </w:r>
          <w:r>
            <w:rPr>
              <w:rFonts w:ascii="Calibri" w:hAnsi="Calibri"/>
              <w:noProof/>
            </w:rPr>
            <w:t>/ Department</w:t>
          </w:r>
          <w:r w:rsidRPr="00524C73">
            <w:rPr>
              <w:rFonts w:ascii="Calibri" w:hAnsi="Calibri"/>
              <w:noProof/>
            </w:rPr>
            <w:t xml:space="preserve">: </w:t>
          </w:r>
          <w:r>
            <w:rPr>
              <w:rFonts w:ascii="Calibri" w:hAnsi="Calibri"/>
              <w:noProof/>
            </w:rPr>
            <w:t xml:space="preserve"> </w:t>
          </w:r>
          <w:r w:rsidR="0077096D">
            <w:rPr>
              <w:rFonts w:ascii="Calibri" w:hAnsi="Calibri"/>
              <w:noProof/>
            </w:rPr>
            <w:t>QRM</w:t>
          </w:r>
        </w:p>
      </w:tc>
    </w:tr>
  </w:tbl>
  <w:p w14:paraId="643A3B34" w14:textId="77777777" w:rsidR="009E1216" w:rsidRDefault="009E1216" w:rsidP="003B04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018FC"/>
    <w:multiLevelType w:val="hybridMultilevel"/>
    <w:tmpl w:val="D4FA0464"/>
    <w:lvl w:ilvl="0" w:tplc="04090005">
      <w:start w:val="1"/>
      <w:numFmt w:val="bullet"/>
      <w:lvlText w:val=""/>
      <w:lvlJc w:val="left"/>
      <w:pPr>
        <w:tabs>
          <w:tab w:val="num" w:pos="972"/>
        </w:tabs>
        <w:ind w:left="972" w:hanging="360"/>
      </w:pPr>
      <w:rPr>
        <w:rFonts w:ascii="Wingdings" w:hAnsi="Wingdings" w:hint="default"/>
      </w:rPr>
    </w:lvl>
    <w:lvl w:ilvl="1" w:tplc="0409000D">
      <w:start w:val="1"/>
      <w:numFmt w:val="bullet"/>
      <w:lvlText w:val=""/>
      <w:lvlJc w:val="left"/>
      <w:pPr>
        <w:tabs>
          <w:tab w:val="num" w:pos="1692"/>
        </w:tabs>
        <w:ind w:left="1692" w:hanging="360"/>
      </w:pPr>
      <w:rPr>
        <w:rFonts w:ascii="Wingdings" w:hAnsi="Wingdings"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cs="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cs="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1" w15:restartNumberingAfterBreak="0">
    <w:nsid w:val="004A52F3"/>
    <w:multiLevelType w:val="hybridMultilevel"/>
    <w:tmpl w:val="81947936"/>
    <w:lvl w:ilvl="0" w:tplc="04090001">
      <w:start w:val="1"/>
      <w:numFmt w:val="bullet"/>
      <w:lvlText w:val=""/>
      <w:lvlJc w:val="left"/>
      <w:pPr>
        <w:ind w:left="720" w:hanging="360"/>
      </w:pPr>
      <w:rPr>
        <w:rFonts w:ascii="Symbol" w:hAnsi="Symbol" w:hint="default"/>
      </w:rPr>
    </w:lvl>
    <w:lvl w:ilvl="1" w:tplc="701091A2">
      <w:numFmt w:val="bullet"/>
      <w:lvlText w:val="·"/>
      <w:lvlJc w:val="left"/>
      <w:pPr>
        <w:ind w:left="1620" w:hanging="540"/>
      </w:pPr>
      <w:rPr>
        <w:rFonts w:ascii="Calibri" w:eastAsia="Times New Roman" w:hAnsi="Calibri" w:cs="Tahoma" w:hint="default"/>
        <w:sz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071FEF"/>
    <w:multiLevelType w:val="hybridMultilevel"/>
    <w:tmpl w:val="A8042B9E"/>
    <w:lvl w:ilvl="0" w:tplc="CB96CB4C">
      <w:numFmt w:val="bullet"/>
      <w:lvlText w:val="-"/>
      <w:lvlJc w:val="left"/>
      <w:pPr>
        <w:ind w:left="522" w:hanging="360"/>
      </w:pPr>
      <w:rPr>
        <w:rFonts w:ascii="Calibri" w:eastAsia="Times New Roman" w:hAnsi="Calibri" w:cs="Calibri" w:hint="default"/>
      </w:rPr>
    </w:lvl>
    <w:lvl w:ilvl="1" w:tplc="04090003" w:tentative="1">
      <w:start w:val="1"/>
      <w:numFmt w:val="bullet"/>
      <w:lvlText w:val="o"/>
      <w:lvlJc w:val="left"/>
      <w:pPr>
        <w:ind w:left="1242" w:hanging="360"/>
      </w:pPr>
      <w:rPr>
        <w:rFonts w:ascii="Courier New" w:hAnsi="Courier New" w:cs="Courier New" w:hint="default"/>
      </w:rPr>
    </w:lvl>
    <w:lvl w:ilvl="2" w:tplc="04090005" w:tentative="1">
      <w:start w:val="1"/>
      <w:numFmt w:val="bullet"/>
      <w:lvlText w:val=""/>
      <w:lvlJc w:val="left"/>
      <w:pPr>
        <w:ind w:left="1962" w:hanging="360"/>
      </w:pPr>
      <w:rPr>
        <w:rFonts w:ascii="Wingdings" w:hAnsi="Wingdings" w:hint="default"/>
      </w:rPr>
    </w:lvl>
    <w:lvl w:ilvl="3" w:tplc="04090001" w:tentative="1">
      <w:start w:val="1"/>
      <w:numFmt w:val="bullet"/>
      <w:lvlText w:val=""/>
      <w:lvlJc w:val="left"/>
      <w:pPr>
        <w:ind w:left="2682" w:hanging="360"/>
      </w:pPr>
      <w:rPr>
        <w:rFonts w:ascii="Symbol" w:hAnsi="Symbol" w:hint="default"/>
      </w:rPr>
    </w:lvl>
    <w:lvl w:ilvl="4" w:tplc="04090003" w:tentative="1">
      <w:start w:val="1"/>
      <w:numFmt w:val="bullet"/>
      <w:lvlText w:val="o"/>
      <w:lvlJc w:val="left"/>
      <w:pPr>
        <w:ind w:left="3402" w:hanging="360"/>
      </w:pPr>
      <w:rPr>
        <w:rFonts w:ascii="Courier New" w:hAnsi="Courier New" w:cs="Courier New" w:hint="default"/>
      </w:rPr>
    </w:lvl>
    <w:lvl w:ilvl="5" w:tplc="04090005" w:tentative="1">
      <w:start w:val="1"/>
      <w:numFmt w:val="bullet"/>
      <w:lvlText w:val=""/>
      <w:lvlJc w:val="left"/>
      <w:pPr>
        <w:ind w:left="4122" w:hanging="360"/>
      </w:pPr>
      <w:rPr>
        <w:rFonts w:ascii="Wingdings" w:hAnsi="Wingdings" w:hint="default"/>
      </w:rPr>
    </w:lvl>
    <w:lvl w:ilvl="6" w:tplc="04090001" w:tentative="1">
      <w:start w:val="1"/>
      <w:numFmt w:val="bullet"/>
      <w:lvlText w:val=""/>
      <w:lvlJc w:val="left"/>
      <w:pPr>
        <w:ind w:left="4842" w:hanging="360"/>
      </w:pPr>
      <w:rPr>
        <w:rFonts w:ascii="Symbol" w:hAnsi="Symbol" w:hint="default"/>
      </w:rPr>
    </w:lvl>
    <w:lvl w:ilvl="7" w:tplc="04090003" w:tentative="1">
      <w:start w:val="1"/>
      <w:numFmt w:val="bullet"/>
      <w:lvlText w:val="o"/>
      <w:lvlJc w:val="left"/>
      <w:pPr>
        <w:ind w:left="5562" w:hanging="360"/>
      </w:pPr>
      <w:rPr>
        <w:rFonts w:ascii="Courier New" w:hAnsi="Courier New" w:cs="Courier New" w:hint="default"/>
      </w:rPr>
    </w:lvl>
    <w:lvl w:ilvl="8" w:tplc="04090005" w:tentative="1">
      <w:start w:val="1"/>
      <w:numFmt w:val="bullet"/>
      <w:lvlText w:val=""/>
      <w:lvlJc w:val="left"/>
      <w:pPr>
        <w:ind w:left="6282" w:hanging="360"/>
      </w:pPr>
      <w:rPr>
        <w:rFonts w:ascii="Wingdings" w:hAnsi="Wingdings" w:hint="default"/>
      </w:rPr>
    </w:lvl>
  </w:abstractNum>
  <w:abstractNum w:abstractNumId="3" w15:restartNumberingAfterBreak="0">
    <w:nsid w:val="045F63D3"/>
    <w:multiLevelType w:val="hybridMultilevel"/>
    <w:tmpl w:val="BAE21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9577D6"/>
    <w:multiLevelType w:val="hybridMultilevel"/>
    <w:tmpl w:val="5E1CC4C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1C1C1E"/>
    <w:multiLevelType w:val="hybridMultilevel"/>
    <w:tmpl w:val="BB72A144"/>
    <w:lvl w:ilvl="0" w:tplc="04090001">
      <w:start w:val="1"/>
      <w:numFmt w:val="bullet"/>
      <w:lvlText w:val=""/>
      <w:lvlJc w:val="left"/>
      <w:pPr>
        <w:ind w:left="882" w:hanging="360"/>
      </w:pPr>
      <w:rPr>
        <w:rFonts w:ascii="Symbol" w:hAnsi="Symbol"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6" w15:restartNumberingAfterBreak="0">
    <w:nsid w:val="13AD7C98"/>
    <w:multiLevelType w:val="hybridMultilevel"/>
    <w:tmpl w:val="41D02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261D84"/>
    <w:multiLevelType w:val="hybridMultilevel"/>
    <w:tmpl w:val="F15A938E"/>
    <w:lvl w:ilvl="0" w:tplc="04090001">
      <w:start w:val="1"/>
      <w:numFmt w:val="bullet"/>
      <w:lvlText w:val=""/>
      <w:lvlJc w:val="left"/>
      <w:pPr>
        <w:ind w:left="882" w:hanging="360"/>
      </w:pPr>
      <w:rPr>
        <w:rFonts w:ascii="Symbol" w:hAnsi="Symbol"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8" w15:restartNumberingAfterBreak="0">
    <w:nsid w:val="16B96A1B"/>
    <w:multiLevelType w:val="hybridMultilevel"/>
    <w:tmpl w:val="95EC1E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A560401"/>
    <w:multiLevelType w:val="hybridMultilevel"/>
    <w:tmpl w:val="7FC2B034"/>
    <w:lvl w:ilvl="0" w:tplc="04090001">
      <w:start w:val="1"/>
      <w:numFmt w:val="bullet"/>
      <w:lvlText w:val=""/>
      <w:lvlJc w:val="left"/>
      <w:pPr>
        <w:ind w:left="882" w:hanging="360"/>
      </w:pPr>
      <w:rPr>
        <w:rFonts w:ascii="Symbol" w:hAnsi="Symbol"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10" w15:restartNumberingAfterBreak="0">
    <w:nsid w:val="1BE5544E"/>
    <w:multiLevelType w:val="hybridMultilevel"/>
    <w:tmpl w:val="E6F6EE68"/>
    <w:lvl w:ilvl="0" w:tplc="04090001">
      <w:start w:val="1"/>
      <w:numFmt w:val="bullet"/>
      <w:lvlText w:val=""/>
      <w:lvlJc w:val="left"/>
      <w:pPr>
        <w:ind w:left="882" w:hanging="360"/>
      </w:pPr>
      <w:rPr>
        <w:rFonts w:ascii="Symbol" w:hAnsi="Symbol"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11" w15:restartNumberingAfterBreak="0">
    <w:nsid w:val="26862E03"/>
    <w:multiLevelType w:val="hybridMultilevel"/>
    <w:tmpl w:val="C4CE882A"/>
    <w:lvl w:ilvl="0" w:tplc="04090001">
      <w:start w:val="1"/>
      <w:numFmt w:val="bullet"/>
      <w:lvlText w:val=""/>
      <w:lvlJc w:val="left"/>
      <w:pPr>
        <w:ind w:left="1253" w:hanging="360"/>
      </w:pPr>
      <w:rPr>
        <w:rFonts w:ascii="Symbol" w:hAnsi="Symbol" w:hint="default"/>
      </w:rPr>
    </w:lvl>
    <w:lvl w:ilvl="1" w:tplc="04090003" w:tentative="1">
      <w:start w:val="1"/>
      <w:numFmt w:val="bullet"/>
      <w:lvlText w:val="o"/>
      <w:lvlJc w:val="left"/>
      <w:pPr>
        <w:ind w:left="1973" w:hanging="360"/>
      </w:pPr>
      <w:rPr>
        <w:rFonts w:ascii="Courier New" w:hAnsi="Courier New" w:cs="Courier New" w:hint="default"/>
      </w:rPr>
    </w:lvl>
    <w:lvl w:ilvl="2" w:tplc="04090005" w:tentative="1">
      <w:start w:val="1"/>
      <w:numFmt w:val="bullet"/>
      <w:lvlText w:val=""/>
      <w:lvlJc w:val="left"/>
      <w:pPr>
        <w:ind w:left="2693" w:hanging="360"/>
      </w:pPr>
      <w:rPr>
        <w:rFonts w:ascii="Wingdings" w:hAnsi="Wingdings" w:hint="default"/>
      </w:rPr>
    </w:lvl>
    <w:lvl w:ilvl="3" w:tplc="04090001" w:tentative="1">
      <w:start w:val="1"/>
      <w:numFmt w:val="bullet"/>
      <w:lvlText w:val=""/>
      <w:lvlJc w:val="left"/>
      <w:pPr>
        <w:ind w:left="3413" w:hanging="360"/>
      </w:pPr>
      <w:rPr>
        <w:rFonts w:ascii="Symbol" w:hAnsi="Symbol" w:hint="default"/>
      </w:rPr>
    </w:lvl>
    <w:lvl w:ilvl="4" w:tplc="04090003" w:tentative="1">
      <w:start w:val="1"/>
      <w:numFmt w:val="bullet"/>
      <w:lvlText w:val="o"/>
      <w:lvlJc w:val="left"/>
      <w:pPr>
        <w:ind w:left="4133" w:hanging="360"/>
      </w:pPr>
      <w:rPr>
        <w:rFonts w:ascii="Courier New" w:hAnsi="Courier New" w:cs="Courier New" w:hint="default"/>
      </w:rPr>
    </w:lvl>
    <w:lvl w:ilvl="5" w:tplc="04090005" w:tentative="1">
      <w:start w:val="1"/>
      <w:numFmt w:val="bullet"/>
      <w:lvlText w:val=""/>
      <w:lvlJc w:val="left"/>
      <w:pPr>
        <w:ind w:left="4853" w:hanging="360"/>
      </w:pPr>
      <w:rPr>
        <w:rFonts w:ascii="Wingdings" w:hAnsi="Wingdings" w:hint="default"/>
      </w:rPr>
    </w:lvl>
    <w:lvl w:ilvl="6" w:tplc="04090001" w:tentative="1">
      <w:start w:val="1"/>
      <w:numFmt w:val="bullet"/>
      <w:lvlText w:val=""/>
      <w:lvlJc w:val="left"/>
      <w:pPr>
        <w:ind w:left="5573" w:hanging="360"/>
      </w:pPr>
      <w:rPr>
        <w:rFonts w:ascii="Symbol" w:hAnsi="Symbol" w:hint="default"/>
      </w:rPr>
    </w:lvl>
    <w:lvl w:ilvl="7" w:tplc="04090003" w:tentative="1">
      <w:start w:val="1"/>
      <w:numFmt w:val="bullet"/>
      <w:lvlText w:val="o"/>
      <w:lvlJc w:val="left"/>
      <w:pPr>
        <w:ind w:left="6293" w:hanging="360"/>
      </w:pPr>
      <w:rPr>
        <w:rFonts w:ascii="Courier New" w:hAnsi="Courier New" w:cs="Courier New" w:hint="default"/>
      </w:rPr>
    </w:lvl>
    <w:lvl w:ilvl="8" w:tplc="04090005" w:tentative="1">
      <w:start w:val="1"/>
      <w:numFmt w:val="bullet"/>
      <w:lvlText w:val=""/>
      <w:lvlJc w:val="left"/>
      <w:pPr>
        <w:ind w:left="7013" w:hanging="360"/>
      </w:pPr>
      <w:rPr>
        <w:rFonts w:ascii="Wingdings" w:hAnsi="Wingdings" w:hint="default"/>
      </w:rPr>
    </w:lvl>
  </w:abstractNum>
  <w:abstractNum w:abstractNumId="12" w15:restartNumberingAfterBreak="0">
    <w:nsid w:val="26B23C01"/>
    <w:multiLevelType w:val="hybridMultilevel"/>
    <w:tmpl w:val="62DE3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3E22E3"/>
    <w:multiLevelType w:val="hybridMultilevel"/>
    <w:tmpl w:val="23B8A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767486"/>
    <w:multiLevelType w:val="hybridMultilevel"/>
    <w:tmpl w:val="9F32CFDE"/>
    <w:lvl w:ilvl="0" w:tplc="04090005">
      <w:start w:val="1"/>
      <w:numFmt w:val="bullet"/>
      <w:lvlText w:val=""/>
      <w:lvlJc w:val="left"/>
      <w:pPr>
        <w:tabs>
          <w:tab w:val="num" w:pos="900"/>
        </w:tabs>
        <w:ind w:left="900" w:hanging="360"/>
      </w:pPr>
      <w:rPr>
        <w:rFonts w:ascii="Wingdings" w:hAnsi="Wingdings" w:hint="default"/>
      </w:rPr>
    </w:lvl>
    <w:lvl w:ilvl="1" w:tplc="04090001">
      <w:start w:val="1"/>
      <w:numFmt w:val="bullet"/>
      <w:lvlText w:val=""/>
      <w:lvlJc w:val="left"/>
      <w:pPr>
        <w:tabs>
          <w:tab w:val="num" w:pos="1620"/>
        </w:tabs>
        <w:ind w:left="1620" w:hanging="360"/>
      </w:pPr>
      <w:rPr>
        <w:rFonts w:ascii="Symbol" w:hAnsi="Symbol"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5" w15:restartNumberingAfterBreak="0">
    <w:nsid w:val="2F0F03B0"/>
    <w:multiLevelType w:val="hybridMultilevel"/>
    <w:tmpl w:val="4C40B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0C393E"/>
    <w:multiLevelType w:val="hybridMultilevel"/>
    <w:tmpl w:val="51187820"/>
    <w:lvl w:ilvl="0" w:tplc="01F09C5E">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B840FB"/>
    <w:multiLevelType w:val="hybridMultilevel"/>
    <w:tmpl w:val="24D0A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3B52C2"/>
    <w:multiLevelType w:val="hybridMultilevel"/>
    <w:tmpl w:val="85B29314"/>
    <w:lvl w:ilvl="0" w:tplc="7B364B1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F8C2D2A"/>
    <w:multiLevelType w:val="hybridMultilevel"/>
    <w:tmpl w:val="B0EE2DE6"/>
    <w:lvl w:ilvl="0" w:tplc="04090001">
      <w:start w:val="1"/>
      <w:numFmt w:val="bullet"/>
      <w:lvlText w:val=""/>
      <w:lvlJc w:val="left"/>
      <w:pPr>
        <w:ind w:left="882" w:hanging="360"/>
      </w:pPr>
      <w:rPr>
        <w:rFonts w:ascii="Symbol" w:hAnsi="Symbol"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20" w15:restartNumberingAfterBreak="0">
    <w:nsid w:val="44E5437D"/>
    <w:multiLevelType w:val="hybridMultilevel"/>
    <w:tmpl w:val="D1B25388"/>
    <w:lvl w:ilvl="0" w:tplc="04090001">
      <w:start w:val="1"/>
      <w:numFmt w:val="bullet"/>
      <w:lvlText w:val=""/>
      <w:lvlJc w:val="left"/>
      <w:pPr>
        <w:ind w:left="882" w:hanging="360"/>
      </w:pPr>
      <w:rPr>
        <w:rFonts w:ascii="Symbol" w:hAnsi="Symbol"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21" w15:restartNumberingAfterBreak="0">
    <w:nsid w:val="453374DB"/>
    <w:multiLevelType w:val="hybridMultilevel"/>
    <w:tmpl w:val="2F9A768C"/>
    <w:lvl w:ilvl="0" w:tplc="13842066">
      <w:numFmt w:val="bullet"/>
      <w:lvlText w:val="-"/>
      <w:lvlJc w:val="left"/>
      <w:pPr>
        <w:ind w:left="522" w:hanging="360"/>
      </w:pPr>
      <w:rPr>
        <w:rFonts w:ascii="Calibri" w:eastAsia="Times New Roman" w:hAnsi="Calibri" w:cs="Calibri" w:hint="default"/>
      </w:rPr>
    </w:lvl>
    <w:lvl w:ilvl="1" w:tplc="04090003" w:tentative="1">
      <w:start w:val="1"/>
      <w:numFmt w:val="bullet"/>
      <w:lvlText w:val="o"/>
      <w:lvlJc w:val="left"/>
      <w:pPr>
        <w:ind w:left="1242" w:hanging="360"/>
      </w:pPr>
      <w:rPr>
        <w:rFonts w:ascii="Courier New" w:hAnsi="Courier New" w:cs="Courier New" w:hint="default"/>
      </w:rPr>
    </w:lvl>
    <w:lvl w:ilvl="2" w:tplc="04090005" w:tentative="1">
      <w:start w:val="1"/>
      <w:numFmt w:val="bullet"/>
      <w:lvlText w:val=""/>
      <w:lvlJc w:val="left"/>
      <w:pPr>
        <w:ind w:left="1962" w:hanging="360"/>
      </w:pPr>
      <w:rPr>
        <w:rFonts w:ascii="Wingdings" w:hAnsi="Wingdings" w:hint="default"/>
      </w:rPr>
    </w:lvl>
    <w:lvl w:ilvl="3" w:tplc="04090001" w:tentative="1">
      <w:start w:val="1"/>
      <w:numFmt w:val="bullet"/>
      <w:lvlText w:val=""/>
      <w:lvlJc w:val="left"/>
      <w:pPr>
        <w:ind w:left="2682" w:hanging="360"/>
      </w:pPr>
      <w:rPr>
        <w:rFonts w:ascii="Symbol" w:hAnsi="Symbol" w:hint="default"/>
      </w:rPr>
    </w:lvl>
    <w:lvl w:ilvl="4" w:tplc="04090003" w:tentative="1">
      <w:start w:val="1"/>
      <w:numFmt w:val="bullet"/>
      <w:lvlText w:val="o"/>
      <w:lvlJc w:val="left"/>
      <w:pPr>
        <w:ind w:left="3402" w:hanging="360"/>
      </w:pPr>
      <w:rPr>
        <w:rFonts w:ascii="Courier New" w:hAnsi="Courier New" w:cs="Courier New" w:hint="default"/>
      </w:rPr>
    </w:lvl>
    <w:lvl w:ilvl="5" w:tplc="04090005" w:tentative="1">
      <w:start w:val="1"/>
      <w:numFmt w:val="bullet"/>
      <w:lvlText w:val=""/>
      <w:lvlJc w:val="left"/>
      <w:pPr>
        <w:ind w:left="4122" w:hanging="360"/>
      </w:pPr>
      <w:rPr>
        <w:rFonts w:ascii="Wingdings" w:hAnsi="Wingdings" w:hint="default"/>
      </w:rPr>
    </w:lvl>
    <w:lvl w:ilvl="6" w:tplc="04090001" w:tentative="1">
      <w:start w:val="1"/>
      <w:numFmt w:val="bullet"/>
      <w:lvlText w:val=""/>
      <w:lvlJc w:val="left"/>
      <w:pPr>
        <w:ind w:left="4842" w:hanging="360"/>
      </w:pPr>
      <w:rPr>
        <w:rFonts w:ascii="Symbol" w:hAnsi="Symbol" w:hint="default"/>
      </w:rPr>
    </w:lvl>
    <w:lvl w:ilvl="7" w:tplc="04090003" w:tentative="1">
      <w:start w:val="1"/>
      <w:numFmt w:val="bullet"/>
      <w:lvlText w:val="o"/>
      <w:lvlJc w:val="left"/>
      <w:pPr>
        <w:ind w:left="5562" w:hanging="360"/>
      </w:pPr>
      <w:rPr>
        <w:rFonts w:ascii="Courier New" w:hAnsi="Courier New" w:cs="Courier New" w:hint="default"/>
      </w:rPr>
    </w:lvl>
    <w:lvl w:ilvl="8" w:tplc="04090005" w:tentative="1">
      <w:start w:val="1"/>
      <w:numFmt w:val="bullet"/>
      <w:lvlText w:val=""/>
      <w:lvlJc w:val="left"/>
      <w:pPr>
        <w:ind w:left="6282" w:hanging="360"/>
      </w:pPr>
      <w:rPr>
        <w:rFonts w:ascii="Wingdings" w:hAnsi="Wingdings" w:hint="default"/>
      </w:rPr>
    </w:lvl>
  </w:abstractNum>
  <w:abstractNum w:abstractNumId="22" w15:restartNumberingAfterBreak="0">
    <w:nsid w:val="53204032"/>
    <w:multiLevelType w:val="hybridMultilevel"/>
    <w:tmpl w:val="E92836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6AF32A1"/>
    <w:multiLevelType w:val="hybridMultilevel"/>
    <w:tmpl w:val="28ACC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742954"/>
    <w:multiLevelType w:val="hybridMultilevel"/>
    <w:tmpl w:val="7DDA8B58"/>
    <w:lvl w:ilvl="0" w:tplc="04090001">
      <w:start w:val="1"/>
      <w:numFmt w:val="bullet"/>
      <w:lvlText w:val=""/>
      <w:lvlJc w:val="left"/>
      <w:pPr>
        <w:ind w:left="4950" w:hanging="360"/>
      </w:pPr>
      <w:rPr>
        <w:rFonts w:ascii="Symbol" w:hAnsi="Symbol" w:hint="default"/>
      </w:rPr>
    </w:lvl>
    <w:lvl w:ilvl="1" w:tplc="04090003" w:tentative="1">
      <w:start w:val="1"/>
      <w:numFmt w:val="bullet"/>
      <w:lvlText w:val="o"/>
      <w:lvlJc w:val="left"/>
      <w:pPr>
        <w:ind w:left="5670" w:hanging="360"/>
      </w:pPr>
      <w:rPr>
        <w:rFonts w:ascii="Courier New" w:hAnsi="Courier New" w:cs="Courier New" w:hint="default"/>
      </w:rPr>
    </w:lvl>
    <w:lvl w:ilvl="2" w:tplc="04090005" w:tentative="1">
      <w:start w:val="1"/>
      <w:numFmt w:val="bullet"/>
      <w:lvlText w:val=""/>
      <w:lvlJc w:val="left"/>
      <w:pPr>
        <w:ind w:left="6390" w:hanging="360"/>
      </w:pPr>
      <w:rPr>
        <w:rFonts w:ascii="Wingdings" w:hAnsi="Wingdings" w:hint="default"/>
      </w:rPr>
    </w:lvl>
    <w:lvl w:ilvl="3" w:tplc="04090001" w:tentative="1">
      <w:start w:val="1"/>
      <w:numFmt w:val="bullet"/>
      <w:lvlText w:val=""/>
      <w:lvlJc w:val="left"/>
      <w:pPr>
        <w:ind w:left="7110" w:hanging="360"/>
      </w:pPr>
      <w:rPr>
        <w:rFonts w:ascii="Symbol" w:hAnsi="Symbol" w:hint="default"/>
      </w:rPr>
    </w:lvl>
    <w:lvl w:ilvl="4" w:tplc="04090003" w:tentative="1">
      <w:start w:val="1"/>
      <w:numFmt w:val="bullet"/>
      <w:lvlText w:val="o"/>
      <w:lvlJc w:val="left"/>
      <w:pPr>
        <w:ind w:left="7830" w:hanging="360"/>
      </w:pPr>
      <w:rPr>
        <w:rFonts w:ascii="Courier New" w:hAnsi="Courier New" w:cs="Courier New" w:hint="default"/>
      </w:rPr>
    </w:lvl>
    <w:lvl w:ilvl="5" w:tplc="04090005" w:tentative="1">
      <w:start w:val="1"/>
      <w:numFmt w:val="bullet"/>
      <w:lvlText w:val=""/>
      <w:lvlJc w:val="left"/>
      <w:pPr>
        <w:ind w:left="8550" w:hanging="360"/>
      </w:pPr>
      <w:rPr>
        <w:rFonts w:ascii="Wingdings" w:hAnsi="Wingdings" w:hint="default"/>
      </w:rPr>
    </w:lvl>
    <w:lvl w:ilvl="6" w:tplc="04090001" w:tentative="1">
      <w:start w:val="1"/>
      <w:numFmt w:val="bullet"/>
      <w:lvlText w:val=""/>
      <w:lvlJc w:val="left"/>
      <w:pPr>
        <w:ind w:left="9270" w:hanging="360"/>
      </w:pPr>
      <w:rPr>
        <w:rFonts w:ascii="Symbol" w:hAnsi="Symbol" w:hint="default"/>
      </w:rPr>
    </w:lvl>
    <w:lvl w:ilvl="7" w:tplc="04090003" w:tentative="1">
      <w:start w:val="1"/>
      <w:numFmt w:val="bullet"/>
      <w:lvlText w:val="o"/>
      <w:lvlJc w:val="left"/>
      <w:pPr>
        <w:ind w:left="9990" w:hanging="360"/>
      </w:pPr>
      <w:rPr>
        <w:rFonts w:ascii="Courier New" w:hAnsi="Courier New" w:cs="Courier New" w:hint="default"/>
      </w:rPr>
    </w:lvl>
    <w:lvl w:ilvl="8" w:tplc="04090005" w:tentative="1">
      <w:start w:val="1"/>
      <w:numFmt w:val="bullet"/>
      <w:lvlText w:val=""/>
      <w:lvlJc w:val="left"/>
      <w:pPr>
        <w:ind w:left="10710" w:hanging="360"/>
      </w:pPr>
      <w:rPr>
        <w:rFonts w:ascii="Wingdings" w:hAnsi="Wingdings" w:hint="default"/>
      </w:rPr>
    </w:lvl>
  </w:abstractNum>
  <w:abstractNum w:abstractNumId="25" w15:restartNumberingAfterBreak="0">
    <w:nsid w:val="5C1D1D88"/>
    <w:multiLevelType w:val="hybridMultilevel"/>
    <w:tmpl w:val="4E826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5A2C2F"/>
    <w:multiLevelType w:val="hybridMultilevel"/>
    <w:tmpl w:val="AAFADC1C"/>
    <w:lvl w:ilvl="0" w:tplc="0409000F">
      <w:start w:val="1"/>
      <w:numFmt w:val="decimal"/>
      <w:lvlText w:val="%1."/>
      <w:lvlJc w:val="left"/>
      <w:pPr>
        <w:ind w:left="899" w:hanging="360"/>
      </w:p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27" w15:restartNumberingAfterBreak="0">
    <w:nsid w:val="62116B2C"/>
    <w:multiLevelType w:val="hybridMultilevel"/>
    <w:tmpl w:val="955C7CB4"/>
    <w:lvl w:ilvl="0" w:tplc="04090001">
      <w:start w:val="1"/>
      <w:numFmt w:val="bullet"/>
      <w:lvlText w:val=""/>
      <w:lvlJc w:val="left"/>
      <w:pPr>
        <w:ind w:left="899" w:hanging="360"/>
      </w:pPr>
      <w:rPr>
        <w:rFonts w:ascii="Symbol" w:hAnsi="Symbol" w:hint="default"/>
      </w:rPr>
    </w:lvl>
    <w:lvl w:ilvl="1" w:tplc="04090003" w:tentative="1">
      <w:start w:val="1"/>
      <w:numFmt w:val="bullet"/>
      <w:lvlText w:val="o"/>
      <w:lvlJc w:val="left"/>
      <w:pPr>
        <w:ind w:left="1619" w:hanging="360"/>
      </w:pPr>
      <w:rPr>
        <w:rFonts w:ascii="Courier New" w:hAnsi="Courier New" w:cs="Courier New" w:hint="default"/>
      </w:rPr>
    </w:lvl>
    <w:lvl w:ilvl="2" w:tplc="04090005" w:tentative="1">
      <w:start w:val="1"/>
      <w:numFmt w:val="bullet"/>
      <w:lvlText w:val=""/>
      <w:lvlJc w:val="left"/>
      <w:pPr>
        <w:ind w:left="2339" w:hanging="360"/>
      </w:pPr>
      <w:rPr>
        <w:rFonts w:ascii="Wingdings" w:hAnsi="Wingdings" w:hint="default"/>
      </w:rPr>
    </w:lvl>
    <w:lvl w:ilvl="3" w:tplc="04090001" w:tentative="1">
      <w:start w:val="1"/>
      <w:numFmt w:val="bullet"/>
      <w:lvlText w:val=""/>
      <w:lvlJc w:val="left"/>
      <w:pPr>
        <w:ind w:left="3059" w:hanging="360"/>
      </w:pPr>
      <w:rPr>
        <w:rFonts w:ascii="Symbol" w:hAnsi="Symbol" w:hint="default"/>
      </w:rPr>
    </w:lvl>
    <w:lvl w:ilvl="4" w:tplc="04090003" w:tentative="1">
      <w:start w:val="1"/>
      <w:numFmt w:val="bullet"/>
      <w:lvlText w:val="o"/>
      <w:lvlJc w:val="left"/>
      <w:pPr>
        <w:ind w:left="3779" w:hanging="360"/>
      </w:pPr>
      <w:rPr>
        <w:rFonts w:ascii="Courier New" w:hAnsi="Courier New" w:cs="Courier New" w:hint="default"/>
      </w:rPr>
    </w:lvl>
    <w:lvl w:ilvl="5" w:tplc="04090005" w:tentative="1">
      <w:start w:val="1"/>
      <w:numFmt w:val="bullet"/>
      <w:lvlText w:val=""/>
      <w:lvlJc w:val="left"/>
      <w:pPr>
        <w:ind w:left="4499" w:hanging="360"/>
      </w:pPr>
      <w:rPr>
        <w:rFonts w:ascii="Wingdings" w:hAnsi="Wingdings" w:hint="default"/>
      </w:rPr>
    </w:lvl>
    <w:lvl w:ilvl="6" w:tplc="04090001" w:tentative="1">
      <w:start w:val="1"/>
      <w:numFmt w:val="bullet"/>
      <w:lvlText w:val=""/>
      <w:lvlJc w:val="left"/>
      <w:pPr>
        <w:ind w:left="5219" w:hanging="360"/>
      </w:pPr>
      <w:rPr>
        <w:rFonts w:ascii="Symbol" w:hAnsi="Symbol" w:hint="default"/>
      </w:rPr>
    </w:lvl>
    <w:lvl w:ilvl="7" w:tplc="04090003" w:tentative="1">
      <w:start w:val="1"/>
      <w:numFmt w:val="bullet"/>
      <w:lvlText w:val="o"/>
      <w:lvlJc w:val="left"/>
      <w:pPr>
        <w:ind w:left="5939" w:hanging="360"/>
      </w:pPr>
      <w:rPr>
        <w:rFonts w:ascii="Courier New" w:hAnsi="Courier New" w:cs="Courier New" w:hint="default"/>
      </w:rPr>
    </w:lvl>
    <w:lvl w:ilvl="8" w:tplc="04090005" w:tentative="1">
      <w:start w:val="1"/>
      <w:numFmt w:val="bullet"/>
      <w:lvlText w:val=""/>
      <w:lvlJc w:val="left"/>
      <w:pPr>
        <w:ind w:left="6659" w:hanging="360"/>
      </w:pPr>
      <w:rPr>
        <w:rFonts w:ascii="Wingdings" w:hAnsi="Wingdings" w:hint="default"/>
      </w:rPr>
    </w:lvl>
  </w:abstractNum>
  <w:abstractNum w:abstractNumId="28" w15:restartNumberingAfterBreak="0">
    <w:nsid w:val="6234291A"/>
    <w:multiLevelType w:val="hybridMultilevel"/>
    <w:tmpl w:val="F03007CE"/>
    <w:lvl w:ilvl="0" w:tplc="0409000F">
      <w:start w:val="1"/>
      <w:numFmt w:val="decimal"/>
      <w:lvlText w:val="%1."/>
      <w:lvlJc w:val="left"/>
      <w:pPr>
        <w:ind w:left="899" w:hanging="360"/>
      </w:p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29" w15:restartNumberingAfterBreak="0">
    <w:nsid w:val="624070DE"/>
    <w:multiLevelType w:val="hybridMultilevel"/>
    <w:tmpl w:val="7696E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060A8F"/>
    <w:multiLevelType w:val="hybridMultilevel"/>
    <w:tmpl w:val="90F0B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0551FE"/>
    <w:multiLevelType w:val="hybridMultilevel"/>
    <w:tmpl w:val="959AB91C"/>
    <w:lvl w:ilvl="0" w:tplc="4838DEA2">
      <w:start w:val="1"/>
      <w:numFmt w:val="decimal"/>
      <w:lvlText w:val="%1."/>
      <w:lvlJc w:val="left"/>
      <w:pPr>
        <w:ind w:left="522" w:hanging="360"/>
      </w:pPr>
      <w:rPr>
        <w:rFonts w:hint="default"/>
      </w:rPr>
    </w:lvl>
    <w:lvl w:ilvl="1" w:tplc="04090019">
      <w:start w:val="1"/>
      <w:numFmt w:val="lowerLetter"/>
      <w:lvlText w:val="%2."/>
      <w:lvlJc w:val="left"/>
      <w:pPr>
        <w:ind w:left="1242" w:hanging="360"/>
      </w:pPr>
    </w:lvl>
    <w:lvl w:ilvl="2" w:tplc="0409001B" w:tentative="1">
      <w:start w:val="1"/>
      <w:numFmt w:val="lowerRoman"/>
      <w:lvlText w:val="%3."/>
      <w:lvlJc w:val="right"/>
      <w:pPr>
        <w:ind w:left="1962" w:hanging="180"/>
      </w:pPr>
    </w:lvl>
    <w:lvl w:ilvl="3" w:tplc="0409000F" w:tentative="1">
      <w:start w:val="1"/>
      <w:numFmt w:val="decimal"/>
      <w:lvlText w:val="%4."/>
      <w:lvlJc w:val="left"/>
      <w:pPr>
        <w:ind w:left="2682" w:hanging="360"/>
      </w:pPr>
    </w:lvl>
    <w:lvl w:ilvl="4" w:tplc="04090019" w:tentative="1">
      <w:start w:val="1"/>
      <w:numFmt w:val="lowerLetter"/>
      <w:lvlText w:val="%5."/>
      <w:lvlJc w:val="left"/>
      <w:pPr>
        <w:ind w:left="3402" w:hanging="360"/>
      </w:pPr>
    </w:lvl>
    <w:lvl w:ilvl="5" w:tplc="0409001B" w:tentative="1">
      <w:start w:val="1"/>
      <w:numFmt w:val="lowerRoman"/>
      <w:lvlText w:val="%6."/>
      <w:lvlJc w:val="right"/>
      <w:pPr>
        <w:ind w:left="4122" w:hanging="180"/>
      </w:pPr>
    </w:lvl>
    <w:lvl w:ilvl="6" w:tplc="0409000F" w:tentative="1">
      <w:start w:val="1"/>
      <w:numFmt w:val="decimal"/>
      <w:lvlText w:val="%7."/>
      <w:lvlJc w:val="left"/>
      <w:pPr>
        <w:ind w:left="4842" w:hanging="360"/>
      </w:pPr>
    </w:lvl>
    <w:lvl w:ilvl="7" w:tplc="04090019" w:tentative="1">
      <w:start w:val="1"/>
      <w:numFmt w:val="lowerLetter"/>
      <w:lvlText w:val="%8."/>
      <w:lvlJc w:val="left"/>
      <w:pPr>
        <w:ind w:left="5562" w:hanging="360"/>
      </w:pPr>
    </w:lvl>
    <w:lvl w:ilvl="8" w:tplc="0409001B" w:tentative="1">
      <w:start w:val="1"/>
      <w:numFmt w:val="lowerRoman"/>
      <w:lvlText w:val="%9."/>
      <w:lvlJc w:val="right"/>
      <w:pPr>
        <w:ind w:left="6282" w:hanging="180"/>
      </w:pPr>
    </w:lvl>
  </w:abstractNum>
  <w:abstractNum w:abstractNumId="32" w15:restartNumberingAfterBreak="0">
    <w:nsid w:val="762E1122"/>
    <w:multiLevelType w:val="hybridMultilevel"/>
    <w:tmpl w:val="DFF43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36493F"/>
    <w:multiLevelType w:val="hybridMultilevel"/>
    <w:tmpl w:val="04302676"/>
    <w:lvl w:ilvl="0" w:tplc="07BAC50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6668DF"/>
    <w:multiLevelType w:val="hybridMultilevel"/>
    <w:tmpl w:val="03925492"/>
    <w:lvl w:ilvl="0" w:tplc="04090001">
      <w:start w:val="1"/>
      <w:numFmt w:val="bullet"/>
      <w:lvlText w:val=""/>
      <w:lvlJc w:val="left"/>
      <w:pPr>
        <w:ind w:left="899" w:hanging="360"/>
      </w:pPr>
      <w:rPr>
        <w:rFonts w:ascii="Symbol" w:hAnsi="Symbol" w:hint="default"/>
      </w:rPr>
    </w:lvl>
    <w:lvl w:ilvl="1" w:tplc="04090003" w:tentative="1">
      <w:start w:val="1"/>
      <w:numFmt w:val="bullet"/>
      <w:lvlText w:val="o"/>
      <w:lvlJc w:val="left"/>
      <w:pPr>
        <w:ind w:left="1619" w:hanging="360"/>
      </w:pPr>
      <w:rPr>
        <w:rFonts w:ascii="Courier New" w:hAnsi="Courier New" w:cs="Courier New" w:hint="default"/>
      </w:rPr>
    </w:lvl>
    <w:lvl w:ilvl="2" w:tplc="04090005" w:tentative="1">
      <w:start w:val="1"/>
      <w:numFmt w:val="bullet"/>
      <w:lvlText w:val=""/>
      <w:lvlJc w:val="left"/>
      <w:pPr>
        <w:ind w:left="2339" w:hanging="360"/>
      </w:pPr>
      <w:rPr>
        <w:rFonts w:ascii="Wingdings" w:hAnsi="Wingdings" w:hint="default"/>
      </w:rPr>
    </w:lvl>
    <w:lvl w:ilvl="3" w:tplc="04090001" w:tentative="1">
      <w:start w:val="1"/>
      <w:numFmt w:val="bullet"/>
      <w:lvlText w:val=""/>
      <w:lvlJc w:val="left"/>
      <w:pPr>
        <w:ind w:left="3059" w:hanging="360"/>
      </w:pPr>
      <w:rPr>
        <w:rFonts w:ascii="Symbol" w:hAnsi="Symbol" w:hint="default"/>
      </w:rPr>
    </w:lvl>
    <w:lvl w:ilvl="4" w:tplc="04090003" w:tentative="1">
      <w:start w:val="1"/>
      <w:numFmt w:val="bullet"/>
      <w:lvlText w:val="o"/>
      <w:lvlJc w:val="left"/>
      <w:pPr>
        <w:ind w:left="3779" w:hanging="360"/>
      </w:pPr>
      <w:rPr>
        <w:rFonts w:ascii="Courier New" w:hAnsi="Courier New" w:cs="Courier New" w:hint="default"/>
      </w:rPr>
    </w:lvl>
    <w:lvl w:ilvl="5" w:tplc="04090005" w:tentative="1">
      <w:start w:val="1"/>
      <w:numFmt w:val="bullet"/>
      <w:lvlText w:val=""/>
      <w:lvlJc w:val="left"/>
      <w:pPr>
        <w:ind w:left="4499" w:hanging="360"/>
      </w:pPr>
      <w:rPr>
        <w:rFonts w:ascii="Wingdings" w:hAnsi="Wingdings" w:hint="default"/>
      </w:rPr>
    </w:lvl>
    <w:lvl w:ilvl="6" w:tplc="04090001" w:tentative="1">
      <w:start w:val="1"/>
      <w:numFmt w:val="bullet"/>
      <w:lvlText w:val=""/>
      <w:lvlJc w:val="left"/>
      <w:pPr>
        <w:ind w:left="5219" w:hanging="360"/>
      </w:pPr>
      <w:rPr>
        <w:rFonts w:ascii="Symbol" w:hAnsi="Symbol" w:hint="default"/>
      </w:rPr>
    </w:lvl>
    <w:lvl w:ilvl="7" w:tplc="04090003" w:tentative="1">
      <w:start w:val="1"/>
      <w:numFmt w:val="bullet"/>
      <w:lvlText w:val="o"/>
      <w:lvlJc w:val="left"/>
      <w:pPr>
        <w:ind w:left="5939" w:hanging="360"/>
      </w:pPr>
      <w:rPr>
        <w:rFonts w:ascii="Courier New" w:hAnsi="Courier New" w:cs="Courier New" w:hint="default"/>
      </w:rPr>
    </w:lvl>
    <w:lvl w:ilvl="8" w:tplc="04090005" w:tentative="1">
      <w:start w:val="1"/>
      <w:numFmt w:val="bullet"/>
      <w:lvlText w:val=""/>
      <w:lvlJc w:val="left"/>
      <w:pPr>
        <w:ind w:left="6659" w:hanging="360"/>
      </w:pPr>
      <w:rPr>
        <w:rFonts w:ascii="Wingdings" w:hAnsi="Wingdings" w:hint="default"/>
      </w:rPr>
    </w:lvl>
  </w:abstractNum>
  <w:abstractNum w:abstractNumId="35" w15:restartNumberingAfterBreak="0">
    <w:nsid w:val="7B8571C0"/>
    <w:multiLevelType w:val="hybridMultilevel"/>
    <w:tmpl w:val="0F1642C6"/>
    <w:lvl w:ilvl="0" w:tplc="10C48A22">
      <w:start w:val="1"/>
      <w:numFmt w:val="decimal"/>
      <w:lvlText w:val="%1-"/>
      <w:lvlJc w:val="left"/>
      <w:pPr>
        <w:tabs>
          <w:tab w:val="num" w:pos="720"/>
        </w:tabs>
        <w:ind w:left="720" w:hanging="360"/>
      </w:pPr>
      <w:rPr>
        <w:rFonts w:ascii="Calibri" w:hAnsi="Calibri" w:cs="Calibri"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61569171">
    <w:abstractNumId w:val="1"/>
  </w:num>
  <w:num w:numId="2" w16cid:durableId="2897421">
    <w:abstractNumId w:val="3"/>
  </w:num>
  <w:num w:numId="3" w16cid:durableId="2036038786">
    <w:abstractNumId w:val="16"/>
  </w:num>
  <w:num w:numId="4" w16cid:durableId="201284988">
    <w:abstractNumId w:val="14"/>
  </w:num>
  <w:num w:numId="5" w16cid:durableId="1101224289">
    <w:abstractNumId w:val="0"/>
  </w:num>
  <w:num w:numId="6" w16cid:durableId="729495344">
    <w:abstractNumId w:val="18"/>
  </w:num>
  <w:num w:numId="7" w16cid:durableId="385371242">
    <w:abstractNumId w:val="35"/>
  </w:num>
  <w:num w:numId="8" w16cid:durableId="332680505">
    <w:abstractNumId w:val="34"/>
  </w:num>
  <w:num w:numId="9" w16cid:durableId="1474129737">
    <w:abstractNumId w:val="27"/>
  </w:num>
  <w:num w:numId="10" w16cid:durableId="748505950">
    <w:abstractNumId w:val="26"/>
  </w:num>
  <w:num w:numId="11" w16cid:durableId="2039044223">
    <w:abstractNumId w:val="28"/>
  </w:num>
  <w:num w:numId="12" w16cid:durableId="552230592">
    <w:abstractNumId w:val="11"/>
  </w:num>
  <w:num w:numId="13" w16cid:durableId="1975407379">
    <w:abstractNumId w:val="17"/>
  </w:num>
  <w:num w:numId="14" w16cid:durableId="1349260467">
    <w:abstractNumId w:val="21"/>
  </w:num>
  <w:num w:numId="15" w16cid:durableId="207181603">
    <w:abstractNumId w:val="33"/>
  </w:num>
  <w:num w:numId="16" w16cid:durableId="1199850724">
    <w:abstractNumId w:val="2"/>
  </w:num>
  <w:num w:numId="17" w16cid:durableId="1868518622">
    <w:abstractNumId w:val="7"/>
  </w:num>
  <w:num w:numId="18" w16cid:durableId="1639647937">
    <w:abstractNumId w:val="8"/>
  </w:num>
  <w:num w:numId="19" w16cid:durableId="765854990">
    <w:abstractNumId w:val="19"/>
  </w:num>
  <w:num w:numId="20" w16cid:durableId="944770766">
    <w:abstractNumId w:val="23"/>
  </w:num>
  <w:num w:numId="21" w16cid:durableId="1947151899">
    <w:abstractNumId w:val="25"/>
  </w:num>
  <w:num w:numId="22" w16cid:durableId="847403364">
    <w:abstractNumId w:val="30"/>
  </w:num>
  <w:num w:numId="23" w16cid:durableId="1411928513">
    <w:abstractNumId w:val="13"/>
  </w:num>
  <w:num w:numId="24" w16cid:durableId="943417651">
    <w:abstractNumId w:val="6"/>
  </w:num>
  <w:num w:numId="25" w16cid:durableId="1740832970">
    <w:abstractNumId w:val="32"/>
  </w:num>
  <w:num w:numId="26" w16cid:durableId="1276793905">
    <w:abstractNumId w:val="15"/>
  </w:num>
  <w:num w:numId="27" w16cid:durableId="1447504766">
    <w:abstractNumId w:val="24"/>
  </w:num>
  <w:num w:numId="28" w16cid:durableId="1348944294">
    <w:abstractNumId w:val="9"/>
  </w:num>
  <w:num w:numId="29" w16cid:durableId="22444832">
    <w:abstractNumId w:val="20"/>
  </w:num>
  <w:num w:numId="30" w16cid:durableId="1572303777">
    <w:abstractNumId w:val="29"/>
  </w:num>
  <w:num w:numId="31" w16cid:durableId="821312273">
    <w:abstractNumId w:val="22"/>
  </w:num>
  <w:num w:numId="32" w16cid:durableId="1693337311">
    <w:abstractNumId w:val="4"/>
  </w:num>
  <w:num w:numId="33" w16cid:durableId="1781752187">
    <w:abstractNumId w:val="5"/>
  </w:num>
  <w:num w:numId="34" w16cid:durableId="1127430915">
    <w:abstractNumId w:val="31"/>
  </w:num>
  <w:num w:numId="35" w16cid:durableId="438766954">
    <w:abstractNumId w:val="12"/>
  </w:num>
  <w:num w:numId="36" w16cid:durableId="1291299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3bElHnEQi6ZWhGOrMRyke2PKTogoWvjEoBbM6CBJqmjLCcq7YYORO3jpU34CUQcPzFO2xP/wM1fkmNKVE6OKUw==" w:salt="txE4dBx2UuUUL1vaK91uoQ=="/>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84408"/>
    <w:rsid w:val="000007CB"/>
    <w:rsid w:val="000014CF"/>
    <w:rsid w:val="0000162F"/>
    <w:rsid w:val="000021ED"/>
    <w:rsid w:val="00002A92"/>
    <w:rsid w:val="000033DA"/>
    <w:rsid w:val="00003C92"/>
    <w:rsid w:val="000044F5"/>
    <w:rsid w:val="00004C26"/>
    <w:rsid w:val="00004D31"/>
    <w:rsid w:val="00005DE8"/>
    <w:rsid w:val="0000634E"/>
    <w:rsid w:val="00006E7A"/>
    <w:rsid w:val="00007D50"/>
    <w:rsid w:val="00010ABD"/>
    <w:rsid w:val="00011677"/>
    <w:rsid w:val="000118F7"/>
    <w:rsid w:val="00011CE4"/>
    <w:rsid w:val="00012393"/>
    <w:rsid w:val="0001248D"/>
    <w:rsid w:val="00012BD6"/>
    <w:rsid w:val="00012D8F"/>
    <w:rsid w:val="0001301B"/>
    <w:rsid w:val="000130C5"/>
    <w:rsid w:val="000130E5"/>
    <w:rsid w:val="00013C42"/>
    <w:rsid w:val="00013CF2"/>
    <w:rsid w:val="00013E94"/>
    <w:rsid w:val="00013FAD"/>
    <w:rsid w:val="00014979"/>
    <w:rsid w:val="00014A9A"/>
    <w:rsid w:val="00014DD6"/>
    <w:rsid w:val="00014F2D"/>
    <w:rsid w:val="00015193"/>
    <w:rsid w:val="000152A0"/>
    <w:rsid w:val="0001591D"/>
    <w:rsid w:val="000159BF"/>
    <w:rsid w:val="00015BB4"/>
    <w:rsid w:val="00015D11"/>
    <w:rsid w:val="00015E82"/>
    <w:rsid w:val="00015F19"/>
    <w:rsid w:val="00016441"/>
    <w:rsid w:val="00016AD5"/>
    <w:rsid w:val="000174E6"/>
    <w:rsid w:val="00017A38"/>
    <w:rsid w:val="00017BAB"/>
    <w:rsid w:val="00017C75"/>
    <w:rsid w:val="0002089A"/>
    <w:rsid w:val="000209E8"/>
    <w:rsid w:val="00021150"/>
    <w:rsid w:val="00021544"/>
    <w:rsid w:val="00021F64"/>
    <w:rsid w:val="00022968"/>
    <w:rsid w:val="00022C56"/>
    <w:rsid w:val="00022ED8"/>
    <w:rsid w:val="00022FCA"/>
    <w:rsid w:val="0002356C"/>
    <w:rsid w:val="00024293"/>
    <w:rsid w:val="00024307"/>
    <w:rsid w:val="000248F5"/>
    <w:rsid w:val="00024B27"/>
    <w:rsid w:val="00024D7C"/>
    <w:rsid w:val="00024DAC"/>
    <w:rsid w:val="00024ED1"/>
    <w:rsid w:val="0002517E"/>
    <w:rsid w:val="000252F8"/>
    <w:rsid w:val="00025565"/>
    <w:rsid w:val="00025813"/>
    <w:rsid w:val="00025B8E"/>
    <w:rsid w:val="0002613D"/>
    <w:rsid w:val="0002655E"/>
    <w:rsid w:val="0002674D"/>
    <w:rsid w:val="00026CC7"/>
    <w:rsid w:val="000271A0"/>
    <w:rsid w:val="000275FB"/>
    <w:rsid w:val="00027C9C"/>
    <w:rsid w:val="00030012"/>
    <w:rsid w:val="0003047D"/>
    <w:rsid w:val="0003048C"/>
    <w:rsid w:val="000309E0"/>
    <w:rsid w:val="00031045"/>
    <w:rsid w:val="00031CAB"/>
    <w:rsid w:val="000324B6"/>
    <w:rsid w:val="00032E94"/>
    <w:rsid w:val="000335BB"/>
    <w:rsid w:val="0003376D"/>
    <w:rsid w:val="00033858"/>
    <w:rsid w:val="00033FD6"/>
    <w:rsid w:val="00034D44"/>
    <w:rsid w:val="000350A6"/>
    <w:rsid w:val="0003525B"/>
    <w:rsid w:val="000352E0"/>
    <w:rsid w:val="00035332"/>
    <w:rsid w:val="0003573D"/>
    <w:rsid w:val="000358C3"/>
    <w:rsid w:val="0003626F"/>
    <w:rsid w:val="00036483"/>
    <w:rsid w:val="0003657E"/>
    <w:rsid w:val="00037A48"/>
    <w:rsid w:val="00037A76"/>
    <w:rsid w:val="00037DC9"/>
    <w:rsid w:val="00037E27"/>
    <w:rsid w:val="000400E0"/>
    <w:rsid w:val="0004041E"/>
    <w:rsid w:val="00040527"/>
    <w:rsid w:val="00040652"/>
    <w:rsid w:val="00040767"/>
    <w:rsid w:val="000409C0"/>
    <w:rsid w:val="000411ED"/>
    <w:rsid w:val="00042099"/>
    <w:rsid w:val="00042BE2"/>
    <w:rsid w:val="00043249"/>
    <w:rsid w:val="0004393C"/>
    <w:rsid w:val="00043C74"/>
    <w:rsid w:val="00043D4E"/>
    <w:rsid w:val="00044097"/>
    <w:rsid w:val="00045748"/>
    <w:rsid w:val="00045B20"/>
    <w:rsid w:val="00045D7B"/>
    <w:rsid w:val="00045DB4"/>
    <w:rsid w:val="000469B6"/>
    <w:rsid w:val="00047735"/>
    <w:rsid w:val="000502C6"/>
    <w:rsid w:val="000505B6"/>
    <w:rsid w:val="00050BFF"/>
    <w:rsid w:val="00050E2A"/>
    <w:rsid w:val="000515A9"/>
    <w:rsid w:val="000515EF"/>
    <w:rsid w:val="00051759"/>
    <w:rsid w:val="0005191C"/>
    <w:rsid w:val="00051A58"/>
    <w:rsid w:val="00051D2D"/>
    <w:rsid w:val="00051D6B"/>
    <w:rsid w:val="00051E5F"/>
    <w:rsid w:val="00051FAD"/>
    <w:rsid w:val="00052B38"/>
    <w:rsid w:val="00052BA8"/>
    <w:rsid w:val="00052C51"/>
    <w:rsid w:val="00053584"/>
    <w:rsid w:val="00053CAC"/>
    <w:rsid w:val="00053E54"/>
    <w:rsid w:val="00054154"/>
    <w:rsid w:val="00054A0B"/>
    <w:rsid w:val="00054BB3"/>
    <w:rsid w:val="00055026"/>
    <w:rsid w:val="00055143"/>
    <w:rsid w:val="00055982"/>
    <w:rsid w:val="000559B6"/>
    <w:rsid w:val="00055A52"/>
    <w:rsid w:val="00055C20"/>
    <w:rsid w:val="00055EB8"/>
    <w:rsid w:val="0005663C"/>
    <w:rsid w:val="00056C84"/>
    <w:rsid w:val="000573A3"/>
    <w:rsid w:val="0006010A"/>
    <w:rsid w:val="00060232"/>
    <w:rsid w:val="00060337"/>
    <w:rsid w:val="00060947"/>
    <w:rsid w:val="00060963"/>
    <w:rsid w:val="00060BE9"/>
    <w:rsid w:val="00061263"/>
    <w:rsid w:val="0006138F"/>
    <w:rsid w:val="000626A1"/>
    <w:rsid w:val="0006291B"/>
    <w:rsid w:val="00062A70"/>
    <w:rsid w:val="0006336D"/>
    <w:rsid w:val="00063429"/>
    <w:rsid w:val="00063653"/>
    <w:rsid w:val="00063FF5"/>
    <w:rsid w:val="00064115"/>
    <w:rsid w:val="0006428C"/>
    <w:rsid w:val="0006472A"/>
    <w:rsid w:val="00064C82"/>
    <w:rsid w:val="00064DF2"/>
    <w:rsid w:val="00064E4A"/>
    <w:rsid w:val="00065E69"/>
    <w:rsid w:val="00066049"/>
    <w:rsid w:val="0006609D"/>
    <w:rsid w:val="00066AD2"/>
    <w:rsid w:val="00066DFD"/>
    <w:rsid w:val="00066EFE"/>
    <w:rsid w:val="00066FBE"/>
    <w:rsid w:val="00067025"/>
    <w:rsid w:val="000671A0"/>
    <w:rsid w:val="00067688"/>
    <w:rsid w:val="000679C0"/>
    <w:rsid w:val="00067AD5"/>
    <w:rsid w:val="00067F19"/>
    <w:rsid w:val="00070184"/>
    <w:rsid w:val="0007034A"/>
    <w:rsid w:val="00070B0A"/>
    <w:rsid w:val="0007240D"/>
    <w:rsid w:val="00072CC8"/>
    <w:rsid w:val="00072EC8"/>
    <w:rsid w:val="00073278"/>
    <w:rsid w:val="00073852"/>
    <w:rsid w:val="0007404A"/>
    <w:rsid w:val="00074206"/>
    <w:rsid w:val="00074377"/>
    <w:rsid w:val="000743EF"/>
    <w:rsid w:val="000745E0"/>
    <w:rsid w:val="00074E79"/>
    <w:rsid w:val="00074E8E"/>
    <w:rsid w:val="0007555B"/>
    <w:rsid w:val="0007566E"/>
    <w:rsid w:val="00075BA2"/>
    <w:rsid w:val="0007623B"/>
    <w:rsid w:val="000768D1"/>
    <w:rsid w:val="00076ADF"/>
    <w:rsid w:val="00076CB1"/>
    <w:rsid w:val="00076DA5"/>
    <w:rsid w:val="000770A2"/>
    <w:rsid w:val="000776EB"/>
    <w:rsid w:val="000778E7"/>
    <w:rsid w:val="00077A82"/>
    <w:rsid w:val="00077BFD"/>
    <w:rsid w:val="00077C7A"/>
    <w:rsid w:val="00080A70"/>
    <w:rsid w:val="00080E28"/>
    <w:rsid w:val="0008103E"/>
    <w:rsid w:val="000824B1"/>
    <w:rsid w:val="00082571"/>
    <w:rsid w:val="0008280D"/>
    <w:rsid w:val="00082EF5"/>
    <w:rsid w:val="0008301A"/>
    <w:rsid w:val="00083574"/>
    <w:rsid w:val="0008380C"/>
    <w:rsid w:val="00083894"/>
    <w:rsid w:val="00083FD8"/>
    <w:rsid w:val="000848C4"/>
    <w:rsid w:val="000848E3"/>
    <w:rsid w:val="00084FDE"/>
    <w:rsid w:val="00085F21"/>
    <w:rsid w:val="00086AED"/>
    <w:rsid w:val="00086F6D"/>
    <w:rsid w:val="00087330"/>
    <w:rsid w:val="00087AB4"/>
    <w:rsid w:val="000901C0"/>
    <w:rsid w:val="0009034D"/>
    <w:rsid w:val="000907B0"/>
    <w:rsid w:val="00090A58"/>
    <w:rsid w:val="00090C8D"/>
    <w:rsid w:val="000916F1"/>
    <w:rsid w:val="00091B59"/>
    <w:rsid w:val="00091B9D"/>
    <w:rsid w:val="00091EAE"/>
    <w:rsid w:val="00092443"/>
    <w:rsid w:val="00093427"/>
    <w:rsid w:val="000934BD"/>
    <w:rsid w:val="00093BEE"/>
    <w:rsid w:val="00093D26"/>
    <w:rsid w:val="00094117"/>
    <w:rsid w:val="000943B9"/>
    <w:rsid w:val="00094690"/>
    <w:rsid w:val="0009472D"/>
    <w:rsid w:val="00094777"/>
    <w:rsid w:val="00094E84"/>
    <w:rsid w:val="00095BEC"/>
    <w:rsid w:val="00095E04"/>
    <w:rsid w:val="00095EF3"/>
    <w:rsid w:val="00096B3E"/>
    <w:rsid w:val="00097076"/>
    <w:rsid w:val="00097625"/>
    <w:rsid w:val="0009767E"/>
    <w:rsid w:val="00097A84"/>
    <w:rsid w:val="00097EFD"/>
    <w:rsid w:val="00097F46"/>
    <w:rsid w:val="00097FEE"/>
    <w:rsid w:val="000A10EA"/>
    <w:rsid w:val="000A1164"/>
    <w:rsid w:val="000A15E4"/>
    <w:rsid w:val="000A29A7"/>
    <w:rsid w:val="000A2B00"/>
    <w:rsid w:val="000A2ED4"/>
    <w:rsid w:val="000A37B0"/>
    <w:rsid w:val="000A3960"/>
    <w:rsid w:val="000A3BA8"/>
    <w:rsid w:val="000A3F8C"/>
    <w:rsid w:val="000A4961"/>
    <w:rsid w:val="000A50AD"/>
    <w:rsid w:val="000A57DE"/>
    <w:rsid w:val="000A580C"/>
    <w:rsid w:val="000A5A51"/>
    <w:rsid w:val="000A6413"/>
    <w:rsid w:val="000A6504"/>
    <w:rsid w:val="000A6722"/>
    <w:rsid w:val="000A6839"/>
    <w:rsid w:val="000A6AA1"/>
    <w:rsid w:val="000A6CF9"/>
    <w:rsid w:val="000A6E49"/>
    <w:rsid w:val="000A7103"/>
    <w:rsid w:val="000A757E"/>
    <w:rsid w:val="000A773A"/>
    <w:rsid w:val="000A790F"/>
    <w:rsid w:val="000B0110"/>
    <w:rsid w:val="000B04A8"/>
    <w:rsid w:val="000B0824"/>
    <w:rsid w:val="000B1245"/>
    <w:rsid w:val="000B2037"/>
    <w:rsid w:val="000B23F8"/>
    <w:rsid w:val="000B3395"/>
    <w:rsid w:val="000B3686"/>
    <w:rsid w:val="000B379E"/>
    <w:rsid w:val="000B3806"/>
    <w:rsid w:val="000B393E"/>
    <w:rsid w:val="000B3BDD"/>
    <w:rsid w:val="000B4090"/>
    <w:rsid w:val="000B4517"/>
    <w:rsid w:val="000B4525"/>
    <w:rsid w:val="000B484F"/>
    <w:rsid w:val="000B49A8"/>
    <w:rsid w:val="000B55A2"/>
    <w:rsid w:val="000B5631"/>
    <w:rsid w:val="000B6366"/>
    <w:rsid w:val="000B6456"/>
    <w:rsid w:val="000B664A"/>
    <w:rsid w:val="000B67A3"/>
    <w:rsid w:val="000B6BA6"/>
    <w:rsid w:val="000B7783"/>
    <w:rsid w:val="000B7FEC"/>
    <w:rsid w:val="000C0561"/>
    <w:rsid w:val="000C071E"/>
    <w:rsid w:val="000C0761"/>
    <w:rsid w:val="000C10D5"/>
    <w:rsid w:val="000C1536"/>
    <w:rsid w:val="000C1AE4"/>
    <w:rsid w:val="000C1BBD"/>
    <w:rsid w:val="000C2901"/>
    <w:rsid w:val="000C29A3"/>
    <w:rsid w:val="000C2AEB"/>
    <w:rsid w:val="000C3027"/>
    <w:rsid w:val="000C30E6"/>
    <w:rsid w:val="000C4089"/>
    <w:rsid w:val="000C4201"/>
    <w:rsid w:val="000C529B"/>
    <w:rsid w:val="000C561C"/>
    <w:rsid w:val="000C5ACA"/>
    <w:rsid w:val="000C606C"/>
    <w:rsid w:val="000C60CC"/>
    <w:rsid w:val="000C60D7"/>
    <w:rsid w:val="000C61B1"/>
    <w:rsid w:val="000C6941"/>
    <w:rsid w:val="000C71BC"/>
    <w:rsid w:val="000C7569"/>
    <w:rsid w:val="000C7897"/>
    <w:rsid w:val="000C7F38"/>
    <w:rsid w:val="000D0755"/>
    <w:rsid w:val="000D07EC"/>
    <w:rsid w:val="000D0DBD"/>
    <w:rsid w:val="000D1084"/>
    <w:rsid w:val="000D1196"/>
    <w:rsid w:val="000D17DB"/>
    <w:rsid w:val="000D19DA"/>
    <w:rsid w:val="000D1A4D"/>
    <w:rsid w:val="000D225B"/>
    <w:rsid w:val="000D22F3"/>
    <w:rsid w:val="000D2602"/>
    <w:rsid w:val="000D28A5"/>
    <w:rsid w:val="000D2AA0"/>
    <w:rsid w:val="000D2CED"/>
    <w:rsid w:val="000D2D88"/>
    <w:rsid w:val="000D345F"/>
    <w:rsid w:val="000D4428"/>
    <w:rsid w:val="000D4618"/>
    <w:rsid w:val="000D4753"/>
    <w:rsid w:val="000D47D5"/>
    <w:rsid w:val="000D555C"/>
    <w:rsid w:val="000D5C5C"/>
    <w:rsid w:val="000D650F"/>
    <w:rsid w:val="000D6838"/>
    <w:rsid w:val="000D6BD3"/>
    <w:rsid w:val="000D6F98"/>
    <w:rsid w:val="000D77B4"/>
    <w:rsid w:val="000D79E3"/>
    <w:rsid w:val="000E0176"/>
    <w:rsid w:val="000E018C"/>
    <w:rsid w:val="000E051C"/>
    <w:rsid w:val="000E0AB7"/>
    <w:rsid w:val="000E0BD8"/>
    <w:rsid w:val="000E0CFF"/>
    <w:rsid w:val="000E0D18"/>
    <w:rsid w:val="000E0F5E"/>
    <w:rsid w:val="000E1184"/>
    <w:rsid w:val="000E1201"/>
    <w:rsid w:val="000E1376"/>
    <w:rsid w:val="000E145F"/>
    <w:rsid w:val="000E1799"/>
    <w:rsid w:val="000E2C48"/>
    <w:rsid w:val="000E3102"/>
    <w:rsid w:val="000E366E"/>
    <w:rsid w:val="000E369D"/>
    <w:rsid w:val="000E3DA3"/>
    <w:rsid w:val="000E3F6D"/>
    <w:rsid w:val="000E40DE"/>
    <w:rsid w:val="000E41BE"/>
    <w:rsid w:val="000E45E8"/>
    <w:rsid w:val="000E4712"/>
    <w:rsid w:val="000E554F"/>
    <w:rsid w:val="000E5615"/>
    <w:rsid w:val="000E5838"/>
    <w:rsid w:val="000E5B8F"/>
    <w:rsid w:val="000E5BB8"/>
    <w:rsid w:val="000E6216"/>
    <w:rsid w:val="000E634E"/>
    <w:rsid w:val="000E67A2"/>
    <w:rsid w:val="000E7083"/>
    <w:rsid w:val="000E7525"/>
    <w:rsid w:val="000E7639"/>
    <w:rsid w:val="000E79EB"/>
    <w:rsid w:val="000E7A32"/>
    <w:rsid w:val="000F05BC"/>
    <w:rsid w:val="000F0ECD"/>
    <w:rsid w:val="000F132D"/>
    <w:rsid w:val="000F17EC"/>
    <w:rsid w:val="000F20A3"/>
    <w:rsid w:val="000F2107"/>
    <w:rsid w:val="000F24B1"/>
    <w:rsid w:val="000F2668"/>
    <w:rsid w:val="000F291D"/>
    <w:rsid w:val="000F2A1B"/>
    <w:rsid w:val="000F309B"/>
    <w:rsid w:val="000F39CD"/>
    <w:rsid w:val="000F39D1"/>
    <w:rsid w:val="000F4847"/>
    <w:rsid w:val="000F491D"/>
    <w:rsid w:val="000F5029"/>
    <w:rsid w:val="000F58D5"/>
    <w:rsid w:val="000F5E53"/>
    <w:rsid w:val="000F5E55"/>
    <w:rsid w:val="000F5F66"/>
    <w:rsid w:val="000F6BD4"/>
    <w:rsid w:val="000F6D19"/>
    <w:rsid w:val="000F7AFC"/>
    <w:rsid w:val="001006AA"/>
    <w:rsid w:val="00100988"/>
    <w:rsid w:val="00101096"/>
    <w:rsid w:val="00101705"/>
    <w:rsid w:val="00101980"/>
    <w:rsid w:val="00101AEF"/>
    <w:rsid w:val="00101EE3"/>
    <w:rsid w:val="00102069"/>
    <w:rsid w:val="00102172"/>
    <w:rsid w:val="00102929"/>
    <w:rsid w:val="00102BBA"/>
    <w:rsid w:val="00103066"/>
    <w:rsid w:val="001036B1"/>
    <w:rsid w:val="00103CB7"/>
    <w:rsid w:val="00103EF5"/>
    <w:rsid w:val="00104045"/>
    <w:rsid w:val="0010430D"/>
    <w:rsid w:val="0010490B"/>
    <w:rsid w:val="00104947"/>
    <w:rsid w:val="00105318"/>
    <w:rsid w:val="00105776"/>
    <w:rsid w:val="00105B82"/>
    <w:rsid w:val="00106245"/>
    <w:rsid w:val="00106844"/>
    <w:rsid w:val="00107916"/>
    <w:rsid w:val="00107AAD"/>
    <w:rsid w:val="00110165"/>
    <w:rsid w:val="0011051D"/>
    <w:rsid w:val="0011100E"/>
    <w:rsid w:val="0011112E"/>
    <w:rsid w:val="0011128E"/>
    <w:rsid w:val="00111B8A"/>
    <w:rsid w:val="00111BA2"/>
    <w:rsid w:val="00111BC2"/>
    <w:rsid w:val="00111C70"/>
    <w:rsid w:val="00112125"/>
    <w:rsid w:val="0011335B"/>
    <w:rsid w:val="00113E6D"/>
    <w:rsid w:val="00114064"/>
    <w:rsid w:val="0011407C"/>
    <w:rsid w:val="00114335"/>
    <w:rsid w:val="0011489A"/>
    <w:rsid w:val="00115621"/>
    <w:rsid w:val="0011665B"/>
    <w:rsid w:val="00116A6E"/>
    <w:rsid w:val="00116AD6"/>
    <w:rsid w:val="00116C37"/>
    <w:rsid w:val="0011714E"/>
    <w:rsid w:val="00117B64"/>
    <w:rsid w:val="00117CB1"/>
    <w:rsid w:val="00120303"/>
    <w:rsid w:val="00120368"/>
    <w:rsid w:val="00120619"/>
    <w:rsid w:val="0012087F"/>
    <w:rsid w:val="00120E74"/>
    <w:rsid w:val="00120F5B"/>
    <w:rsid w:val="001210A8"/>
    <w:rsid w:val="00121429"/>
    <w:rsid w:val="0012199A"/>
    <w:rsid w:val="00121D1D"/>
    <w:rsid w:val="00122A67"/>
    <w:rsid w:val="00123B7A"/>
    <w:rsid w:val="00123E7D"/>
    <w:rsid w:val="00123F3D"/>
    <w:rsid w:val="0012470A"/>
    <w:rsid w:val="00124CCC"/>
    <w:rsid w:val="00125571"/>
    <w:rsid w:val="00125B1E"/>
    <w:rsid w:val="00126078"/>
    <w:rsid w:val="001261A0"/>
    <w:rsid w:val="00126A04"/>
    <w:rsid w:val="00126F16"/>
    <w:rsid w:val="00126FFE"/>
    <w:rsid w:val="00127893"/>
    <w:rsid w:val="00127CA0"/>
    <w:rsid w:val="001300E4"/>
    <w:rsid w:val="00130147"/>
    <w:rsid w:val="001309D2"/>
    <w:rsid w:val="0013107E"/>
    <w:rsid w:val="001311E6"/>
    <w:rsid w:val="0013176F"/>
    <w:rsid w:val="00131920"/>
    <w:rsid w:val="001319E3"/>
    <w:rsid w:val="00131ACD"/>
    <w:rsid w:val="00131B2C"/>
    <w:rsid w:val="00131DF8"/>
    <w:rsid w:val="0013236C"/>
    <w:rsid w:val="00132428"/>
    <w:rsid w:val="00132C1D"/>
    <w:rsid w:val="00133803"/>
    <w:rsid w:val="00133CDC"/>
    <w:rsid w:val="00133E69"/>
    <w:rsid w:val="001341B3"/>
    <w:rsid w:val="001341D8"/>
    <w:rsid w:val="00134E6D"/>
    <w:rsid w:val="001351FE"/>
    <w:rsid w:val="001355C8"/>
    <w:rsid w:val="001359A2"/>
    <w:rsid w:val="00135D4C"/>
    <w:rsid w:val="00136322"/>
    <w:rsid w:val="0013640E"/>
    <w:rsid w:val="00137173"/>
    <w:rsid w:val="00137501"/>
    <w:rsid w:val="00137F34"/>
    <w:rsid w:val="00140146"/>
    <w:rsid w:val="00140641"/>
    <w:rsid w:val="00140692"/>
    <w:rsid w:val="00140800"/>
    <w:rsid w:val="00141050"/>
    <w:rsid w:val="00141115"/>
    <w:rsid w:val="00141441"/>
    <w:rsid w:val="001414BA"/>
    <w:rsid w:val="001417F9"/>
    <w:rsid w:val="00141A87"/>
    <w:rsid w:val="00141C19"/>
    <w:rsid w:val="00141FAE"/>
    <w:rsid w:val="0014212B"/>
    <w:rsid w:val="00142520"/>
    <w:rsid w:val="001426F0"/>
    <w:rsid w:val="001428B6"/>
    <w:rsid w:val="00143F40"/>
    <w:rsid w:val="001440F9"/>
    <w:rsid w:val="0014439B"/>
    <w:rsid w:val="0014450F"/>
    <w:rsid w:val="001449F0"/>
    <w:rsid w:val="00144A07"/>
    <w:rsid w:val="00144AC7"/>
    <w:rsid w:val="0014505C"/>
    <w:rsid w:val="0014524B"/>
    <w:rsid w:val="00145299"/>
    <w:rsid w:val="00145BFE"/>
    <w:rsid w:val="00145C68"/>
    <w:rsid w:val="00145D1F"/>
    <w:rsid w:val="001462E0"/>
    <w:rsid w:val="00146328"/>
    <w:rsid w:val="00146809"/>
    <w:rsid w:val="00146903"/>
    <w:rsid w:val="0014717B"/>
    <w:rsid w:val="00147742"/>
    <w:rsid w:val="00147785"/>
    <w:rsid w:val="00147ABB"/>
    <w:rsid w:val="00150522"/>
    <w:rsid w:val="001506C8"/>
    <w:rsid w:val="001506D3"/>
    <w:rsid w:val="00151034"/>
    <w:rsid w:val="001513DE"/>
    <w:rsid w:val="001515C7"/>
    <w:rsid w:val="00151C64"/>
    <w:rsid w:val="00151E3B"/>
    <w:rsid w:val="00151EBD"/>
    <w:rsid w:val="00152490"/>
    <w:rsid w:val="001528A7"/>
    <w:rsid w:val="00152D52"/>
    <w:rsid w:val="00152E59"/>
    <w:rsid w:val="00152E71"/>
    <w:rsid w:val="00152F4F"/>
    <w:rsid w:val="00153A99"/>
    <w:rsid w:val="00153CE7"/>
    <w:rsid w:val="00154161"/>
    <w:rsid w:val="00154513"/>
    <w:rsid w:val="00155989"/>
    <w:rsid w:val="00155E56"/>
    <w:rsid w:val="00156243"/>
    <w:rsid w:val="00156B1C"/>
    <w:rsid w:val="00160552"/>
    <w:rsid w:val="001606DA"/>
    <w:rsid w:val="0016109D"/>
    <w:rsid w:val="001610B6"/>
    <w:rsid w:val="00161858"/>
    <w:rsid w:val="00161CE2"/>
    <w:rsid w:val="0016221C"/>
    <w:rsid w:val="001627BF"/>
    <w:rsid w:val="00162842"/>
    <w:rsid w:val="00162B57"/>
    <w:rsid w:val="00162EFE"/>
    <w:rsid w:val="001639D3"/>
    <w:rsid w:val="00163B99"/>
    <w:rsid w:val="001646E9"/>
    <w:rsid w:val="00164D0D"/>
    <w:rsid w:val="001652D7"/>
    <w:rsid w:val="00165587"/>
    <w:rsid w:val="001658F9"/>
    <w:rsid w:val="00165AD6"/>
    <w:rsid w:val="00165C43"/>
    <w:rsid w:val="00165D0A"/>
    <w:rsid w:val="001660E4"/>
    <w:rsid w:val="001662A4"/>
    <w:rsid w:val="001662EC"/>
    <w:rsid w:val="001664B4"/>
    <w:rsid w:val="001667FC"/>
    <w:rsid w:val="00166E6E"/>
    <w:rsid w:val="00166FEB"/>
    <w:rsid w:val="00167266"/>
    <w:rsid w:val="001673E5"/>
    <w:rsid w:val="0016791E"/>
    <w:rsid w:val="00170121"/>
    <w:rsid w:val="00170458"/>
    <w:rsid w:val="0017075F"/>
    <w:rsid w:val="00170864"/>
    <w:rsid w:val="00170AE7"/>
    <w:rsid w:val="00170FE6"/>
    <w:rsid w:val="00171037"/>
    <w:rsid w:val="001712E9"/>
    <w:rsid w:val="00171B97"/>
    <w:rsid w:val="00171EF9"/>
    <w:rsid w:val="0017212F"/>
    <w:rsid w:val="00172724"/>
    <w:rsid w:val="00172E61"/>
    <w:rsid w:val="00172EF2"/>
    <w:rsid w:val="001735DA"/>
    <w:rsid w:val="00173A5D"/>
    <w:rsid w:val="00173F33"/>
    <w:rsid w:val="00173FBD"/>
    <w:rsid w:val="001745E8"/>
    <w:rsid w:val="00175A88"/>
    <w:rsid w:val="00175A94"/>
    <w:rsid w:val="00175DA7"/>
    <w:rsid w:val="001761C6"/>
    <w:rsid w:val="001762D0"/>
    <w:rsid w:val="0017746E"/>
    <w:rsid w:val="001779F3"/>
    <w:rsid w:val="00177B3C"/>
    <w:rsid w:val="00177C79"/>
    <w:rsid w:val="00177D13"/>
    <w:rsid w:val="00180280"/>
    <w:rsid w:val="001803C3"/>
    <w:rsid w:val="00180586"/>
    <w:rsid w:val="00180629"/>
    <w:rsid w:val="001813F0"/>
    <w:rsid w:val="001818D5"/>
    <w:rsid w:val="00182818"/>
    <w:rsid w:val="001831BC"/>
    <w:rsid w:val="001831D1"/>
    <w:rsid w:val="001836C3"/>
    <w:rsid w:val="001838CE"/>
    <w:rsid w:val="0018390A"/>
    <w:rsid w:val="00184721"/>
    <w:rsid w:val="00184E3B"/>
    <w:rsid w:val="00185FC6"/>
    <w:rsid w:val="0018760E"/>
    <w:rsid w:val="00187A6B"/>
    <w:rsid w:val="00187CC5"/>
    <w:rsid w:val="00187EF4"/>
    <w:rsid w:val="00190117"/>
    <w:rsid w:val="00190507"/>
    <w:rsid w:val="0019130E"/>
    <w:rsid w:val="001913B2"/>
    <w:rsid w:val="001918B8"/>
    <w:rsid w:val="00192136"/>
    <w:rsid w:val="001921B1"/>
    <w:rsid w:val="0019246B"/>
    <w:rsid w:val="00192D83"/>
    <w:rsid w:val="00192FDB"/>
    <w:rsid w:val="001939BA"/>
    <w:rsid w:val="00193DB8"/>
    <w:rsid w:val="00193DC9"/>
    <w:rsid w:val="0019464D"/>
    <w:rsid w:val="00194B98"/>
    <w:rsid w:val="00195CA7"/>
    <w:rsid w:val="00195FE1"/>
    <w:rsid w:val="001964AA"/>
    <w:rsid w:val="0019654B"/>
    <w:rsid w:val="00196786"/>
    <w:rsid w:val="00196D75"/>
    <w:rsid w:val="001970EE"/>
    <w:rsid w:val="00197CB9"/>
    <w:rsid w:val="001A00A4"/>
    <w:rsid w:val="001A03DA"/>
    <w:rsid w:val="001A056A"/>
    <w:rsid w:val="001A0585"/>
    <w:rsid w:val="001A0C34"/>
    <w:rsid w:val="001A1544"/>
    <w:rsid w:val="001A1D5A"/>
    <w:rsid w:val="001A1DB4"/>
    <w:rsid w:val="001A2063"/>
    <w:rsid w:val="001A2442"/>
    <w:rsid w:val="001A2D6D"/>
    <w:rsid w:val="001A31F7"/>
    <w:rsid w:val="001A33E0"/>
    <w:rsid w:val="001A3480"/>
    <w:rsid w:val="001A3E25"/>
    <w:rsid w:val="001A4328"/>
    <w:rsid w:val="001A4DCE"/>
    <w:rsid w:val="001A54D9"/>
    <w:rsid w:val="001A5AE4"/>
    <w:rsid w:val="001A5D20"/>
    <w:rsid w:val="001A6C9A"/>
    <w:rsid w:val="001B0007"/>
    <w:rsid w:val="001B03A9"/>
    <w:rsid w:val="001B0C6E"/>
    <w:rsid w:val="001B0DF0"/>
    <w:rsid w:val="001B11F0"/>
    <w:rsid w:val="001B13E4"/>
    <w:rsid w:val="001B1615"/>
    <w:rsid w:val="001B1AE3"/>
    <w:rsid w:val="001B1D5E"/>
    <w:rsid w:val="001B1DA0"/>
    <w:rsid w:val="001B1DD5"/>
    <w:rsid w:val="001B25CD"/>
    <w:rsid w:val="001B2C4A"/>
    <w:rsid w:val="001B31A7"/>
    <w:rsid w:val="001B3ACF"/>
    <w:rsid w:val="001B3DFB"/>
    <w:rsid w:val="001B492F"/>
    <w:rsid w:val="001B4F02"/>
    <w:rsid w:val="001B517C"/>
    <w:rsid w:val="001B5532"/>
    <w:rsid w:val="001B5A71"/>
    <w:rsid w:val="001B5F16"/>
    <w:rsid w:val="001B623B"/>
    <w:rsid w:val="001B628C"/>
    <w:rsid w:val="001B66F0"/>
    <w:rsid w:val="001B683C"/>
    <w:rsid w:val="001B6BFB"/>
    <w:rsid w:val="001B6E04"/>
    <w:rsid w:val="001B6F77"/>
    <w:rsid w:val="001B7707"/>
    <w:rsid w:val="001B7946"/>
    <w:rsid w:val="001B79B5"/>
    <w:rsid w:val="001B7BDE"/>
    <w:rsid w:val="001B7D54"/>
    <w:rsid w:val="001C00C4"/>
    <w:rsid w:val="001C0591"/>
    <w:rsid w:val="001C0B78"/>
    <w:rsid w:val="001C0E40"/>
    <w:rsid w:val="001C1352"/>
    <w:rsid w:val="001C13E7"/>
    <w:rsid w:val="001C142B"/>
    <w:rsid w:val="001C1A56"/>
    <w:rsid w:val="001C2150"/>
    <w:rsid w:val="001C227E"/>
    <w:rsid w:val="001C23C2"/>
    <w:rsid w:val="001C2585"/>
    <w:rsid w:val="001C293C"/>
    <w:rsid w:val="001C2A5A"/>
    <w:rsid w:val="001C3BAC"/>
    <w:rsid w:val="001C3D17"/>
    <w:rsid w:val="001C4889"/>
    <w:rsid w:val="001C4BF0"/>
    <w:rsid w:val="001C5090"/>
    <w:rsid w:val="001C51D7"/>
    <w:rsid w:val="001C5707"/>
    <w:rsid w:val="001C5F78"/>
    <w:rsid w:val="001C611D"/>
    <w:rsid w:val="001C6F28"/>
    <w:rsid w:val="001C70CA"/>
    <w:rsid w:val="001C7447"/>
    <w:rsid w:val="001C7A93"/>
    <w:rsid w:val="001C7B11"/>
    <w:rsid w:val="001C7D68"/>
    <w:rsid w:val="001C7E97"/>
    <w:rsid w:val="001D0452"/>
    <w:rsid w:val="001D0573"/>
    <w:rsid w:val="001D05FC"/>
    <w:rsid w:val="001D0EDF"/>
    <w:rsid w:val="001D0EEA"/>
    <w:rsid w:val="001D123E"/>
    <w:rsid w:val="001D131C"/>
    <w:rsid w:val="001D182A"/>
    <w:rsid w:val="001D1C5C"/>
    <w:rsid w:val="001D1E7E"/>
    <w:rsid w:val="001D2037"/>
    <w:rsid w:val="001D2C5A"/>
    <w:rsid w:val="001D3A0F"/>
    <w:rsid w:val="001D3A2B"/>
    <w:rsid w:val="001D3FFB"/>
    <w:rsid w:val="001D4424"/>
    <w:rsid w:val="001D58AE"/>
    <w:rsid w:val="001D620A"/>
    <w:rsid w:val="001D628D"/>
    <w:rsid w:val="001D643E"/>
    <w:rsid w:val="001D66BF"/>
    <w:rsid w:val="001D6765"/>
    <w:rsid w:val="001D6829"/>
    <w:rsid w:val="001D6B2D"/>
    <w:rsid w:val="001D759F"/>
    <w:rsid w:val="001D79F8"/>
    <w:rsid w:val="001D7B2E"/>
    <w:rsid w:val="001D7BE9"/>
    <w:rsid w:val="001E019C"/>
    <w:rsid w:val="001E06C7"/>
    <w:rsid w:val="001E073C"/>
    <w:rsid w:val="001E0753"/>
    <w:rsid w:val="001E0C0C"/>
    <w:rsid w:val="001E0D4B"/>
    <w:rsid w:val="001E0E5A"/>
    <w:rsid w:val="001E0F34"/>
    <w:rsid w:val="001E15DF"/>
    <w:rsid w:val="001E18EC"/>
    <w:rsid w:val="001E1F4C"/>
    <w:rsid w:val="001E219C"/>
    <w:rsid w:val="001E2958"/>
    <w:rsid w:val="001E3A1A"/>
    <w:rsid w:val="001E3C39"/>
    <w:rsid w:val="001E3FC4"/>
    <w:rsid w:val="001E4442"/>
    <w:rsid w:val="001E4846"/>
    <w:rsid w:val="001E4A68"/>
    <w:rsid w:val="001E5432"/>
    <w:rsid w:val="001E57BC"/>
    <w:rsid w:val="001E5978"/>
    <w:rsid w:val="001E5FC2"/>
    <w:rsid w:val="001E61DD"/>
    <w:rsid w:val="001E758C"/>
    <w:rsid w:val="001E76F8"/>
    <w:rsid w:val="001E7C12"/>
    <w:rsid w:val="001F0118"/>
    <w:rsid w:val="001F07F6"/>
    <w:rsid w:val="001F0897"/>
    <w:rsid w:val="001F0C47"/>
    <w:rsid w:val="001F0CED"/>
    <w:rsid w:val="001F113F"/>
    <w:rsid w:val="001F14DD"/>
    <w:rsid w:val="001F18D3"/>
    <w:rsid w:val="001F1F4B"/>
    <w:rsid w:val="001F21F9"/>
    <w:rsid w:val="001F2371"/>
    <w:rsid w:val="001F2A82"/>
    <w:rsid w:val="001F3B7E"/>
    <w:rsid w:val="001F3D0E"/>
    <w:rsid w:val="001F43FA"/>
    <w:rsid w:val="001F46C0"/>
    <w:rsid w:val="001F5346"/>
    <w:rsid w:val="001F597C"/>
    <w:rsid w:val="001F5B04"/>
    <w:rsid w:val="001F6132"/>
    <w:rsid w:val="001F6334"/>
    <w:rsid w:val="001F680D"/>
    <w:rsid w:val="001F68A1"/>
    <w:rsid w:val="001F6A3F"/>
    <w:rsid w:val="002004B9"/>
    <w:rsid w:val="002005A1"/>
    <w:rsid w:val="002006E4"/>
    <w:rsid w:val="00200EBA"/>
    <w:rsid w:val="00201A1A"/>
    <w:rsid w:val="00201C3E"/>
    <w:rsid w:val="00201FF4"/>
    <w:rsid w:val="002020D4"/>
    <w:rsid w:val="0020259C"/>
    <w:rsid w:val="00202ED8"/>
    <w:rsid w:val="002040E9"/>
    <w:rsid w:val="00204119"/>
    <w:rsid w:val="00204164"/>
    <w:rsid w:val="00204784"/>
    <w:rsid w:val="0020517F"/>
    <w:rsid w:val="00205353"/>
    <w:rsid w:val="00205B0F"/>
    <w:rsid w:val="00205C3D"/>
    <w:rsid w:val="00205EA1"/>
    <w:rsid w:val="00206153"/>
    <w:rsid w:val="00206923"/>
    <w:rsid w:val="00206ACA"/>
    <w:rsid w:val="00207557"/>
    <w:rsid w:val="002078E9"/>
    <w:rsid w:val="00207B2B"/>
    <w:rsid w:val="0021061D"/>
    <w:rsid w:val="00210754"/>
    <w:rsid w:val="0021197C"/>
    <w:rsid w:val="00211E9B"/>
    <w:rsid w:val="00211ED3"/>
    <w:rsid w:val="00211ED4"/>
    <w:rsid w:val="002127EC"/>
    <w:rsid w:val="002136A1"/>
    <w:rsid w:val="00215CB4"/>
    <w:rsid w:val="00215CED"/>
    <w:rsid w:val="0021746B"/>
    <w:rsid w:val="00217BCD"/>
    <w:rsid w:val="00217DB4"/>
    <w:rsid w:val="00217DC5"/>
    <w:rsid w:val="002200F3"/>
    <w:rsid w:val="0022059D"/>
    <w:rsid w:val="00220B45"/>
    <w:rsid w:val="002215ED"/>
    <w:rsid w:val="00221C8F"/>
    <w:rsid w:val="00221D45"/>
    <w:rsid w:val="002223E3"/>
    <w:rsid w:val="00222D59"/>
    <w:rsid w:val="00223493"/>
    <w:rsid w:val="00223499"/>
    <w:rsid w:val="002235BC"/>
    <w:rsid w:val="002236DF"/>
    <w:rsid w:val="002237A3"/>
    <w:rsid w:val="00223BBB"/>
    <w:rsid w:val="00224801"/>
    <w:rsid w:val="00224AC0"/>
    <w:rsid w:val="00224E88"/>
    <w:rsid w:val="00225AB7"/>
    <w:rsid w:val="00225D1D"/>
    <w:rsid w:val="00225D36"/>
    <w:rsid w:val="00225FBF"/>
    <w:rsid w:val="00225FDD"/>
    <w:rsid w:val="002262E7"/>
    <w:rsid w:val="0022659D"/>
    <w:rsid w:val="00226924"/>
    <w:rsid w:val="002272CF"/>
    <w:rsid w:val="00227940"/>
    <w:rsid w:val="0022795D"/>
    <w:rsid w:val="0023015B"/>
    <w:rsid w:val="00230AA0"/>
    <w:rsid w:val="00230DA4"/>
    <w:rsid w:val="00230E59"/>
    <w:rsid w:val="00230ED9"/>
    <w:rsid w:val="0023148A"/>
    <w:rsid w:val="00231C45"/>
    <w:rsid w:val="00231CA1"/>
    <w:rsid w:val="00231FBA"/>
    <w:rsid w:val="002326FF"/>
    <w:rsid w:val="002327ED"/>
    <w:rsid w:val="0023283C"/>
    <w:rsid w:val="00232B62"/>
    <w:rsid w:val="00233122"/>
    <w:rsid w:val="00233246"/>
    <w:rsid w:val="002334FF"/>
    <w:rsid w:val="0023398D"/>
    <w:rsid w:val="002343D1"/>
    <w:rsid w:val="00234FF7"/>
    <w:rsid w:val="00235D44"/>
    <w:rsid w:val="0023646D"/>
    <w:rsid w:val="00236701"/>
    <w:rsid w:val="0023670B"/>
    <w:rsid w:val="0023690F"/>
    <w:rsid w:val="00236A37"/>
    <w:rsid w:val="00237E91"/>
    <w:rsid w:val="00240620"/>
    <w:rsid w:val="002411D7"/>
    <w:rsid w:val="002413B7"/>
    <w:rsid w:val="00241EEC"/>
    <w:rsid w:val="002421EC"/>
    <w:rsid w:val="0024234E"/>
    <w:rsid w:val="00242E40"/>
    <w:rsid w:val="00242EA5"/>
    <w:rsid w:val="00242F0A"/>
    <w:rsid w:val="002436D7"/>
    <w:rsid w:val="00243F00"/>
    <w:rsid w:val="00243F99"/>
    <w:rsid w:val="00244970"/>
    <w:rsid w:val="00244AFE"/>
    <w:rsid w:val="00244BDD"/>
    <w:rsid w:val="00244BE3"/>
    <w:rsid w:val="002452F3"/>
    <w:rsid w:val="00245871"/>
    <w:rsid w:val="002458C9"/>
    <w:rsid w:val="00245B8A"/>
    <w:rsid w:val="0024616A"/>
    <w:rsid w:val="00246484"/>
    <w:rsid w:val="00246BF7"/>
    <w:rsid w:val="00246CB1"/>
    <w:rsid w:val="00247831"/>
    <w:rsid w:val="002478E9"/>
    <w:rsid w:val="00247B61"/>
    <w:rsid w:val="00247BCD"/>
    <w:rsid w:val="00247C40"/>
    <w:rsid w:val="00247D6C"/>
    <w:rsid w:val="00250023"/>
    <w:rsid w:val="00250A26"/>
    <w:rsid w:val="00250E82"/>
    <w:rsid w:val="00251417"/>
    <w:rsid w:val="00251907"/>
    <w:rsid w:val="002519CC"/>
    <w:rsid w:val="00251B47"/>
    <w:rsid w:val="00251DAA"/>
    <w:rsid w:val="0025253D"/>
    <w:rsid w:val="00252737"/>
    <w:rsid w:val="00252EF4"/>
    <w:rsid w:val="0025352D"/>
    <w:rsid w:val="0025384A"/>
    <w:rsid w:val="00253C37"/>
    <w:rsid w:val="002544AC"/>
    <w:rsid w:val="002547BA"/>
    <w:rsid w:val="002547E5"/>
    <w:rsid w:val="00254ADF"/>
    <w:rsid w:val="00254FA1"/>
    <w:rsid w:val="00255BD3"/>
    <w:rsid w:val="00255C8F"/>
    <w:rsid w:val="00255FA6"/>
    <w:rsid w:val="002564B2"/>
    <w:rsid w:val="00256AB7"/>
    <w:rsid w:val="0025735B"/>
    <w:rsid w:val="0025772C"/>
    <w:rsid w:val="0026006E"/>
    <w:rsid w:val="00260467"/>
    <w:rsid w:val="00260CF7"/>
    <w:rsid w:val="00261328"/>
    <w:rsid w:val="00261421"/>
    <w:rsid w:val="002617D4"/>
    <w:rsid w:val="00262189"/>
    <w:rsid w:val="002625F2"/>
    <w:rsid w:val="002629FB"/>
    <w:rsid w:val="00263000"/>
    <w:rsid w:val="0026362C"/>
    <w:rsid w:val="002636DE"/>
    <w:rsid w:val="002639C4"/>
    <w:rsid w:val="002642BA"/>
    <w:rsid w:val="002646CB"/>
    <w:rsid w:val="00264788"/>
    <w:rsid w:val="00264C63"/>
    <w:rsid w:val="00264C67"/>
    <w:rsid w:val="0026538B"/>
    <w:rsid w:val="002659DB"/>
    <w:rsid w:val="00265BDF"/>
    <w:rsid w:val="002663DF"/>
    <w:rsid w:val="00266622"/>
    <w:rsid w:val="00266A7F"/>
    <w:rsid w:val="00266B56"/>
    <w:rsid w:val="00267B56"/>
    <w:rsid w:val="00267B88"/>
    <w:rsid w:val="00267BF9"/>
    <w:rsid w:val="00267F10"/>
    <w:rsid w:val="00270460"/>
    <w:rsid w:val="00270A07"/>
    <w:rsid w:val="00270E66"/>
    <w:rsid w:val="0027182C"/>
    <w:rsid w:val="002718E6"/>
    <w:rsid w:val="0027246F"/>
    <w:rsid w:val="002729DB"/>
    <w:rsid w:val="00272E12"/>
    <w:rsid w:val="0027385A"/>
    <w:rsid w:val="00273955"/>
    <w:rsid w:val="0027562F"/>
    <w:rsid w:val="00275881"/>
    <w:rsid w:val="00275944"/>
    <w:rsid w:val="00275968"/>
    <w:rsid w:val="00275F62"/>
    <w:rsid w:val="00276598"/>
    <w:rsid w:val="002766C8"/>
    <w:rsid w:val="002768FC"/>
    <w:rsid w:val="00276FA0"/>
    <w:rsid w:val="00277378"/>
    <w:rsid w:val="00277BE7"/>
    <w:rsid w:val="00281573"/>
    <w:rsid w:val="00281620"/>
    <w:rsid w:val="00282457"/>
    <w:rsid w:val="00283386"/>
    <w:rsid w:val="002834E3"/>
    <w:rsid w:val="00283605"/>
    <w:rsid w:val="00283979"/>
    <w:rsid w:val="00283D76"/>
    <w:rsid w:val="00283EF0"/>
    <w:rsid w:val="00284142"/>
    <w:rsid w:val="002845EB"/>
    <w:rsid w:val="00284CD8"/>
    <w:rsid w:val="00284D30"/>
    <w:rsid w:val="00284FD9"/>
    <w:rsid w:val="002857CE"/>
    <w:rsid w:val="0028616C"/>
    <w:rsid w:val="0028624C"/>
    <w:rsid w:val="002862DB"/>
    <w:rsid w:val="002866B4"/>
    <w:rsid w:val="00286964"/>
    <w:rsid w:val="0028708F"/>
    <w:rsid w:val="002873AE"/>
    <w:rsid w:val="0028767B"/>
    <w:rsid w:val="002877B0"/>
    <w:rsid w:val="00287BB2"/>
    <w:rsid w:val="00287D06"/>
    <w:rsid w:val="002903EB"/>
    <w:rsid w:val="0029050B"/>
    <w:rsid w:val="0029052D"/>
    <w:rsid w:val="002905C3"/>
    <w:rsid w:val="00290CA0"/>
    <w:rsid w:val="00291870"/>
    <w:rsid w:val="00292414"/>
    <w:rsid w:val="00292956"/>
    <w:rsid w:val="00293015"/>
    <w:rsid w:val="00293444"/>
    <w:rsid w:val="002935DA"/>
    <w:rsid w:val="002939A6"/>
    <w:rsid w:val="0029477E"/>
    <w:rsid w:val="00294A86"/>
    <w:rsid w:val="00294D30"/>
    <w:rsid w:val="00294ECE"/>
    <w:rsid w:val="00294EDD"/>
    <w:rsid w:val="0029502F"/>
    <w:rsid w:val="00295064"/>
    <w:rsid w:val="00295167"/>
    <w:rsid w:val="002951B5"/>
    <w:rsid w:val="002959A3"/>
    <w:rsid w:val="00295B45"/>
    <w:rsid w:val="00295E2F"/>
    <w:rsid w:val="00296B3A"/>
    <w:rsid w:val="0029720A"/>
    <w:rsid w:val="002976EB"/>
    <w:rsid w:val="002979AE"/>
    <w:rsid w:val="00297D13"/>
    <w:rsid w:val="00297FB3"/>
    <w:rsid w:val="002A02ED"/>
    <w:rsid w:val="002A0B41"/>
    <w:rsid w:val="002A0DF2"/>
    <w:rsid w:val="002A106D"/>
    <w:rsid w:val="002A1530"/>
    <w:rsid w:val="002A1C26"/>
    <w:rsid w:val="002A2030"/>
    <w:rsid w:val="002A229A"/>
    <w:rsid w:val="002A284C"/>
    <w:rsid w:val="002A2F97"/>
    <w:rsid w:val="002A31C7"/>
    <w:rsid w:val="002A39FC"/>
    <w:rsid w:val="002A41E3"/>
    <w:rsid w:val="002A4461"/>
    <w:rsid w:val="002A4E51"/>
    <w:rsid w:val="002A5255"/>
    <w:rsid w:val="002A57C1"/>
    <w:rsid w:val="002A5BA4"/>
    <w:rsid w:val="002A5C41"/>
    <w:rsid w:val="002A6A41"/>
    <w:rsid w:val="002A6F09"/>
    <w:rsid w:val="002A6F67"/>
    <w:rsid w:val="002A7384"/>
    <w:rsid w:val="002A7481"/>
    <w:rsid w:val="002A75BE"/>
    <w:rsid w:val="002A7BB7"/>
    <w:rsid w:val="002A7C86"/>
    <w:rsid w:val="002A7CE0"/>
    <w:rsid w:val="002B0348"/>
    <w:rsid w:val="002B03E4"/>
    <w:rsid w:val="002B0473"/>
    <w:rsid w:val="002B08E4"/>
    <w:rsid w:val="002B0E2A"/>
    <w:rsid w:val="002B1399"/>
    <w:rsid w:val="002B15DB"/>
    <w:rsid w:val="002B18AC"/>
    <w:rsid w:val="002B2EA1"/>
    <w:rsid w:val="002B2EAD"/>
    <w:rsid w:val="002B3084"/>
    <w:rsid w:val="002B37E3"/>
    <w:rsid w:val="002B3AE6"/>
    <w:rsid w:val="002B3FEF"/>
    <w:rsid w:val="002B4A03"/>
    <w:rsid w:val="002B5071"/>
    <w:rsid w:val="002B51DF"/>
    <w:rsid w:val="002B5453"/>
    <w:rsid w:val="002B6052"/>
    <w:rsid w:val="002B62B9"/>
    <w:rsid w:val="002B6A0B"/>
    <w:rsid w:val="002B6C5F"/>
    <w:rsid w:val="002B6D97"/>
    <w:rsid w:val="002B6E40"/>
    <w:rsid w:val="002B6F16"/>
    <w:rsid w:val="002B71BB"/>
    <w:rsid w:val="002B762B"/>
    <w:rsid w:val="002B7798"/>
    <w:rsid w:val="002B7BF9"/>
    <w:rsid w:val="002B7EF1"/>
    <w:rsid w:val="002C0012"/>
    <w:rsid w:val="002C060A"/>
    <w:rsid w:val="002C0614"/>
    <w:rsid w:val="002C07BB"/>
    <w:rsid w:val="002C1E74"/>
    <w:rsid w:val="002C2094"/>
    <w:rsid w:val="002C2C74"/>
    <w:rsid w:val="002C3F93"/>
    <w:rsid w:val="002C3FE8"/>
    <w:rsid w:val="002C411E"/>
    <w:rsid w:val="002C4324"/>
    <w:rsid w:val="002C4F25"/>
    <w:rsid w:val="002C4F8F"/>
    <w:rsid w:val="002C5049"/>
    <w:rsid w:val="002C5133"/>
    <w:rsid w:val="002C56D2"/>
    <w:rsid w:val="002C5C37"/>
    <w:rsid w:val="002C62CC"/>
    <w:rsid w:val="002C69E6"/>
    <w:rsid w:val="002C734B"/>
    <w:rsid w:val="002C7F1F"/>
    <w:rsid w:val="002D075B"/>
    <w:rsid w:val="002D1157"/>
    <w:rsid w:val="002D1813"/>
    <w:rsid w:val="002D18A7"/>
    <w:rsid w:val="002D25D6"/>
    <w:rsid w:val="002D2B47"/>
    <w:rsid w:val="002D2EB0"/>
    <w:rsid w:val="002D3052"/>
    <w:rsid w:val="002D3383"/>
    <w:rsid w:val="002D34F9"/>
    <w:rsid w:val="002D4368"/>
    <w:rsid w:val="002D4922"/>
    <w:rsid w:val="002D4E76"/>
    <w:rsid w:val="002D58AD"/>
    <w:rsid w:val="002D5B30"/>
    <w:rsid w:val="002D5BD2"/>
    <w:rsid w:val="002D5BDC"/>
    <w:rsid w:val="002D5CDB"/>
    <w:rsid w:val="002D5DAD"/>
    <w:rsid w:val="002D5DC5"/>
    <w:rsid w:val="002D5E47"/>
    <w:rsid w:val="002D5EF6"/>
    <w:rsid w:val="002D60BB"/>
    <w:rsid w:val="002D64DA"/>
    <w:rsid w:val="002D6BFF"/>
    <w:rsid w:val="002D78F4"/>
    <w:rsid w:val="002D7907"/>
    <w:rsid w:val="002D7BC1"/>
    <w:rsid w:val="002D7ECF"/>
    <w:rsid w:val="002E0516"/>
    <w:rsid w:val="002E06CF"/>
    <w:rsid w:val="002E0B61"/>
    <w:rsid w:val="002E0CFC"/>
    <w:rsid w:val="002E104C"/>
    <w:rsid w:val="002E13EC"/>
    <w:rsid w:val="002E16A4"/>
    <w:rsid w:val="002E1B87"/>
    <w:rsid w:val="002E1EAA"/>
    <w:rsid w:val="002E2731"/>
    <w:rsid w:val="002E27C9"/>
    <w:rsid w:val="002E2FAA"/>
    <w:rsid w:val="002E381D"/>
    <w:rsid w:val="002E388B"/>
    <w:rsid w:val="002E3942"/>
    <w:rsid w:val="002E3A6C"/>
    <w:rsid w:val="002E41FB"/>
    <w:rsid w:val="002E46FE"/>
    <w:rsid w:val="002E505C"/>
    <w:rsid w:val="002E551C"/>
    <w:rsid w:val="002E566B"/>
    <w:rsid w:val="002E567E"/>
    <w:rsid w:val="002E6B27"/>
    <w:rsid w:val="002E6BB0"/>
    <w:rsid w:val="002E7112"/>
    <w:rsid w:val="002E72DE"/>
    <w:rsid w:val="002E7B32"/>
    <w:rsid w:val="002E7C09"/>
    <w:rsid w:val="002E7FB5"/>
    <w:rsid w:val="002F02AF"/>
    <w:rsid w:val="002F0A17"/>
    <w:rsid w:val="002F0C4C"/>
    <w:rsid w:val="002F1188"/>
    <w:rsid w:val="002F11FE"/>
    <w:rsid w:val="002F1506"/>
    <w:rsid w:val="002F196B"/>
    <w:rsid w:val="002F1B77"/>
    <w:rsid w:val="002F1C09"/>
    <w:rsid w:val="002F1FDB"/>
    <w:rsid w:val="002F29D3"/>
    <w:rsid w:val="002F3038"/>
    <w:rsid w:val="002F38A9"/>
    <w:rsid w:val="002F3AC0"/>
    <w:rsid w:val="002F414A"/>
    <w:rsid w:val="002F4961"/>
    <w:rsid w:val="002F49DD"/>
    <w:rsid w:val="002F57BB"/>
    <w:rsid w:val="002F5810"/>
    <w:rsid w:val="002F5853"/>
    <w:rsid w:val="002F5DB9"/>
    <w:rsid w:val="002F60DB"/>
    <w:rsid w:val="002F68BC"/>
    <w:rsid w:val="002F68FD"/>
    <w:rsid w:val="002F6D60"/>
    <w:rsid w:val="002F7559"/>
    <w:rsid w:val="002F7BBB"/>
    <w:rsid w:val="003003F0"/>
    <w:rsid w:val="0030126D"/>
    <w:rsid w:val="0030145B"/>
    <w:rsid w:val="003023CD"/>
    <w:rsid w:val="00302459"/>
    <w:rsid w:val="0030266B"/>
    <w:rsid w:val="00302AD7"/>
    <w:rsid w:val="00302ECD"/>
    <w:rsid w:val="00303646"/>
    <w:rsid w:val="00303919"/>
    <w:rsid w:val="00303938"/>
    <w:rsid w:val="00303954"/>
    <w:rsid w:val="00303D27"/>
    <w:rsid w:val="00303E2B"/>
    <w:rsid w:val="00303EFD"/>
    <w:rsid w:val="00304792"/>
    <w:rsid w:val="003050A2"/>
    <w:rsid w:val="003053B9"/>
    <w:rsid w:val="00305B6B"/>
    <w:rsid w:val="00305BDC"/>
    <w:rsid w:val="0030601A"/>
    <w:rsid w:val="003067DB"/>
    <w:rsid w:val="003068B4"/>
    <w:rsid w:val="003069FB"/>
    <w:rsid w:val="00306C48"/>
    <w:rsid w:val="00306D11"/>
    <w:rsid w:val="00306D56"/>
    <w:rsid w:val="003073D3"/>
    <w:rsid w:val="003075FC"/>
    <w:rsid w:val="00307CAE"/>
    <w:rsid w:val="00310447"/>
    <w:rsid w:val="00310879"/>
    <w:rsid w:val="00310C46"/>
    <w:rsid w:val="003113F7"/>
    <w:rsid w:val="0031156F"/>
    <w:rsid w:val="003118E4"/>
    <w:rsid w:val="00311DEB"/>
    <w:rsid w:val="00312CC1"/>
    <w:rsid w:val="0031301D"/>
    <w:rsid w:val="00313AAB"/>
    <w:rsid w:val="003147A7"/>
    <w:rsid w:val="0031493C"/>
    <w:rsid w:val="00314C8E"/>
    <w:rsid w:val="0031518E"/>
    <w:rsid w:val="003153ED"/>
    <w:rsid w:val="00316742"/>
    <w:rsid w:val="00316FF9"/>
    <w:rsid w:val="00317111"/>
    <w:rsid w:val="003171B2"/>
    <w:rsid w:val="003174C7"/>
    <w:rsid w:val="003174D6"/>
    <w:rsid w:val="0031766E"/>
    <w:rsid w:val="0031789B"/>
    <w:rsid w:val="003178DC"/>
    <w:rsid w:val="00317DF8"/>
    <w:rsid w:val="003200BB"/>
    <w:rsid w:val="00321713"/>
    <w:rsid w:val="00322038"/>
    <w:rsid w:val="0032295A"/>
    <w:rsid w:val="00322C5F"/>
    <w:rsid w:val="003231D6"/>
    <w:rsid w:val="00323326"/>
    <w:rsid w:val="00323468"/>
    <w:rsid w:val="003238CD"/>
    <w:rsid w:val="00323A8D"/>
    <w:rsid w:val="0032425F"/>
    <w:rsid w:val="003262CB"/>
    <w:rsid w:val="0032697E"/>
    <w:rsid w:val="00326D4B"/>
    <w:rsid w:val="00326D8E"/>
    <w:rsid w:val="00326E2E"/>
    <w:rsid w:val="003276CE"/>
    <w:rsid w:val="003277D0"/>
    <w:rsid w:val="00330186"/>
    <w:rsid w:val="003309B9"/>
    <w:rsid w:val="00330B34"/>
    <w:rsid w:val="003312F5"/>
    <w:rsid w:val="003318D3"/>
    <w:rsid w:val="0033199F"/>
    <w:rsid w:val="00332567"/>
    <w:rsid w:val="00332A9D"/>
    <w:rsid w:val="00333746"/>
    <w:rsid w:val="00333979"/>
    <w:rsid w:val="00333FD2"/>
    <w:rsid w:val="003343F3"/>
    <w:rsid w:val="0033451F"/>
    <w:rsid w:val="00334D75"/>
    <w:rsid w:val="00334EB2"/>
    <w:rsid w:val="003357A1"/>
    <w:rsid w:val="00336578"/>
    <w:rsid w:val="00336676"/>
    <w:rsid w:val="0033670B"/>
    <w:rsid w:val="00336748"/>
    <w:rsid w:val="0033744B"/>
    <w:rsid w:val="00337D1C"/>
    <w:rsid w:val="00337E94"/>
    <w:rsid w:val="00340141"/>
    <w:rsid w:val="003405A8"/>
    <w:rsid w:val="00340C45"/>
    <w:rsid w:val="00340D52"/>
    <w:rsid w:val="00341315"/>
    <w:rsid w:val="003415EA"/>
    <w:rsid w:val="00341987"/>
    <w:rsid w:val="003424CB"/>
    <w:rsid w:val="0034268C"/>
    <w:rsid w:val="00342E98"/>
    <w:rsid w:val="00342EB0"/>
    <w:rsid w:val="00343E97"/>
    <w:rsid w:val="003442B0"/>
    <w:rsid w:val="003442DE"/>
    <w:rsid w:val="00344666"/>
    <w:rsid w:val="00344D90"/>
    <w:rsid w:val="00344E9C"/>
    <w:rsid w:val="003453E4"/>
    <w:rsid w:val="00345440"/>
    <w:rsid w:val="00345B3C"/>
    <w:rsid w:val="0034622F"/>
    <w:rsid w:val="0034681B"/>
    <w:rsid w:val="00346C0E"/>
    <w:rsid w:val="00346CC5"/>
    <w:rsid w:val="00347364"/>
    <w:rsid w:val="0034785A"/>
    <w:rsid w:val="00347C31"/>
    <w:rsid w:val="0035003B"/>
    <w:rsid w:val="0035020E"/>
    <w:rsid w:val="00350223"/>
    <w:rsid w:val="00350539"/>
    <w:rsid w:val="00350681"/>
    <w:rsid w:val="0035107A"/>
    <w:rsid w:val="003511D2"/>
    <w:rsid w:val="00351B4C"/>
    <w:rsid w:val="00351C64"/>
    <w:rsid w:val="0035210D"/>
    <w:rsid w:val="003524CD"/>
    <w:rsid w:val="003524D4"/>
    <w:rsid w:val="00352F05"/>
    <w:rsid w:val="00354C54"/>
    <w:rsid w:val="003552E4"/>
    <w:rsid w:val="0035535A"/>
    <w:rsid w:val="00356A11"/>
    <w:rsid w:val="00356FD8"/>
    <w:rsid w:val="0035706D"/>
    <w:rsid w:val="003577CB"/>
    <w:rsid w:val="0036012E"/>
    <w:rsid w:val="0036034B"/>
    <w:rsid w:val="00360510"/>
    <w:rsid w:val="00360855"/>
    <w:rsid w:val="00360D8D"/>
    <w:rsid w:val="00360E8E"/>
    <w:rsid w:val="0036123D"/>
    <w:rsid w:val="003612BE"/>
    <w:rsid w:val="0036179F"/>
    <w:rsid w:val="00362193"/>
    <w:rsid w:val="003621BD"/>
    <w:rsid w:val="0036280F"/>
    <w:rsid w:val="00362B47"/>
    <w:rsid w:val="00362BB2"/>
    <w:rsid w:val="00363113"/>
    <w:rsid w:val="00363677"/>
    <w:rsid w:val="00363B1F"/>
    <w:rsid w:val="003648C3"/>
    <w:rsid w:val="003664E9"/>
    <w:rsid w:val="00366876"/>
    <w:rsid w:val="00366C8C"/>
    <w:rsid w:val="00366F7A"/>
    <w:rsid w:val="00367CA1"/>
    <w:rsid w:val="00367D9B"/>
    <w:rsid w:val="0037025B"/>
    <w:rsid w:val="0037090E"/>
    <w:rsid w:val="003719BD"/>
    <w:rsid w:val="00371AA7"/>
    <w:rsid w:val="003733DA"/>
    <w:rsid w:val="00373524"/>
    <w:rsid w:val="003738ED"/>
    <w:rsid w:val="00373DDB"/>
    <w:rsid w:val="0037460D"/>
    <w:rsid w:val="0037470E"/>
    <w:rsid w:val="00374EA2"/>
    <w:rsid w:val="0037560E"/>
    <w:rsid w:val="00375C17"/>
    <w:rsid w:val="00375DA8"/>
    <w:rsid w:val="00375F26"/>
    <w:rsid w:val="00376482"/>
    <w:rsid w:val="003803B4"/>
    <w:rsid w:val="003803F1"/>
    <w:rsid w:val="00380FCB"/>
    <w:rsid w:val="003813DE"/>
    <w:rsid w:val="00381B9D"/>
    <w:rsid w:val="003823BF"/>
    <w:rsid w:val="00382831"/>
    <w:rsid w:val="00383057"/>
    <w:rsid w:val="0038326A"/>
    <w:rsid w:val="0038393E"/>
    <w:rsid w:val="00383CC6"/>
    <w:rsid w:val="00383D58"/>
    <w:rsid w:val="00383D93"/>
    <w:rsid w:val="0038405D"/>
    <w:rsid w:val="003842CA"/>
    <w:rsid w:val="003846BB"/>
    <w:rsid w:val="00384F21"/>
    <w:rsid w:val="00385558"/>
    <w:rsid w:val="0038562C"/>
    <w:rsid w:val="0038573E"/>
    <w:rsid w:val="00385B6F"/>
    <w:rsid w:val="00385CEF"/>
    <w:rsid w:val="00385FCC"/>
    <w:rsid w:val="00385FF1"/>
    <w:rsid w:val="00386192"/>
    <w:rsid w:val="003867E8"/>
    <w:rsid w:val="00386A83"/>
    <w:rsid w:val="00386E31"/>
    <w:rsid w:val="0038751A"/>
    <w:rsid w:val="00387F3B"/>
    <w:rsid w:val="003900A0"/>
    <w:rsid w:val="003907A6"/>
    <w:rsid w:val="00391145"/>
    <w:rsid w:val="00391364"/>
    <w:rsid w:val="00391B1C"/>
    <w:rsid w:val="00391B40"/>
    <w:rsid w:val="00391C8F"/>
    <w:rsid w:val="00391D6E"/>
    <w:rsid w:val="00391DE5"/>
    <w:rsid w:val="0039201B"/>
    <w:rsid w:val="00393333"/>
    <w:rsid w:val="00393C77"/>
    <w:rsid w:val="0039481F"/>
    <w:rsid w:val="00394A63"/>
    <w:rsid w:val="003950C8"/>
    <w:rsid w:val="0039590E"/>
    <w:rsid w:val="00395AE1"/>
    <w:rsid w:val="00395C09"/>
    <w:rsid w:val="00395DB6"/>
    <w:rsid w:val="0039659C"/>
    <w:rsid w:val="00396614"/>
    <w:rsid w:val="0039676A"/>
    <w:rsid w:val="00396EC8"/>
    <w:rsid w:val="0039728A"/>
    <w:rsid w:val="00397AB8"/>
    <w:rsid w:val="00397E11"/>
    <w:rsid w:val="003A0200"/>
    <w:rsid w:val="003A0C03"/>
    <w:rsid w:val="003A12ED"/>
    <w:rsid w:val="003A1B5D"/>
    <w:rsid w:val="003A21A5"/>
    <w:rsid w:val="003A2AED"/>
    <w:rsid w:val="003A2C48"/>
    <w:rsid w:val="003A3313"/>
    <w:rsid w:val="003A35B2"/>
    <w:rsid w:val="003A3694"/>
    <w:rsid w:val="003A3716"/>
    <w:rsid w:val="003A37F1"/>
    <w:rsid w:val="003A3871"/>
    <w:rsid w:val="003A3B43"/>
    <w:rsid w:val="003A3E5C"/>
    <w:rsid w:val="003A3F92"/>
    <w:rsid w:val="003A410B"/>
    <w:rsid w:val="003A4627"/>
    <w:rsid w:val="003A486D"/>
    <w:rsid w:val="003A4B2B"/>
    <w:rsid w:val="003A4C78"/>
    <w:rsid w:val="003A5661"/>
    <w:rsid w:val="003A5698"/>
    <w:rsid w:val="003A71AC"/>
    <w:rsid w:val="003A71B6"/>
    <w:rsid w:val="003A7E7B"/>
    <w:rsid w:val="003A7EFA"/>
    <w:rsid w:val="003B011B"/>
    <w:rsid w:val="003B0376"/>
    <w:rsid w:val="003B047F"/>
    <w:rsid w:val="003B0D1D"/>
    <w:rsid w:val="003B0DC8"/>
    <w:rsid w:val="003B0E0E"/>
    <w:rsid w:val="003B10B7"/>
    <w:rsid w:val="003B154D"/>
    <w:rsid w:val="003B1772"/>
    <w:rsid w:val="003B23BC"/>
    <w:rsid w:val="003B26CA"/>
    <w:rsid w:val="003B2F3E"/>
    <w:rsid w:val="003B34C2"/>
    <w:rsid w:val="003B35BC"/>
    <w:rsid w:val="003B3BD2"/>
    <w:rsid w:val="003B3D15"/>
    <w:rsid w:val="003B3FC1"/>
    <w:rsid w:val="003B3FD7"/>
    <w:rsid w:val="003B431D"/>
    <w:rsid w:val="003B476B"/>
    <w:rsid w:val="003B5502"/>
    <w:rsid w:val="003B55B4"/>
    <w:rsid w:val="003B5A3E"/>
    <w:rsid w:val="003B5DFA"/>
    <w:rsid w:val="003B6448"/>
    <w:rsid w:val="003B6606"/>
    <w:rsid w:val="003B6A28"/>
    <w:rsid w:val="003B6D73"/>
    <w:rsid w:val="003B735A"/>
    <w:rsid w:val="003B763B"/>
    <w:rsid w:val="003B7652"/>
    <w:rsid w:val="003C0061"/>
    <w:rsid w:val="003C0A78"/>
    <w:rsid w:val="003C0AB3"/>
    <w:rsid w:val="003C0FE6"/>
    <w:rsid w:val="003C1982"/>
    <w:rsid w:val="003C1A2E"/>
    <w:rsid w:val="003C1EC0"/>
    <w:rsid w:val="003C2304"/>
    <w:rsid w:val="003C2588"/>
    <w:rsid w:val="003C282C"/>
    <w:rsid w:val="003C2B03"/>
    <w:rsid w:val="003C2E92"/>
    <w:rsid w:val="003C3024"/>
    <w:rsid w:val="003C3288"/>
    <w:rsid w:val="003C3441"/>
    <w:rsid w:val="003C3D20"/>
    <w:rsid w:val="003C4BC7"/>
    <w:rsid w:val="003C538D"/>
    <w:rsid w:val="003C5C5B"/>
    <w:rsid w:val="003C5E66"/>
    <w:rsid w:val="003C6011"/>
    <w:rsid w:val="003C6208"/>
    <w:rsid w:val="003C6A6A"/>
    <w:rsid w:val="003C6C56"/>
    <w:rsid w:val="003C7031"/>
    <w:rsid w:val="003C7EAB"/>
    <w:rsid w:val="003C7F83"/>
    <w:rsid w:val="003D0D80"/>
    <w:rsid w:val="003D10A9"/>
    <w:rsid w:val="003D12CB"/>
    <w:rsid w:val="003D15DB"/>
    <w:rsid w:val="003D2390"/>
    <w:rsid w:val="003D29BF"/>
    <w:rsid w:val="003D32E5"/>
    <w:rsid w:val="003D33E1"/>
    <w:rsid w:val="003D3471"/>
    <w:rsid w:val="003D3564"/>
    <w:rsid w:val="003D3A1F"/>
    <w:rsid w:val="003D3F7A"/>
    <w:rsid w:val="003D4199"/>
    <w:rsid w:val="003D4A19"/>
    <w:rsid w:val="003D4D10"/>
    <w:rsid w:val="003D5475"/>
    <w:rsid w:val="003D54EB"/>
    <w:rsid w:val="003D55EB"/>
    <w:rsid w:val="003D5FC6"/>
    <w:rsid w:val="003D62D9"/>
    <w:rsid w:val="003D7830"/>
    <w:rsid w:val="003D7AA2"/>
    <w:rsid w:val="003D7DF3"/>
    <w:rsid w:val="003E01E2"/>
    <w:rsid w:val="003E0973"/>
    <w:rsid w:val="003E0B01"/>
    <w:rsid w:val="003E1286"/>
    <w:rsid w:val="003E1608"/>
    <w:rsid w:val="003E1626"/>
    <w:rsid w:val="003E1907"/>
    <w:rsid w:val="003E2BFA"/>
    <w:rsid w:val="003E3CCF"/>
    <w:rsid w:val="003E43B0"/>
    <w:rsid w:val="003E4EF2"/>
    <w:rsid w:val="003E4F6C"/>
    <w:rsid w:val="003E5658"/>
    <w:rsid w:val="003E5B57"/>
    <w:rsid w:val="003E5C1B"/>
    <w:rsid w:val="003E5C9A"/>
    <w:rsid w:val="003E5FD8"/>
    <w:rsid w:val="003E6107"/>
    <w:rsid w:val="003E63B2"/>
    <w:rsid w:val="003E67CB"/>
    <w:rsid w:val="003E6921"/>
    <w:rsid w:val="003E767F"/>
    <w:rsid w:val="003E7E34"/>
    <w:rsid w:val="003E7FA7"/>
    <w:rsid w:val="003F0DE6"/>
    <w:rsid w:val="003F12F9"/>
    <w:rsid w:val="003F13CD"/>
    <w:rsid w:val="003F1A4C"/>
    <w:rsid w:val="003F2B0E"/>
    <w:rsid w:val="003F2B1C"/>
    <w:rsid w:val="003F312E"/>
    <w:rsid w:val="003F3799"/>
    <w:rsid w:val="003F44FD"/>
    <w:rsid w:val="003F4F2A"/>
    <w:rsid w:val="003F557E"/>
    <w:rsid w:val="003F5B76"/>
    <w:rsid w:val="003F6881"/>
    <w:rsid w:val="003F6921"/>
    <w:rsid w:val="003F762D"/>
    <w:rsid w:val="0040044A"/>
    <w:rsid w:val="00400B3B"/>
    <w:rsid w:val="00400C15"/>
    <w:rsid w:val="00401302"/>
    <w:rsid w:val="00401D1F"/>
    <w:rsid w:val="00401D82"/>
    <w:rsid w:val="00402C9B"/>
    <w:rsid w:val="00403296"/>
    <w:rsid w:val="00403591"/>
    <w:rsid w:val="0040359D"/>
    <w:rsid w:val="0040389A"/>
    <w:rsid w:val="00403CDE"/>
    <w:rsid w:val="00404164"/>
    <w:rsid w:val="00404691"/>
    <w:rsid w:val="0040523F"/>
    <w:rsid w:val="00405464"/>
    <w:rsid w:val="0040558E"/>
    <w:rsid w:val="00405B53"/>
    <w:rsid w:val="00405DC5"/>
    <w:rsid w:val="00407140"/>
    <w:rsid w:val="00407154"/>
    <w:rsid w:val="00407222"/>
    <w:rsid w:val="004076C3"/>
    <w:rsid w:val="004078DD"/>
    <w:rsid w:val="00407A04"/>
    <w:rsid w:val="00407AF2"/>
    <w:rsid w:val="00410089"/>
    <w:rsid w:val="004100B7"/>
    <w:rsid w:val="00410356"/>
    <w:rsid w:val="00410690"/>
    <w:rsid w:val="00410780"/>
    <w:rsid w:val="00410A28"/>
    <w:rsid w:val="00412105"/>
    <w:rsid w:val="004121FF"/>
    <w:rsid w:val="0041224E"/>
    <w:rsid w:val="00412FDF"/>
    <w:rsid w:val="004132B0"/>
    <w:rsid w:val="004136DB"/>
    <w:rsid w:val="004137D1"/>
    <w:rsid w:val="0041397A"/>
    <w:rsid w:val="00414062"/>
    <w:rsid w:val="004149CD"/>
    <w:rsid w:val="00414F04"/>
    <w:rsid w:val="0041517E"/>
    <w:rsid w:val="00415476"/>
    <w:rsid w:val="00415BCB"/>
    <w:rsid w:val="004160BB"/>
    <w:rsid w:val="00416842"/>
    <w:rsid w:val="00416878"/>
    <w:rsid w:val="004169B9"/>
    <w:rsid w:val="00417005"/>
    <w:rsid w:val="00417368"/>
    <w:rsid w:val="0041743B"/>
    <w:rsid w:val="0041787E"/>
    <w:rsid w:val="00417B16"/>
    <w:rsid w:val="004202E1"/>
    <w:rsid w:val="00420331"/>
    <w:rsid w:val="004203C0"/>
    <w:rsid w:val="0042050D"/>
    <w:rsid w:val="004208F8"/>
    <w:rsid w:val="00420BB6"/>
    <w:rsid w:val="00420DB9"/>
    <w:rsid w:val="004212C4"/>
    <w:rsid w:val="0042134B"/>
    <w:rsid w:val="004219B8"/>
    <w:rsid w:val="00421B2E"/>
    <w:rsid w:val="00421B8D"/>
    <w:rsid w:val="00421D4F"/>
    <w:rsid w:val="004220F9"/>
    <w:rsid w:val="004234DF"/>
    <w:rsid w:val="00423D68"/>
    <w:rsid w:val="00423F00"/>
    <w:rsid w:val="004244AF"/>
    <w:rsid w:val="004245B7"/>
    <w:rsid w:val="00424AC0"/>
    <w:rsid w:val="00424F21"/>
    <w:rsid w:val="00425059"/>
    <w:rsid w:val="0042506D"/>
    <w:rsid w:val="004254C4"/>
    <w:rsid w:val="004258D2"/>
    <w:rsid w:val="00425B12"/>
    <w:rsid w:val="00426357"/>
    <w:rsid w:val="00426528"/>
    <w:rsid w:val="004266BC"/>
    <w:rsid w:val="00426885"/>
    <w:rsid w:val="004277B7"/>
    <w:rsid w:val="00427B2A"/>
    <w:rsid w:val="00430327"/>
    <w:rsid w:val="00430F6C"/>
    <w:rsid w:val="00430F75"/>
    <w:rsid w:val="004313BD"/>
    <w:rsid w:val="00431D5A"/>
    <w:rsid w:val="00431E01"/>
    <w:rsid w:val="00431E95"/>
    <w:rsid w:val="00431F57"/>
    <w:rsid w:val="00433930"/>
    <w:rsid w:val="004339C9"/>
    <w:rsid w:val="004339F4"/>
    <w:rsid w:val="00433A59"/>
    <w:rsid w:val="004346EA"/>
    <w:rsid w:val="00435AF3"/>
    <w:rsid w:val="00435B5F"/>
    <w:rsid w:val="00435C8B"/>
    <w:rsid w:val="00435EAD"/>
    <w:rsid w:val="00436175"/>
    <w:rsid w:val="00436A9A"/>
    <w:rsid w:val="00437057"/>
    <w:rsid w:val="00440032"/>
    <w:rsid w:val="004404E5"/>
    <w:rsid w:val="004406A8"/>
    <w:rsid w:val="00440C03"/>
    <w:rsid w:val="004410C1"/>
    <w:rsid w:val="0044150E"/>
    <w:rsid w:val="00441CCC"/>
    <w:rsid w:val="00441EE2"/>
    <w:rsid w:val="004421D2"/>
    <w:rsid w:val="0044221D"/>
    <w:rsid w:val="00442459"/>
    <w:rsid w:val="004427C3"/>
    <w:rsid w:val="00442909"/>
    <w:rsid w:val="00442B0D"/>
    <w:rsid w:val="00443737"/>
    <w:rsid w:val="004439BE"/>
    <w:rsid w:val="00443FE6"/>
    <w:rsid w:val="004440D1"/>
    <w:rsid w:val="00444809"/>
    <w:rsid w:val="004451A3"/>
    <w:rsid w:val="004457C8"/>
    <w:rsid w:val="00445B40"/>
    <w:rsid w:val="00445BE4"/>
    <w:rsid w:val="00445C9D"/>
    <w:rsid w:val="00445F6F"/>
    <w:rsid w:val="00446213"/>
    <w:rsid w:val="004462F3"/>
    <w:rsid w:val="004463BA"/>
    <w:rsid w:val="00446595"/>
    <w:rsid w:val="004479E6"/>
    <w:rsid w:val="00450404"/>
    <w:rsid w:val="00450E83"/>
    <w:rsid w:val="00451AC4"/>
    <w:rsid w:val="004523A7"/>
    <w:rsid w:val="0045381E"/>
    <w:rsid w:val="00454DDD"/>
    <w:rsid w:val="00455406"/>
    <w:rsid w:val="004559FD"/>
    <w:rsid w:val="00457230"/>
    <w:rsid w:val="004572D6"/>
    <w:rsid w:val="00457631"/>
    <w:rsid w:val="004578F7"/>
    <w:rsid w:val="00457E2A"/>
    <w:rsid w:val="00457FAB"/>
    <w:rsid w:val="004601EB"/>
    <w:rsid w:val="00460860"/>
    <w:rsid w:val="00460B07"/>
    <w:rsid w:val="00461462"/>
    <w:rsid w:val="004615BA"/>
    <w:rsid w:val="00461A6D"/>
    <w:rsid w:val="00461C8B"/>
    <w:rsid w:val="00461DF4"/>
    <w:rsid w:val="00461FF7"/>
    <w:rsid w:val="00462D6F"/>
    <w:rsid w:val="00462F34"/>
    <w:rsid w:val="00462FA4"/>
    <w:rsid w:val="004633E5"/>
    <w:rsid w:val="00463AA6"/>
    <w:rsid w:val="00463DEC"/>
    <w:rsid w:val="00463E54"/>
    <w:rsid w:val="00463FA6"/>
    <w:rsid w:val="00464278"/>
    <w:rsid w:val="0046444A"/>
    <w:rsid w:val="00465228"/>
    <w:rsid w:val="0046590A"/>
    <w:rsid w:val="00465BA8"/>
    <w:rsid w:val="00466501"/>
    <w:rsid w:val="00466771"/>
    <w:rsid w:val="00466AE4"/>
    <w:rsid w:val="00466BBE"/>
    <w:rsid w:val="00466D09"/>
    <w:rsid w:val="00467221"/>
    <w:rsid w:val="00467523"/>
    <w:rsid w:val="00467C7D"/>
    <w:rsid w:val="0047060F"/>
    <w:rsid w:val="00470B20"/>
    <w:rsid w:val="00470E12"/>
    <w:rsid w:val="00471033"/>
    <w:rsid w:val="00471F33"/>
    <w:rsid w:val="00472A0D"/>
    <w:rsid w:val="004735EC"/>
    <w:rsid w:val="00473743"/>
    <w:rsid w:val="00473DE8"/>
    <w:rsid w:val="00474CAF"/>
    <w:rsid w:val="00475421"/>
    <w:rsid w:val="00475635"/>
    <w:rsid w:val="004759B0"/>
    <w:rsid w:val="0047632D"/>
    <w:rsid w:val="00476645"/>
    <w:rsid w:val="0047673B"/>
    <w:rsid w:val="004767E6"/>
    <w:rsid w:val="00476920"/>
    <w:rsid w:val="004772B6"/>
    <w:rsid w:val="004778E8"/>
    <w:rsid w:val="00477968"/>
    <w:rsid w:val="004779E3"/>
    <w:rsid w:val="00480018"/>
    <w:rsid w:val="00480201"/>
    <w:rsid w:val="00480307"/>
    <w:rsid w:val="00480933"/>
    <w:rsid w:val="00480A14"/>
    <w:rsid w:val="00480CCD"/>
    <w:rsid w:val="00481231"/>
    <w:rsid w:val="004813F6"/>
    <w:rsid w:val="00481DBA"/>
    <w:rsid w:val="00481E55"/>
    <w:rsid w:val="0048210B"/>
    <w:rsid w:val="004821AA"/>
    <w:rsid w:val="00482447"/>
    <w:rsid w:val="00483AAA"/>
    <w:rsid w:val="00483AF4"/>
    <w:rsid w:val="00483BB8"/>
    <w:rsid w:val="00484439"/>
    <w:rsid w:val="004846A3"/>
    <w:rsid w:val="00484846"/>
    <w:rsid w:val="00484DA3"/>
    <w:rsid w:val="00484FAF"/>
    <w:rsid w:val="0048505F"/>
    <w:rsid w:val="004851E0"/>
    <w:rsid w:val="00485B65"/>
    <w:rsid w:val="00485F95"/>
    <w:rsid w:val="0048671F"/>
    <w:rsid w:val="004868D3"/>
    <w:rsid w:val="00486B32"/>
    <w:rsid w:val="00487371"/>
    <w:rsid w:val="00487969"/>
    <w:rsid w:val="00487AB2"/>
    <w:rsid w:val="00487EB2"/>
    <w:rsid w:val="0049067A"/>
    <w:rsid w:val="00490883"/>
    <w:rsid w:val="00490EFF"/>
    <w:rsid w:val="00491824"/>
    <w:rsid w:val="00491BF0"/>
    <w:rsid w:val="00491E3C"/>
    <w:rsid w:val="00492670"/>
    <w:rsid w:val="004926F2"/>
    <w:rsid w:val="004935DE"/>
    <w:rsid w:val="00493760"/>
    <w:rsid w:val="0049444E"/>
    <w:rsid w:val="00494C46"/>
    <w:rsid w:val="00494FDD"/>
    <w:rsid w:val="0049523A"/>
    <w:rsid w:val="004961CD"/>
    <w:rsid w:val="00496332"/>
    <w:rsid w:val="00497238"/>
    <w:rsid w:val="00497DD3"/>
    <w:rsid w:val="004A043D"/>
    <w:rsid w:val="004A0524"/>
    <w:rsid w:val="004A0AA5"/>
    <w:rsid w:val="004A196A"/>
    <w:rsid w:val="004A19A2"/>
    <w:rsid w:val="004A1A48"/>
    <w:rsid w:val="004A1C3F"/>
    <w:rsid w:val="004A25AB"/>
    <w:rsid w:val="004A3154"/>
    <w:rsid w:val="004A33BE"/>
    <w:rsid w:val="004A35C0"/>
    <w:rsid w:val="004A3765"/>
    <w:rsid w:val="004A3978"/>
    <w:rsid w:val="004A39D0"/>
    <w:rsid w:val="004A3ADA"/>
    <w:rsid w:val="004A3BA4"/>
    <w:rsid w:val="004A4304"/>
    <w:rsid w:val="004A448A"/>
    <w:rsid w:val="004A4904"/>
    <w:rsid w:val="004A4EE7"/>
    <w:rsid w:val="004A51B7"/>
    <w:rsid w:val="004A5260"/>
    <w:rsid w:val="004A5CFC"/>
    <w:rsid w:val="004A5DF0"/>
    <w:rsid w:val="004A6A25"/>
    <w:rsid w:val="004A6B9D"/>
    <w:rsid w:val="004A7059"/>
    <w:rsid w:val="004A7066"/>
    <w:rsid w:val="004A724D"/>
    <w:rsid w:val="004A7256"/>
    <w:rsid w:val="004B012B"/>
    <w:rsid w:val="004B02A8"/>
    <w:rsid w:val="004B0DE9"/>
    <w:rsid w:val="004B0EB9"/>
    <w:rsid w:val="004B0EFD"/>
    <w:rsid w:val="004B1F59"/>
    <w:rsid w:val="004B2033"/>
    <w:rsid w:val="004B2390"/>
    <w:rsid w:val="004B287A"/>
    <w:rsid w:val="004B2B79"/>
    <w:rsid w:val="004B2EE3"/>
    <w:rsid w:val="004B3165"/>
    <w:rsid w:val="004B31BD"/>
    <w:rsid w:val="004B3298"/>
    <w:rsid w:val="004B3671"/>
    <w:rsid w:val="004B4413"/>
    <w:rsid w:val="004B4B39"/>
    <w:rsid w:val="004B4C34"/>
    <w:rsid w:val="004B4CFC"/>
    <w:rsid w:val="004B4EBB"/>
    <w:rsid w:val="004B5D56"/>
    <w:rsid w:val="004B70B2"/>
    <w:rsid w:val="004B72F9"/>
    <w:rsid w:val="004B7919"/>
    <w:rsid w:val="004C0398"/>
    <w:rsid w:val="004C0623"/>
    <w:rsid w:val="004C07C9"/>
    <w:rsid w:val="004C093B"/>
    <w:rsid w:val="004C13FD"/>
    <w:rsid w:val="004C14C9"/>
    <w:rsid w:val="004C17C4"/>
    <w:rsid w:val="004C1E11"/>
    <w:rsid w:val="004C2536"/>
    <w:rsid w:val="004C2C49"/>
    <w:rsid w:val="004C2EF0"/>
    <w:rsid w:val="004C3578"/>
    <w:rsid w:val="004C3B9B"/>
    <w:rsid w:val="004C47C0"/>
    <w:rsid w:val="004C4A4D"/>
    <w:rsid w:val="004C5565"/>
    <w:rsid w:val="004C578A"/>
    <w:rsid w:val="004C5FA6"/>
    <w:rsid w:val="004C6471"/>
    <w:rsid w:val="004C6757"/>
    <w:rsid w:val="004C6CA6"/>
    <w:rsid w:val="004C7123"/>
    <w:rsid w:val="004C71AD"/>
    <w:rsid w:val="004C78C6"/>
    <w:rsid w:val="004C78D0"/>
    <w:rsid w:val="004C7982"/>
    <w:rsid w:val="004C7B48"/>
    <w:rsid w:val="004C7BDD"/>
    <w:rsid w:val="004D05EE"/>
    <w:rsid w:val="004D0B82"/>
    <w:rsid w:val="004D0BB2"/>
    <w:rsid w:val="004D0E68"/>
    <w:rsid w:val="004D0FEF"/>
    <w:rsid w:val="004D1015"/>
    <w:rsid w:val="004D10BD"/>
    <w:rsid w:val="004D11EF"/>
    <w:rsid w:val="004D1B08"/>
    <w:rsid w:val="004D1E3F"/>
    <w:rsid w:val="004D2B52"/>
    <w:rsid w:val="004D2F06"/>
    <w:rsid w:val="004D3FCB"/>
    <w:rsid w:val="004D48AA"/>
    <w:rsid w:val="004D4B79"/>
    <w:rsid w:val="004D5255"/>
    <w:rsid w:val="004D5272"/>
    <w:rsid w:val="004D57AE"/>
    <w:rsid w:val="004D601A"/>
    <w:rsid w:val="004D64EA"/>
    <w:rsid w:val="004D66F6"/>
    <w:rsid w:val="004D7086"/>
    <w:rsid w:val="004D72A3"/>
    <w:rsid w:val="004D77F1"/>
    <w:rsid w:val="004D78AD"/>
    <w:rsid w:val="004D7D34"/>
    <w:rsid w:val="004D7E1D"/>
    <w:rsid w:val="004E054E"/>
    <w:rsid w:val="004E0874"/>
    <w:rsid w:val="004E0BB6"/>
    <w:rsid w:val="004E1141"/>
    <w:rsid w:val="004E1DF9"/>
    <w:rsid w:val="004E1F64"/>
    <w:rsid w:val="004E25DA"/>
    <w:rsid w:val="004E303C"/>
    <w:rsid w:val="004E309B"/>
    <w:rsid w:val="004E36BB"/>
    <w:rsid w:val="004E391F"/>
    <w:rsid w:val="004E3C9E"/>
    <w:rsid w:val="004E4089"/>
    <w:rsid w:val="004E4A1B"/>
    <w:rsid w:val="004E4AD5"/>
    <w:rsid w:val="004E4C14"/>
    <w:rsid w:val="004E4DDA"/>
    <w:rsid w:val="004E5BD1"/>
    <w:rsid w:val="004E5CAD"/>
    <w:rsid w:val="004E6A30"/>
    <w:rsid w:val="004E6C03"/>
    <w:rsid w:val="004E6E00"/>
    <w:rsid w:val="004E6FA5"/>
    <w:rsid w:val="004E6FDF"/>
    <w:rsid w:val="004E74C8"/>
    <w:rsid w:val="004F09A9"/>
    <w:rsid w:val="004F11C1"/>
    <w:rsid w:val="004F2BB7"/>
    <w:rsid w:val="004F2F2A"/>
    <w:rsid w:val="004F39A9"/>
    <w:rsid w:val="004F45B1"/>
    <w:rsid w:val="004F4B4A"/>
    <w:rsid w:val="004F4EBF"/>
    <w:rsid w:val="004F4F76"/>
    <w:rsid w:val="004F526A"/>
    <w:rsid w:val="004F585D"/>
    <w:rsid w:val="004F635F"/>
    <w:rsid w:val="004F64A0"/>
    <w:rsid w:val="004F6929"/>
    <w:rsid w:val="004F6AA2"/>
    <w:rsid w:val="004F6C4C"/>
    <w:rsid w:val="004F6F54"/>
    <w:rsid w:val="0050096E"/>
    <w:rsid w:val="00500EC3"/>
    <w:rsid w:val="00500F52"/>
    <w:rsid w:val="005010BA"/>
    <w:rsid w:val="00501258"/>
    <w:rsid w:val="00501B4A"/>
    <w:rsid w:val="00501C6E"/>
    <w:rsid w:val="005022DF"/>
    <w:rsid w:val="005025DA"/>
    <w:rsid w:val="00502A01"/>
    <w:rsid w:val="00502D78"/>
    <w:rsid w:val="00502EB8"/>
    <w:rsid w:val="0050347D"/>
    <w:rsid w:val="005036D9"/>
    <w:rsid w:val="0050407E"/>
    <w:rsid w:val="00504373"/>
    <w:rsid w:val="0050446E"/>
    <w:rsid w:val="00504E6E"/>
    <w:rsid w:val="0050587F"/>
    <w:rsid w:val="00505DB3"/>
    <w:rsid w:val="00506369"/>
    <w:rsid w:val="0050666F"/>
    <w:rsid w:val="005068EE"/>
    <w:rsid w:val="00506BF9"/>
    <w:rsid w:val="00506CE7"/>
    <w:rsid w:val="00507402"/>
    <w:rsid w:val="005079AD"/>
    <w:rsid w:val="005100A7"/>
    <w:rsid w:val="005100B2"/>
    <w:rsid w:val="005102CF"/>
    <w:rsid w:val="00510541"/>
    <w:rsid w:val="00510C0D"/>
    <w:rsid w:val="00511C78"/>
    <w:rsid w:val="00511EB2"/>
    <w:rsid w:val="00511F64"/>
    <w:rsid w:val="005131A2"/>
    <w:rsid w:val="0051325D"/>
    <w:rsid w:val="00513294"/>
    <w:rsid w:val="005139EB"/>
    <w:rsid w:val="00513A7E"/>
    <w:rsid w:val="00513D7F"/>
    <w:rsid w:val="00513F0C"/>
    <w:rsid w:val="005140F9"/>
    <w:rsid w:val="00514264"/>
    <w:rsid w:val="00515258"/>
    <w:rsid w:val="0051525E"/>
    <w:rsid w:val="0051551E"/>
    <w:rsid w:val="00515C2B"/>
    <w:rsid w:val="005166C7"/>
    <w:rsid w:val="00516814"/>
    <w:rsid w:val="00516829"/>
    <w:rsid w:val="005174F5"/>
    <w:rsid w:val="00517B29"/>
    <w:rsid w:val="00517C4C"/>
    <w:rsid w:val="005202F4"/>
    <w:rsid w:val="00520377"/>
    <w:rsid w:val="0052042B"/>
    <w:rsid w:val="0052046C"/>
    <w:rsid w:val="005210DC"/>
    <w:rsid w:val="00521393"/>
    <w:rsid w:val="00521E00"/>
    <w:rsid w:val="00521EC7"/>
    <w:rsid w:val="00522525"/>
    <w:rsid w:val="00523372"/>
    <w:rsid w:val="0052370E"/>
    <w:rsid w:val="00523799"/>
    <w:rsid w:val="00523CB6"/>
    <w:rsid w:val="00523E62"/>
    <w:rsid w:val="0052432A"/>
    <w:rsid w:val="0052442E"/>
    <w:rsid w:val="00524C73"/>
    <w:rsid w:val="00524D66"/>
    <w:rsid w:val="005251CD"/>
    <w:rsid w:val="005252F6"/>
    <w:rsid w:val="00525788"/>
    <w:rsid w:val="00525DF8"/>
    <w:rsid w:val="00525E96"/>
    <w:rsid w:val="00525E9A"/>
    <w:rsid w:val="005267BF"/>
    <w:rsid w:val="00526AD3"/>
    <w:rsid w:val="00526B1D"/>
    <w:rsid w:val="00526CCC"/>
    <w:rsid w:val="00527156"/>
    <w:rsid w:val="0052723C"/>
    <w:rsid w:val="005272C6"/>
    <w:rsid w:val="00527D5A"/>
    <w:rsid w:val="00527FA1"/>
    <w:rsid w:val="0053055C"/>
    <w:rsid w:val="0053067D"/>
    <w:rsid w:val="00530AE3"/>
    <w:rsid w:val="00530F19"/>
    <w:rsid w:val="00531A09"/>
    <w:rsid w:val="005329AE"/>
    <w:rsid w:val="00533132"/>
    <w:rsid w:val="00533238"/>
    <w:rsid w:val="00533274"/>
    <w:rsid w:val="0053464E"/>
    <w:rsid w:val="005347CD"/>
    <w:rsid w:val="00536557"/>
    <w:rsid w:val="0053666C"/>
    <w:rsid w:val="00536BC6"/>
    <w:rsid w:val="005373D2"/>
    <w:rsid w:val="00537A91"/>
    <w:rsid w:val="00540041"/>
    <w:rsid w:val="005402DB"/>
    <w:rsid w:val="00540598"/>
    <w:rsid w:val="005409CB"/>
    <w:rsid w:val="00541714"/>
    <w:rsid w:val="00541880"/>
    <w:rsid w:val="0054188B"/>
    <w:rsid w:val="00541969"/>
    <w:rsid w:val="00541C36"/>
    <w:rsid w:val="00541D40"/>
    <w:rsid w:val="0054238B"/>
    <w:rsid w:val="00542437"/>
    <w:rsid w:val="005429AE"/>
    <w:rsid w:val="00542FD6"/>
    <w:rsid w:val="00543146"/>
    <w:rsid w:val="005431A8"/>
    <w:rsid w:val="005435FE"/>
    <w:rsid w:val="00543739"/>
    <w:rsid w:val="005438E3"/>
    <w:rsid w:val="00543EBB"/>
    <w:rsid w:val="00544225"/>
    <w:rsid w:val="00544607"/>
    <w:rsid w:val="005447CA"/>
    <w:rsid w:val="00544D4A"/>
    <w:rsid w:val="00544E1A"/>
    <w:rsid w:val="00546102"/>
    <w:rsid w:val="00546D04"/>
    <w:rsid w:val="00546FB6"/>
    <w:rsid w:val="00547260"/>
    <w:rsid w:val="00547396"/>
    <w:rsid w:val="00547937"/>
    <w:rsid w:val="00547C86"/>
    <w:rsid w:val="00550229"/>
    <w:rsid w:val="00550504"/>
    <w:rsid w:val="00550906"/>
    <w:rsid w:val="00550ECE"/>
    <w:rsid w:val="0055124A"/>
    <w:rsid w:val="0055142E"/>
    <w:rsid w:val="005514CE"/>
    <w:rsid w:val="0055202E"/>
    <w:rsid w:val="00552341"/>
    <w:rsid w:val="0055271E"/>
    <w:rsid w:val="00553B97"/>
    <w:rsid w:val="005542F3"/>
    <w:rsid w:val="00554363"/>
    <w:rsid w:val="0055456C"/>
    <w:rsid w:val="00556840"/>
    <w:rsid w:val="00556A22"/>
    <w:rsid w:val="00556FF1"/>
    <w:rsid w:val="0055791F"/>
    <w:rsid w:val="0055793C"/>
    <w:rsid w:val="00557B09"/>
    <w:rsid w:val="0056037D"/>
    <w:rsid w:val="0056048A"/>
    <w:rsid w:val="00560518"/>
    <w:rsid w:val="0056060D"/>
    <w:rsid w:val="00560932"/>
    <w:rsid w:val="005609E5"/>
    <w:rsid w:val="00560B8C"/>
    <w:rsid w:val="00560C44"/>
    <w:rsid w:val="00560DA5"/>
    <w:rsid w:val="00561A0F"/>
    <w:rsid w:val="00561A7B"/>
    <w:rsid w:val="00561F4E"/>
    <w:rsid w:val="00562098"/>
    <w:rsid w:val="0056263E"/>
    <w:rsid w:val="005626A4"/>
    <w:rsid w:val="0056287E"/>
    <w:rsid w:val="00562987"/>
    <w:rsid w:val="00562FD9"/>
    <w:rsid w:val="00563A16"/>
    <w:rsid w:val="00563AB5"/>
    <w:rsid w:val="00563BF2"/>
    <w:rsid w:val="00563CDC"/>
    <w:rsid w:val="00564649"/>
    <w:rsid w:val="00564A67"/>
    <w:rsid w:val="00564C12"/>
    <w:rsid w:val="00565067"/>
    <w:rsid w:val="00565692"/>
    <w:rsid w:val="0056614A"/>
    <w:rsid w:val="00566331"/>
    <w:rsid w:val="005675A4"/>
    <w:rsid w:val="005705BD"/>
    <w:rsid w:val="00570A27"/>
    <w:rsid w:val="00570E6E"/>
    <w:rsid w:val="00572287"/>
    <w:rsid w:val="0057258F"/>
    <w:rsid w:val="00572E6E"/>
    <w:rsid w:val="00573313"/>
    <w:rsid w:val="00573414"/>
    <w:rsid w:val="00573A43"/>
    <w:rsid w:val="00573BBA"/>
    <w:rsid w:val="00573F6A"/>
    <w:rsid w:val="0057434E"/>
    <w:rsid w:val="005743EC"/>
    <w:rsid w:val="00574DEC"/>
    <w:rsid w:val="00575237"/>
    <w:rsid w:val="00575A65"/>
    <w:rsid w:val="0057656C"/>
    <w:rsid w:val="005767F8"/>
    <w:rsid w:val="005769D9"/>
    <w:rsid w:val="00576FAB"/>
    <w:rsid w:val="0057770E"/>
    <w:rsid w:val="0057790D"/>
    <w:rsid w:val="00580006"/>
    <w:rsid w:val="0058059B"/>
    <w:rsid w:val="005805D0"/>
    <w:rsid w:val="00580C31"/>
    <w:rsid w:val="00580D4F"/>
    <w:rsid w:val="00581864"/>
    <w:rsid w:val="00581D19"/>
    <w:rsid w:val="00581DDD"/>
    <w:rsid w:val="00581F56"/>
    <w:rsid w:val="0058203D"/>
    <w:rsid w:val="005821EA"/>
    <w:rsid w:val="005824BB"/>
    <w:rsid w:val="00582A95"/>
    <w:rsid w:val="00582CE0"/>
    <w:rsid w:val="005831A6"/>
    <w:rsid w:val="00583207"/>
    <w:rsid w:val="00583C46"/>
    <w:rsid w:val="00583FC3"/>
    <w:rsid w:val="00584262"/>
    <w:rsid w:val="005848AA"/>
    <w:rsid w:val="00584C93"/>
    <w:rsid w:val="00585023"/>
    <w:rsid w:val="00585224"/>
    <w:rsid w:val="00585712"/>
    <w:rsid w:val="00585902"/>
    <w:rsid w:val="00585F2C"/>
    <w:rsid w:val="00586A27"/>
    <w:rsid w:val="00586DF0"/>
    <w:rsid w:val="00590131"/>
    <w:rsid w:val="005905D1"/>
    <w:rsid w:val="0059070C"/>
    <w:rsid w:val="005909D2"/>
    <w:rsid w:val="00590F1D"/>
    <w:rsid w:val="00591B23"/>
    <w:rsid w:val="005923C6"/>
    <w:rsid w:val="00592651"/>
    <w:rsid w:val="00592C2F"/>
    <w:rsid w:val="0059359A"/>
    <w:rsid w:val="0059452B"/>
    <w:rsid w:val="005945B1"/>
    <w:rsid w:val="00594B6F"/>
    <w:rsid w:val="00594E12"/>
    <w:rsid w:val="005954E7"/>
    <w:rsid w:val="005957EF"/>
    <w:rsid w:val="00595A4C"/>
    <w:rsid w:val="00595FC6"/>
    <w:rsid w:val="00596AE3"/>
    <w:rsid w:val="005974B6"/>
    <w:rsid w:val="00597606"/>
    <w:rsid w:val="00597A66"/>
    <w:rsid w:val="00597B88"/>
    <w:rsid w:val="00597BD2"/>
    <w:rsid w:val="005A032B"/>
    <w:rsid w:val="005A0484"/>
    <w:rsid w:val="005A05DF"/>
    <w:rsid w:val="005A06B2"/>
    <w:rsid w:val="005A0904"/>
    <w:rsid w:val="005A0B08"/>
    <w:rsid w:val="005A0C3A"/>
    <w:rsid w:val="005A12DD"/>
    <w:rsid w:val="005A148D"/>
    <w:rsid w:val="005A1775"/>
    <w:rsid w:val="005A17C1"/>
    <w:rsid w:val="005A255E"/>
    <w:rsid w:val="005A26C5"/>
    <w:rsid w:val="005A3C43"/>
    <w:rsid w:val="005A3C5C"/>
    <w:rsid w:val="005A4C4F"/>
    <w:rsid w:val="005A508D"/>
    <w:rsid w:val="005A5326"/>
    <w:rsid w:val="005A55A8"/>
    <w:rsid w:val="005A55FA"/>
    <w:rsid w:val="005A5D09"/>
    <w:rsid w:val="005A7371"/>
    <w:rsid w:val="005A7B45"/>
    <w:rsid w:val="005B04FF"/>
    <w:rsid w:val="005B05DB"/>
    <w:rsid w:val="005B0C62"/>
    <w:rsid w:val="005B16FD"/>
    <w:rsid w:val="005B1875"/>
    <w:rsid w:val="005B1ADE"/>
    <w:rsid w:val="005B1CBA"/>
    <w:rsid w:val="005B299D"/>
    <w:rsid w:val="005B29CD"/>
    <w:rsid w:val="005B2D11"/>
    <w:rsid w:val="005B3DEB"/>
    <w:rsid w:val="005B428B"/>
    <w:rsid w:val="005B4C25"/>
    <w:rsid w:val="005B4C70"/>
    <w:rsid w:val="005B55E7"/>
    <w:rsid w:val="005B5B00"/>
    <w:rsid w:val="005B5F4A"/>
    <w:rsid w:val="005B662E"/>
    <w:rsid w:val="005B6C95"/>
    <w:rsid w:val="005B6E78"/>
    <w:rsid w:val="005C01F2"/>
    <w:rsid w:val="005C0F99"/>
    <w:rsid w:val="005C15BB"/>
    <w:rsid w:val="005C18C2"/>
    <w:rsid w:val="005C1B10"/>
    <w:rsid w:val="005C2156"/>
    <w:rsid w:val="005C2169"/>
    <w:rsid w:val="005C23AD"/>
    <w:rsid w:val="005C289B"/>
    <w:rsid w:val="005C3680"/>
    <w:rsid w:val="005C452A"/>
    <w:rsid w:val="005C4E92"/>
    <w:rsid w:val="005C6389"/>
    <w:rsid w:val="005C6820"/>
    <w:rsid w:val="005C6CB6"/>
    <w:rsid w:val="005C7213"/>
    <w:rsid w:val="005C735D"/>
    <w:rsid w:val="005C7B4C"/>
    <w:rsid w:val="005C7DBB"/>
    <w:rsid w:val="005D1581"/>
    <w:rsid w:val="005D1771"/>
    <w:rsid w:val="005D1975"/>
    <w:rsid w:val="005D1DA2"/>
    <w:rsid w:val="005D1EB6"/>
    <w:rsid w:val="005D1F9A"/>
    <w:rsid w:val="005D2134"/>
    <w:rsid w:val="005D26F7"/>
    <w:rsid w:val="005D2982"/>
    <w:rsid w:val="005D3286"/>
    <w:rsid w:val="005D408B"/>
    <w:rsid w:val="005D47CC"/>
    <w:rsid w:val="005D4B8D"/>
    <w:rsid w:val="005D518F"/>
    <w:rsid w:val="005D52D4"/>
    <w:rsid w:val="005D6691"/>
    <w:rsid w:val="005D6CA6"/>
    <w:rsid w:val="005D794F"/>
    <w:rsid w:val="005D7D2F"/>
    <w:rsid w:val="005E06BD"/>
    <w:rsid w:val="005E168E"/>
    <w:rsid w:val="005E1E3E"/>
    <w:rsid w:val="005E212A"/>
    <w:rsid w:val="005E252D"/>
    <w:rsid w:val="005E2588"/>
    <w:rsid w:val="005E286E"/>
    <w:rsid w:val="005E2B54"/>
    <w:rsid w:val="005E2C1E"/>
    <w:rsid w:val="005E2C9A"/>
    <w:rsid w:val="005E2E0E"/>
    <w:rsid w:val="005E2E6B"/>
    <w:rsid w:val="005E3233"/>
    <w:rsid w:val="005E3766"/>
    <w:rsid w:val="005E3CB3"/>
    <w:rsid w:val="005E43E4"/>
    <w:rsid w:val="005E4610"/>
    <w:rsid w:val="005E46D6"/>
    <w:rsid w:val="005E5A94"/>
    <w:rsid w:val="005E5C7F"/>
    <w:rsid w:val="005E5CE8"/>
    <w:rsid w:val="005E628B"/>
    <w:rsid w:val="005E6F0E"/>
    <w:rsid w:val="005E7933"/>
    <w:rsid w:val="005E7D1F"/>
    <w:rsid w:val="005E7D68"/>
    <w:rsid w:val="005F00F3"/>
    <w:rsid w:val="005F0C51"/>
    <w:rsid w:val="005F0DEF"/>
    <w:rsid w:val="005F10B4"/>
    <w:rsid w:val="005F13ED"/>
    <w:rsid w:val="005F1455"/>
    <w:rsid w:val="005F15DC"/>
    <w:rsid w:val="005F1AE3"/>
    <w:rsid w:val="005F1E7B"/>
    <w:rsid w:val="005F2B0D"/>
    <w:rsid w:val="005F2DB3"/>
    <w:rsid w:val="005F3326"/>
    <w:rsid w:val="005F3464"/>
    <w:rsid w:val="005F3609"/>
    <w:rsid w:val="005F375D"/>
    <w:rsid w:val="005F3777"/>
    <w:rsid w:val="005F3E01"/>
    <w:rsid w:val="005F443A"/>
    <w:rsid w:val="005F4A23"/>
    <w:rsid w:val="005F4B3E"/>
    <w:rsid w:val="005F4B64"/>
    <w:rsid w:val="005F5046"/>
    <w:rsid w:val="005F581E"/>
    <w:rsid w:val="005F5983"/>
    <w:rsid w:val="005F5AD1"/>
    <w:rsid w:val="005F5DE6"/>
    <w:rsid w:val="005F6065"/>
    <w:rsid w:val="005F637C"/>
    <w:rsid w:val="005F6575"/>
    <w:rsid w:val="005F708D"/>
    <w:rsid w:val="005F728B"/>
    <w:rsid w:val="005F73F1"/>
    <w:rsid w:val="005F7F89"/>
    <w:rsid w:val="00600054"/>
    <w:rsid w:val="0060006E"/>
    <w:rsid w:val="0060018D"/>
    <w:rsid w:val="00601158"/>
    <w:rsid w:val="00601F1C"/>
    <w:rsid w:val="00602186"/>
    <w:rsid w:val="00602691"/>
    <w:rsid w:val="00602802"/>
    <w:rsid w:val="0060290A"/>
    <w:rsid w:val="0060311A"/>
    <w:rsid w:val="0060346D"/>
    <w:rsid w:val="0060359D"/>
    <w:rsid w:val="006039A2"/>
    <w:rsid w:val="00603CDB"/>
    <w:rsid w:val="006051BC"/>
    <w:rsid w:val="0060555D"/>
    <w:rsid w:val="006055B2"/>
    <w:rsid w:val="00605723"/>
    <w:rsid w:val="0060615C"/>
    <w:rsid w:val="00606177"/>
    <w:rsid w:val="00607488"/>
    <w:rsid w:val="006105CF"/>
    <w:rsid w:val="00610800"/>
    <w:rsid w:val="006108E2"/>
    <w:rsid w:val="00610FA2"/>
    <w:rsid w:val="00611072"/>
    <w:rsid w:val="0061115B"/>
    <w:rsid w:val="006129E5"/>
    <w:rsid w:val="00612AD2"/>
    <w:rsid w:val="00613E0E"/>
    <w:rsid w:val="006144CC"/>
    <w:rsid w:val="00614DF2"/>
    <w:rsid w:val="006150A5"/>
    <w:rsid w:val="006153F1"/>
    <w:rsid w:val="00615BDB"/>
    <w:rsid w:val="00615D39"/>
    <w:rsid w:val="00616880"/>
    <w:rsid w:val="00616D24"/>
    <w:rsid w:val="00616FE7"/>
    <w:rsid w:val="0061755E"/>
    <w:rsid w:val="006179CB"/>
    <w:rsid w:val="00620476"/>
    <w:rsid w:val="00620973"/>
    <w:rsid w:val="006211FF"/>
    <w:rsid w:val="00621AE2"/>
    <w:rsid w:val="00621BAC"/>
    <w:rsid w:val="00621F3A"/>
    <w:rsid w:val="00621F64"/>
    <w:rsid w:val="00622160"/>
    <w:rsid w:val="0062218C"/>
    <w:rsid w:val="006223AC"/>
    <w:rsid w:val="00622523"/>
    <w:rsid w:val="00622C7D"/>
    <w:rsid w:val="00623086"/>
    <w:rsid w:val="00623717"/>
    <w:rsid w:val="00623C4F"/>
    <w:rsid w:val="00624690"/>
    <w:rsid w:val="00625428"/>
    <w:rsid w:val="00625519"/>
    <w:rsid w:val="00625C27"/>
    <w:rsid w:val="00625F83"/>
    <w:rsid w:val="00626659"/>
    <w:rsid w:val="00626A94"/>
    <w:rsid w:val="0062732E"/>
    <w:rsid w:val="006274A3"/>
    <w:rsid w:val="006304F6"/>
    <w:rsid w:val="00631BEF"/>
    <w:rsid w:val="00632129"/>
    <w:rsid w:val="00632EE6"/>
    <w:rsid w:val="00633700"/>
    <w:rsid w:val="006342E8"/>
    <w:rsid w:val="006345D8"/>
    <w:rsid w:val="0063473E"/>
    <w:rsid w:val="00634E95"/>
    <w:rsid w:val="0063512A"/>
    <w:rsid w:val="006356E9"/>
    <w:rsid w:val="00635DC0"/>
    <w:rsid w:val="00635F99"/>
    <w:rsid w:val="006360A8"/>
    <w:rsid w:val="006361AC"/>
    <w:rsid w:val="0064002A"/>
    <w:rsid w:val="00640233"/>
    <w:rsid w:val="00640E32"/>
    <w:rsid w:val="00641E90"/>
    <w:rsid w:val="006425E2"/>
    <w:rsid w:val="00642A06"/>
    <w:rsid w:val="00642B33"/>
    <w:rsid w:val="00642C4A"/>
    <w:rsid w:val="0064385A"/>
    <w:rsid w:val="00643D18"/>
    <w:rsid w:val="00644298"/>
    <w:rsid w:val="006443D7"/>
    <w:rsid w:val="00644B0C"/>
    <w:rsid w:val="00645059"/>
    <w:rsid w:val="006450CE"/>
    <w:rsid w:val="00645268"/>
    <w:rsid w:val="006452AB"/>
    <w:rsid w:val="006455D2"/>
    <w:rsid w:val="00645B74"/>
    <w:rsid w:val="006461D3"/>
    <w:rsid w:val="0064637C"/>
    <w:rsid w:val="006467EB"/>
    <w:rsid w:val="006468C9"/>
    <w:rsid w:val="00646C6A"/>
    <w:rsid w:val="00646E04"/>
    <w:rsid w:val="00647A3F"/>
    <w:rsid w:val="00647BFD"/>
    <w:rsid w:val="00647FFA"/>
    <w:rsid w:val="006503A9"/>
    <w:rsid w:val="00650548"/>
    <w:rsid w:val="006507DB"/>
    <w:rsid w:val="006508EA"/>
    <w:rsid w:val="00651489"/>
    <w:rsid w:val="0065158E"/>
    <w:rsid w:val="00651845"/>
    <w:rsid w:val="006519CD"/>
    <w:rsid w:val="00651C3E"/>
    <w:rsid w:val="00652660"/>
    <w:rsid w:val="00652908"/>
    <w:rsid w:val="00652CA9"/>
    <w:rsid w:val="00652DF2"/>
    <w:rsid w:val="00653344"/>
    <w:rsid w:val="006533AF"/>
    <w:rsid w:val="0065391C"/>
    <w:rsid w:val="00653971"/>
    <w:rsid w:val="00653D19"/>
    <w:rsid w:val="00653DB7"/>
    <w:rsid w:val="0065439A"/>
    <w:rsid w:val="00654ADC"/>
    <w:rsid w:val="00654C51"/>
    <w:rsid w:val="006558E8"/>
    <w:rsid w:val="006564AC"/>
    <w:rsid w:val="006569F1"/>
    <w:rsid w:val="006576AE"/>
    <w:rsid w:val="006603B9"/>
    <w:rsid w:val="006606DC"/>
    <w:rsid w:val="00660979"/>
    <w:rsid w:val="00660DE8"/>
    <w:rsid w:val="00661DC8"/>
    <w:rsid w:val="00661F4C"/>
    <w:rsid w:val="00661FDF"/>
    <w:rsid w:val="0066209E"/>
    <w:rsid w:val="006622F3"/>
    <w:rsid w:val="006624DF"/>
    <w:rsid w:val="00662610"/>
    <w:rsid w:val="00662F12"/>
    <w:rsid w:val="00663095"/>
    <w:rsid w:val="00663478"/>
    <w:rsid w:val="006636A2"/>
    <w:rsid w:val="00663827"/>
    <w:rsid w:val="006638DD"/>
    <w:rsid w:val="006648F2"/>
    <w:rsid w:val="00664A8A"/>
    <w:rsid w:val="006657EA"/>
    <w:rsid w:val="00665B6C"/>
    <w:rsid w:val="00665C1C"/>
    <w:rsid w:val="00665FCE"/>
    <w:rsid w:val="0066612C"/>
    <w:rsid w:val="006664F8"/>
    <w:rsid w:val="00666633"/>
    <w:rsid w:val="00666777"/>
    <w:rsid w:val="00670738"/>
    <w:rsid w:val="006709A4"/>
    <w:rsid w:val="00670AA6"/>
    <w:rsid w:val="00671051"/>
    <w:rsid w:val="00671412"/>
    <w:rsid w:val="00671824"/>
    <w:rsid w:val="006721BF"/>
    <w:rsid w:val="006730ED"/>
    <w:rsid w:val="00673219"/>
    <w:rsid w:val="00673261"/>
    <w:rsid w:val="00673540"/>
    <w:rsid w:val="00673606"/>
    <w:rsid w:val="006737B5"/>
    <w:rsid w:val="00673E51"/>
    <w:rsid w:val="00673FAA"/>
    <w:rsid w:val="0067444C"/>
    <w:rsid w:val="00674ECA"/>
    <w:rsid w:val="006753C6"/>
    <w:rsid w:val="006754EE"/>
    <w:rsid w:val="00675717"/>
    <w:rsid w:val="00675F4B"/>
    <w:rsid w:val="006770E9"/>
    <w:rsid w:val="006774A9"/>
    <w:rsid w:val="00677608"/>
    <w:rsid w:val="00680607"/>
    <w:rsid w:val="00680657"/>
    <w:rsid w:val="0068108E"/>
    <w:rsid w:val="006811E1"/>
    <w:rsid w:val="00681617"/>
    <w:rsid w:val="00681C96"/>
    <w:rsid w:val="006824E0"/>
    <w:rsid w:val="00682506"/>
    <w:rsid w:val="0068265A"/>
    <w:rsid w:val="00682881"/>
    <w:rsid w:val="00682D06"/>
    <w:rsid w:val="006830C2"/>
    <w:rsid w:val="00683497"/>
    <w:rsid w:val="00683603"/>
    <w:rsid w:val="00683720"/>
    <w:rsid w:val="00683B27"/>
    <w:rsid w:val="0068422F"/>
    <w:rsid w:val="00684DA9"/>
    <w:rsid w:val="00685A57"/>
    <w:rsid w:val="00685C0D"/>
    <w:rsid w:val="00685C40"/>
    <w:rsid w:val="00685D9D"/>
    <w:rsid w:val="0068650F"/>
    <w:rsid w:val="00686EF8"/>
    <w:rsid w:val="0068726E"/>
    <w:rsid w:val="00687EDD"/>
    <w:rsid w:val="00690A69"/>
    <w:rsid w:val="00690C3B"/>
    <w:rsid w:val="00690F95"/>
    <w:rsid w:val="006916D7"/>
    <w:rsid w:val="00691BE7"/>
    <w:rsid w:val="00692000"/>
    <w:rsid w:val="00693ACC"/>
    <w:rsid w:val="00693EA9"/>
    <w:rsid w:val="00694C91"/>
    <w:rsid w:val="006953C0"/>
    <w:rsid w:val="00695D84"/>
    <w:rsid w:val="00695F9B"/>
    <w:rsid w:val="00696134"/>
    <w:rsid w:val="00696354"/>
    <w:rsid w:val="0069660F"/>
    <w:rsid w:val="006967B0"/>
    <w:rsid w:val="00696968"/>
    <w:rsid w:val="00697BB2"/>
    <w:rsid w:val="00697BFB"/>
    <w:rsid w:val="006A03B4"/>
    <w:rsid w:val="006A03B7"/>
    <w:rsid w:val="006A1228"/>
    <w:rsid w:val="006A18BD"/>
    <w:rsid w:val="006A2340"/>
    <w:rsid w:val="006A242A"/>
    <w:rsid w:val="006A2869"/>
    <w:rsid w:val="006A3EFE"/>
    <w:rsid w:val="006A43A2"/>
    <w:rsid w:val="006A4E2F"/>
    <w:rsid w:val="006A5087"/>
    <w:rsid w:val="006A5213"/>
    <w:rsid w:val="006A53A1"/>
    <w:rsid w:val="006A56B4"/>
    <w:rsid w:val="006A5BA9"/>
    <w:rsid w:val="006A5EDB"/>
    <w:rsid w:val="006A721B"/>
    <w:rsid w:val="006B0005"/>
    <w:rsid w:val="006B02D4"/>
    <w:rsid w:val="006B1184"/>
    <w:rsid w:val="006B19E4"/>
    <w:rsid w:val="006B1EF4"/>
    <w:rsid w:val="006B1F83"/>
    <w:rsid w:val="006B1F8E"/>
    <w:rsid w:val="006B1F99"/>
    <w:rsid w:val="006B22DE"/>
    <w:rsid w:val="006B245A"/>
    <w:rsid w:val="006B35B5"/>
    <w:rsid w:val="006B3F13"/>
    <w:rsid w:val="006B4120"/>
    <w:rsid w:val="006B476C"/>
    <w:rsid w:val="006B48C1"/>
    <w:rsid w:val="006B4A9D"/>
    <w:rsid w:val="006B4C6A"/>
    <w:rsid w:val="006B57FB"/>
    <w:rsid w:val="006B5D73"/>
    <w:rsid w:val="006B6724"/>
    <w:rsid w:val="006B6847"/>
    <w:rsid w:val="006B6BAB"/>
    <w:rsid w:val="006B6FF4"/>
    <w:rsid w:val="006B718C"/>
    <w:rsid w:val="006B792E"/>
    <w:rsid w:val="006B7B37"/>
    <w:rsid w:val="006B7C9C"/>
    <w:rsid w:val="006C04CC"/>
    <w:rsid w:val="006C04F0"/>
    <w:rsid w:val="006C0D23"/>
    <w:rsid w:val="006C0F6A"/>
    <w:rsid w:val="006C1DCE"/>
    <w:rsid w:val="006C2206"/>
    <w:rsid w:val="006C220B"/>
    <w:rsid w:val="006C2497"/>
    <w:rsid w:val="006C284D"/>
    <w:rsid w:val="006C2B73"/>
    <w:rsid w:val="006C325E"/>
    <w:rsid w:val="006C395C"/>
    <w:rsid w:val="006C437A"/>
    <w:rsid w:val="006C47E3"/>
    <w:rsid w:val="006C5CF2"/>
    <w:rsid w:val="006C6139"/>
    <w:rsid w:val="006C61F1"/>
    <w:rsid w:val="006C6246"/>
    <w:rsid w:val="006C683C"/>
    <w:rsid w:val="006C6B97"/>
    <w:rsid w:val="006C7615"/>
    <w:rsid w:val="006C7935"/>
    <w:rsid w:val="006D0224"/>
    <w:rsid w:val="006D100A"/>
    <w:rsid w:val="006D11F7"/>
    <w:rsid w:val="006D22BD"/>
    <w:rsid w:val="006D23A2"/>
    <w:rsid w:val="006D2529"/>
    <w:rsid w:val="006D2D9C"/>
    <w:rsid w:val="006D2DB2"/>
    <w:rsid w:val="006D2ECE"/>
    <w:rsid w:val="006D30D1"/>
    <w:rsid w:val="006D3320"/>
    <w:rsid w:val="006D3504"/>
    <w:rsid w:val="006D388C"/>
    <w:rsid w:val="006D3D3B"/>
    <w:rsid w:val="006D41DA"/>
    <w:rsid w:val="006D460D"/>
    <w:rsid w:val="006D4747"/>
    <w:rsid w:val="006D4EA8"/>
    <w:rsid w:val="006D539E"/>
    <w:rsid w:val="006D606A"/>
    <w:rsid w:val="006D607A"/>
    <w:rsid w:val="006D61A2"/>
    <w:rsid w:val="006D61FE"/>
    <w:rsid w:val="006D639F"/>
    <w:rsid w:val="006D6A53"/>
    <w:rsid w:val="006D6C97"/>
    <w:rsid w:val="006D6D81"/>
    <w:rsid w:val="006D6F42"/>
    <w:rsid w:val="006D71C4"/>
    <w:rsid w:val="006D7BA3"/>
    <w:rsid w:val="006E08AC"/>
    <w:rsid w:val="006E0D4A"/>
    <w:rsid w:val="006E109B"/>
    <w:rsid w:val="006E116C"/>
    <w:rsid w:val="006E1566"/>
    <w:rsid w:val="006E1A9C"/>
    <w:rsid w:val="006E1B14"/>
    <w:rsid w:val="006E1F1C"/>
    <w:rsid w:val="006E223F"/>
    <w:rsid w:val="006E2491"/>
    <w:rsid w:val="006E26F2"/>
    <w:rsid w:val="006E275A"/>
    <w:rsid w:val="006E2D05"/>
    <w:rsid w:val="006E2E43"/>
    <w:rsid w:val="006E38A6"/>
    <w:rsid w:val="006E3A33"/>
    <w:rsid w:val="006E3DD4"/>
    <w:rsid w:val="006E41E2"/>
    <w:rsid w:val="006E4314"/>
    <w:rsid w:val="006E4565"/>
    <w:rsid w:val="006E4582"/>
    <w:rsid w:val="006E4E98"/>
    <w:rsid w:val="006E5654"/>
    <w:rsid w:val="006E5E7F"/>
    <w:rsid w:val="006E61B7"/>
    <w:rsid w:val="006E64B0"/>
    <w:rsid w:val="006E6553"/>
    <w:rsid w:val="006E7664"/>
    <w:rsid w:val="006E7A51"/>
    <w:rsid w:val="006E7C7A"/>
    <w:rsid w:val="006E7F28"/>
    <w:rsid w:val="006E7FB9"/>
    <w:rsid w:val="006F012C"/>
    <w:rsid w:val="006F1169"/>
    <w:rsid w:val="006F1284"/>
    <w:rsid w:val="006F1660"/>
    <w:rsid w:val="006F16CD"/>
    <w:rsid w:val="006F1B8C"/>
    <w:rsid w:val="006F232A"/>
    <w:rsid w:val="006F23F7"/>
    <w:rsid w:val="006F2455"/>
    <w:rsid w:val="006F2BD1"/>
    <w:rsid w:val="006F2C22"/>
    <w:rsid w:val="006F2C4A"/>
    <w:rsid w:val="006F2DD6"/>
    <w:rsid w:val="006F2F6E"/>
    <w:rsid w:val="006F3193"/>
    <w:rsid w:val="006F36CA"/>
    <w:rsid w:val="006F418C"/>
    <w:rsid w:val="006F4569"/>
    <w:rsid w:val="006F4948"/>
    <w:rsid w:val="006F4F92"/>
    <w:rsid w:val="006F573E"/>
    <w:rsid w:val="006F580E"/>
    <w:rsid w:val="006F6142"/>
    <w:rsid w:val="006F690D"/>
    <w:rsid w:val="006F69C7"/>
    <w:rsid w:val="006F793E"/>
    <w:rsid w:val="006F7A8E"/>
    <w:rsid w:val="006F7BC9"/>
    <w:rsid w:val="006F7CD5"/>
    <w:rsid w:val="007006A1"/>
    <w:rsid w:val="00700B59"/>
    <w:rsid w:val="00700DE5"/>
    <w:rsid w:val="00700FBC"/>
    <w:rsid w:val="007014C3"/>
    <w:rsid w:val="0070182B"/>
    <w:rsid w:val="00701B25"/>
    <w:rsid w:val="0070226B"/>
    <w:rsid w:val="0070257B"/>
    <w:rsid w:val="00702CF6"/>
    <w:rsid w:val="00703651"/>
    <w:rsid w:val="00703B67"/>
    <w:rsid w:val="00703E44"/>
    <w:rsid w:val="00704049"/>
    <w:rsid w:val="00704DC8"/>
    <w:rsid w:val="00705018"/>
    <w:rsid w:val="00705057"/>
    <w:rsid w:val="00705561"/>
    <w:rsid w:val="00705C2A"/>
    <w:rsid w:val="00705C46"/>
    <w:rsid w:val="007062C0"/>
    <w:rsid w:val="007068AB"/>
    <w:rsid w:val="00706C31"/>
    <w:rsid w:val="00706DD4"/>
    <w:rsid w:val="007102F0"/>
    <w:rsid w:val="007103CE"/>
    <w:rsid w:val="007103D1"/>
    <w:rsid w:val="00710ACA"/>
    <w:rsid w:val="00710D4C"/>
    <w:rsid w:val="00710DF3"/>
    <w:rsid w:val="00711463"/>
    <w:rsid w:val="007114A8"/>
    <w:rsid w:val="00711647"/>
    <w:rsid w:val="00711AAE"/>
    <w:rsid w:val="00711E02"/>
    <w:rsid w:val="00711FED"/>
    <w:rsid w:val="00712B30"/>
    <w:rsid w:val="00712EB1"/>
    <w:rsid w:val="007133A6"/>
    <w:rsid w:val="0071395B"/>
    <w:rsid w:val="00713E2D"/>
    <w:rsid w:val="00713E6A"/>
    <w:rsid w:val="007147A4"/>
    <w:rsid w:val="0071586A"/>
    <w:rsid w:val="00715B17"/>
    <w:rsid w:val="00715BDD"/>
    <w:rsid w:val="007162EB"/>
    <w:rsid w:val="0071662C"/>
    <w:rsid w:val="00716E97"/>
    <w:rsid w:val="00717BDA"/>
    <w:rsid w:val="00717DF7"/>
    <w:rsid w:val="007205E1"/>
    <w:rsid w:val="0072090A"/>
    <w:rsid w:val="00720941"/>
    <w:rsid w:val="00720B94"/>
    <w:rsid w:val="00720FAB"/>
    <w:rsid w:val="007213E1"/>
    <w:rsid w:val="007214DE"/>
    <w:rsid w:val="0072186B"/>
    <w:rsid w:val="00722096"/>
    <w:rsid w:val="00722CA9"/>
    <w:rsid w:val="00723715"/>
    <w:rsid w:val="007239B9"/>
    <w:rsid w:val="007243D0"/>
    <w:rsid w:val="00724D8F"/>
    <w:rsid w:val="007252FF"/>
    <w:rsid w:val="00725553"/>
    <w:rsid w:val="00725CCF"/>
    <w:rsid w:val="00726758"/>
    <w:rsid w:val="00727387"/>
    <w:rsid w:val="0072758B"/>
    <w:rsid w:val="00727631"/>
    <w:rsid w:val="00727721"/>
    <w:rsid w:val="007309A3"/>
    <w:rsid w:val="00730A4B"/>
    <w:rsid w:val="00730CD3"/>
    <w:rsid w:val="00731306"/>
    <w:rsid w:val="0073156A"/>
    <w:rsid w:val="00731855"/>
    <w:rsid w:val="00732229"/>
    <w:rsid w:val="00732272"/>
    <w:rsid w:val="0073244F"/>
    <w:rsid w:val="00733C2F"/>
    <w:rsid w:val="00733EEB"/>
    <w:rsid w:val="00733FE2"/>
    <w:rsid w:val="00734339"/>
    <w:rsid w:val="0073433A"/>
    <w:rsid w:val="00734375"/>
    <w:rsid w:val="00734F97"/>
    <w:rsid w:val="00735075"/>
    <w:rsid w:val="007354A5"/>
    <w:rsid w:val="00735507"/>
    <w:rsid w:val="00736708"/>
    <w:rsid w:val="00736760"/>
    <w:rsid w:val="00736AF0"/>
    <w:rsid w:val="00736D6A"/>
    <w:rsid w:val="00736EF2"/>
    <w:rsid w:val="00737A1B"/>
    <w:rsid w:val="00737D2C"/>
    <w:rsid w:val="00740A79"/>
    <w:rsid w:val="00740D7C"/>
    <w:rsid w:val="0074117C"/>
    <w:rsid w:val="007415C6"/>
    <w:rsid w:val="007424C5"/>
    <w:rsid w:val="00742C88"/>
    <w:rsid w:val="00742DD2"/>
    <w:rsid w:val="00742DEE"/>
    <w:rsid w:val="00743274"/>
    <w:rsid w:val="00743559"/>
    <w:rsid w:val="00743567"/>
    <w:rsid w:val="007435F9"/>
    <w:rsid w:val="00743E85"/>
    <w:rsid w:val="00743ED0"/>
    <w:rsid w:val="007449B4"/>
    <w:rsid w:val="00744DA6"/>
    <w:rsid w:val="00744F47"/>
    <w:rsid w:val="0074509B"/>
    <w:rsid w:val="00745139"/>
    <w:rsid w:val="0074523F"/>
    <w:rsid w:val="0074551B"/>
    <w:rsid w:val="007457C1"/>
    <w:rsid w:val="00745C56"/>
    <w:rsid w:val="00746703"/>
    <w:rsid w:val="00746921"/>
    <w:rsid w:val="00746C8D"/>
    <w:rsid w:val="007471E9"/>
    <w:rsid w:val="00747E26"/>
    <w:rsid w:val="0075068E"/>
    <w:rsid w:val="00750A0D"/>
    <w:rsid w:val="007515FF"/>
    <w:rsid w:val="0075224C"/>
    <w:rsid w:val="00752444"/>
    <w:rsid w:val="007524C8"/>
    <w:rsid w:val="0075255A"/>
    <w:rsid w:val="007528DB"/>
    <w:rsid w:val="00752FA1"/>
    <w:rsid w:val="00752FF5"/>
    <w:rsid w:val="007530F0"/>
    <w:rsid w:val="0075358A"/>
    <w:rsid w:val="0075373A"/>
    <w:rsid w:val="007545C6"/>
    <w:rsid w:val="00754B27"/>
    <w:rsid w:val="00754C1A"/>
    <w:rsid w:val="00754E06"/>
    <w:rsid w:val="00754E85"/>
    <w:rsid w:val="00754FFD"/>
    <w:rsid w:val="00756226"/>
    <w:rsid w:val="00756C74"/>
    <w:rsid w:val="00757378"/>
    <w:rsid w:val="007573AF"/>
    <w:rsid w:val="00757B2E"/>
    <w:rsid w:val="00757D17"/>
    <w:rsid w:val="00757D6A"/>
    <w:rsid w:val="00757DCA"/>
    <w:rsid w:val="00757F0F"/>
    <w:rsid w:val="00757F1E"/>
    <w:rsid w:val="00760536"/>
    <w:rsid w:val="00760890"/>
    <w:rsid w:val="00760C5A"/>
    <w:rsid w:val="00760E85"/>
    <w:rsid w:val="00760EB0"/>
    <w:rsid w:val="007611E7"/>
    <w:rsid w:val="0076193F"/>
    <w:rsid w:val="00762146"/>
    <w:rsid w:val="007633FA"/>
    <w:rsid w:val="00764843"/>
    <w:rsid w:val="00764CF1"/>
    <w:rsid w:val="0076535E"/>
    <w:rsid w:val="0076565A"/>
    <w:rsid w:val="0076605C"/>
    <w:rsid w:val="00766592"/>
    <w:rsid w:val="00766750"/>
    <w:rsid w:val="007668A0"/>
    <w:rsid w:val="00766EE1"/>
    <w:rsid w:val="00767783"/>
    <w:rsid w:val="00767839"/>
    <w:rsid w:val="00767ACF"/>
    <w:rsid w:val="00767C09"/>
    <w:rsid w:val="00767D57"/>
    <w:rsid w:val="0077012C"/>
    <w:rsid w:val="00770329"/>
    <w:rsid w:val="007705F0"/>
    <w:rsid w:val="00770737"/>
    <w:rsid w:val="0077096D"/>
    <w:rsid w:val="00770AA2"/>
    <w:rsid w:val="00770C53"/>
    <w:rsid w:val="00770EB6"/>
    <w:rsid w:val="00771BB9"/>
    <w:rsid w:val="007726A3"/>
    <w:rsid w:val="007734A8"/>
    <w:rsid w:val="007739CC"/>
    <w:rsid w:val="00773B88"/>
    <w:rsid w:val="00773B89"/>
    <w:rsid w:val="00773CF4"/>
    <w:rsid w:val="007745EE"/>
    <w:rsid w:val="00774688"/>
    <w:rsid w:val="00774F7E"/>
    <w:rsid w:val="00775052"/>
    <w:rsid w:val="007752D8"/>
    <w:rsid w:val="00775ABE"/>
    <w:rsid w:val="00776021"/>
    <w:rsid w:val="00777F50"/>
    <w:rsid w:val="007812F5"/>
    <w:rsid w:val="00781578"/>
    <w:rsid w:val="00782433"/>
    <w:rsid w:val="00782721"/>
    <w:rsid w:val="00782A30"/>
    <w:rsid w:val="00782B2B"/>
    <w:rsid w:val="007832BA"/>
    <w:rsid w:val="0078424B"/>
    <w:rsid w:val="00784380"/>
    <w:rsid w:val="007843BC"/>
    <w:rsid w:val="00784F30"/>
    <w:rsid w:val="00785558"/>
    <w:rsid w:val="0078589A"/>
    <w:rsid w:val="00785EAA"/>
    <w:rsid w:val="00785FE9"/>
    <w:rsid w:val="00786434"/>
    <w:rsid w:val="007866FB"/>
    <w:rsid w:val="00786AB0"/>
    <w:rsid w:val="00786DE9"/>
    <w:rsid w:val="00786E4D"/>
    <w:rsid w:val="007870BA"/>
    <w:rsid w:val="00787562"/>
    <w:rsid w:val="00787A2D"/>
    <w:rsid w:val="00790007"/>
    <w:rsid w:val="00790081"/>
    <w:rsid w:val="007902C3"/>
    <w:rsid w:val="0079039A"/>
    <w:rsid w:val="0079058C"/>
    <w:rsid w:val="0079089B"/>
    <w:rsid w:val="00790981"/>
    <w:rsid w:val="00790F14"/>
    <w:rsid w:val="00791169"/>
    <w:rsid w:val="00791EE4"/>
    <w:rsid w:val="00792674"/>
    <w:rsid w:val="00792A10"/>
    <w:rsid w:val="00792AEF"/>
    <w:rsid w:val="00792BE9"/>
    <w:rsid w:val="00792E8A"/>
    <w:rsid w:val="00792F98"/>
    <w:rsid w:val="00793148"/>
    <w:rsid w:val="0079350B"/>
    <w:rsid w:val="007939B5"/>
    <w:rsid w:val="00794710"/>
    <w:rsid w:val="00794C17"/>
    <w:rsid w:val="00795877"/>
    <w:rsid w:val="00795B46"/>
    <w:rsid w:val="00795EF6"/>
    <w:rsid w:val="00795F6B"/>
    <w:rsid w:val="007962C1"/>
    <w:rsid w:val="00796632"/>
    <w:rsid w:val="00796A6D"/>
    <w:rsid w:val="00796ACA"/>
    <w:rsid w:val="00796EAE"/>
    <w:rsid w:val="0079705C"/>
    <w:rsid w:val="00797C77"/>
    <w:rsid w:val="007A0DA0"/>
    <w:rsid w:val="007A27DE"/>
    <w:rsid w:val="007A2C46"/>
    <w:rsid w:val="007A316F"/>
    <w:rsid w:val="007A3361"/>
    <w:rsid w:val="007A3770"/>
    <w:rsid w:val="007A37A3"/>
    <w:rsid w:val="007A3CA7"/>
    <w:rsid w:val="007A4301"/>
    <w:rsid w:val="007A4814"/>
    <w:rsid w:val="007A48EF"/>
    <w:rsid w:val="007A4A74"/>
    <w:rsid w:val="007A4C82"/>
    <w:rsid w:val="007A4D3B"/>
    <w:rsid w:val="007A500D"/>
    <w:rsid w:val="007A53B0"/>
    <w:rsid w:val="007A53E4"/>
    <w:rsid w:val="007A552B"/>
    <w:rsid w:val="007B03EA"/>
    <w:rsid w:val="007B0A0E"/>
    <w:rsid w:val="007B0D86"/>
    <w:rsid w:val="007B112F"/>
    <w:rsid w:val="007B11F4"/>
    <w:rsid w:val="007B1360"/>
    <w:rsid w:val="007B2503"/>
    <w:rsid w:val="007B2997"/>
    <w:rsid w:val="007B2B24"/>
    <w:rsid w:val="007B2D07"/>
    <w:rsid w:val="007B2E34"/>
    <w:rsid w:val="007B2F2C"/>
    <w:rsid w:val="007B35CA"/>
    <w:rsid w:val="007B3E33"/>
    <w:rsid w:val="007B411F"/>
    <w:rsid w:val="007B48D6"/>
    <w:rsid w:val="007B496C"/>
    <w:rsid w:val="007B567E"/>
    <w:rsid w:val="007B614B"/>
    <w:rsid w:val="007B67D2"/>
    <w:rsid w:val="007B6929"/>
    <w:rsid w:val="007B6A2C"/>
    <w:rsid w:val="007B6A84"/>
    <w:rsid w:val="007B745B"/>
    <w:rsid w:val="007B767E"/>
    <w:rsid w:val="007B77CD"/>
    <w:rsid w:val="007B7DFD"/>
    <w:rsid w:val="007C0A38"/>
    <w:rsid w:val="007C101E"/>
    <w:rsid w:val="007C1684"/>
    <w:rsid w:val="007C2163"/>
    <w:rsid w:val="007C2628"/>
    <w:rsid w:val="007C2E7C"/>
    <w:rsid w:val="007C3257"/>
    <w:rsid w:val="007C3367"/>
    <w:rsid w:val="007C33AB"/>
    <w:rsid w:val="007C367C"/>
    <w:rsid w:val="007C36CF"/>
    <w:rsid w:val="007C3B60"/>
    <w:rsid w:val="007C4893"/>
    <w:rsid w:val="007C4BA6"/>
    <w:rsid w:val="007C4D4E"/>
    <w:rsid w:val="007C5302"/>
    <w:rsid w:val="007C53C0"/>
    <w:rsid w:val="007C53F6"/>
    <w:rsid w:val="007C53FD"/>
    <w:rsid w:val="007C54B0"/>
    <w:rsid w:val="007C575B"/>
    <w:rsid w:val="007C6540"/>
    <w:rsid w:val="007C692A"/>
    <w:rsid w:val="007C6E55"/>
    <w:rsid w:val="007C71D6"/>
    <w:rsid w:val="007C7671"/>
    <w:rsid w:val="007C7973"/>
    <w:rsid w:val="007C79B0"/>
    <w:rsid w:val="007D003B"/>
    <w:rsid w:val="007D0510"/>
    <w:rsid w:val="007D0931"/>
    <w:rsid w:val="007D0F14"/>
    <w:rsid w:val="007D10A8"/>
    <w:rsid w:val="007D10C9"/>
    <w:rsid w:val="007D1ACA"/>
    <w:rsid w:val="007D2418"/>
    <w:rsid w:val="007D26C5"/>
    <w:rsid w:val="007D2B4F"/>
    <w:rsid w:val="007D302D"/>
    <w:rsid w:val="007D34F3"/>
    <w:rsid w:val="007D50EC"/>
    <w:rsid w:val="007D570D"/>
    <w:rsid w:val="007D5F00"/>
    <w:rsid w:val="007D68D0"/>
    <w:rsid w:val="007D714D"/>
    <w:rsid w:val="007D7A12"/>
    <w:rsid w:val="007D7CEF"/>
    <w:rsid w:val="007D7E0F"/>
    <w:rsid w:val="007D7E67"/>
    <w:rsid w:val="007D7FC2"/>
    <w:rsid w:val="007E0DCF"/>
    <w:rsid w:val="007E1119"/>
    <w:rsid w:val="007E194B"/>
    <w:rsid w:val="007E2360"/>
    <w:rsid w:val="007E328F"/>
    <w:rsid w:val="007E3398"/>
    <w:rsid w:val="007E453D"/>
    <w:rsid w:val="007E46C8"/>
    <w:rsid w:val="007E4904"/>
    <w:rsid w:val="007E4923"/>
    <w:rsid w:val="007E4C50"/>
    <w:rsid w:val="007E5236"/>
    <w:rsid w:val="007E5699"/>
    <w:rsid w:val="007E577E"/>
    <w:rsid w:val="007E5DF5"/>
    <w:rsid w:val="007E6072"/>
    <w:rsid w:val="007E67AE"/>
    <w:rsid w:val="007E68D7"/>
    <w:rsid w:val="007E6A0D"/>
    <w:rsid w:val="007E738D"/>
    <w:rsid w:val="007E7500"/>
    <w:rsid w:val="007E79D2"/>
    <w:rsid w:val="007E7C5E"/>
    <w:rsid w:val="007E7E0B"/>
    <w:rsid w:val="007F081A"/>
    <w:rsid w:val="007F0921"/>
    <w:rsid w:val="007F10EB"/>
    <w:rsid w:val="007F1179"/>
    <w:rsid w:val="007F16CC"/>
    <w:rsid w:val="007F175B"/>
    <w:rsid w:val="007F1795"/>
    <w:rsid w:val="007F1A8B"/>
    <w:rsid w:val="007F1F93"/>
    <w:rsid w:val="007F21B5"/>
    <w:rsid w:val="007F2D16"/>
    <w:rsid w:val="007F2FB0"/>
    <w:rsid w:val="007F3099"/>
    <w:rsid w:val="007F32C2"/>
    <w:rsid w:val="007F3317"/>
    <w:rsid w:val="007F37A7"/>
    <w:rsid w:val="007F3F32"/>
    <w:rsid w:val="007F43EF"/>
    <w:rsid w:val="007F4B09"/>
    <w:rsid w:val="007F4E1A"/>
    <w:rsid w:val="007F52EB"/>
    <w:rsid w:val="007F5544"/>
    <w:rsid w:val="007F5BF0"/>
    <w:rsid w:val="007F664F"/>
    <w:rsid w:val="007F6826"/>
    <w:rsid w:val="007F6F29"/>
    <w:rsid w:val="007F72B4"/>
    <w:rsid w:val="007F7728"/>
    <w:rsid w:val="00801277"/>
    <w:rsid w:val="00801373"/>
    <w:rsid w:val="008018BA"/>
    <w:rsid w:val="00801EEB"/>
    <w:rsid w:val="00802C5F"/>
    <w:rsid w:val="00802CC8"/>
    <w:rsid w:val="008037B4"/>
    <w:rsid w:val="00803E97"/>
    <w:rsid w:val="0080411D"/>
    <w:rsid w:val="00804213"/>
    <w:rsid w:val="0080433B"/>
    <w:rsid w:val="0080471F"/>
    <w:rsid w:val="008047B2"/>
    <w:rsid w:val="00804C45"/>
    <w:rsid w:val="00805040"/>
    <w:rsid w:val="008052E4"/>
    <w:rsid w:val="008054BC"/>
    <w:rsid w:val="00805B6B"/>
    <w:rsid w:val="00805DA9"/>
    <w:rsid w:val="0080605B"/>
    <w:rsid w:val="00806387"/>
    <w:rsid w:val="00806482"/>
    <w:rsid w:val="00806869"/>
    <w:rsid w:val="00806BB0"/>
    <w:rsid w:val="0080722E"/>
    <w:rsid w:val="00807562"/>
    <w:rsid w:val="00807DF9"/>
    <w:rsid w:val="00807ED3"/>
    <w:rsid w:val="008106D4"/>
    <w:rsid w:val="008109C8"/>
    <w:rsid w:val="00810AC2"/>
    <w:rsid w:val="00810B7A"/>
    <w:rsid w:val="00811E1E"/>
    <w:rsid w:val="00812EEB"/>
    <w:rsid w:val="00813A55"/>
    <w:rsid w:val="00813AE4"/>
    <w:rsid w:val="00813FC4"/>
    <w:rsid w:val="008142DB"/>
    <w:rsid w:val="0081480B"/>
    <w:rsid w:val="00814AB4"/>
    <w:rsid w:val="00815D66"/>
    <w:rsid w:val="00816B9A"/>
    <w:rsid w:val="00816C54"/>
    <w:rsid w:val="00817185"/>
    <w:rsid w:val="0081755D"/>
    <w:rsid w:val="0081778C"/>
    <w:rsid w:val="00817CD7"/>
    <w:rsid w:val="00820414"/>
    <w:rsid w:val="00820B9B"/>
    <w:rsid w:val="00821666"/>
    <w:rsid w:val="00821B2F"/>
    <w:rsid w:val="00821DE0"/>
    <w:rsid w:val="0082227B"/>
    <w:rsid w:val="00822302"/>
    <w:rsid w:val="00822316"/>
    <w:rsid w:val="00823890"/>
    <w:rsid w:val="00824195"/>
    <w:rsid w:val="008242E9"/>
    <w:rsid w:val="00824445"/>
    <w:rsid w:val="008246BE"/>
    <w:rsid w:val="00824F2A"/>
    <w:rsid w:val="0082512D"/>
    <w:rsid w:val="00825542"/>
    <w:rsid w:val="008256E7"/>
    <w:rsid w:val="00825773"/>
    <w:rsid w:val="008257C3"/>
    <w:rsid w:val="00825960"/>
    <w:rsid w:val="008266DF"/>
    <w:rsid w:val="00826CF3"/>
    <w:rsid w:val="00826D3A"/>
    <w:rsid w:val="00826D9E"/>
    <w:rsid w:val="00826DAC"/>
    <w:rsid w:val="00827296"/>
    <w:rsid w:val="008272E6"/>
    <w:rsid w:val="0082751F"/>
    <w:rsid w:val="00827735"/>
    <w:rsid w:val="00827788"/>
    <w:rsid w:val="0082791F"/>
    <w:rsid w:val="00827C5A"/>
    <w:rsid w:val="008308BE"/>
    <w:rsid w:val="008309D9"/>
    <w:rsid w:val="00831418"/>
    <w:rsid w:val="008315DF"/>
    <w:rsid w:val="00831B28"/>
    <w:rsid w:val="00832342"/>
    <w:rsid w:val="00832BBB"/>
    <w:rsid w:val="00832C3F"/>
    <w:rsid w:val="008331CB"/>
    <w:rsid w:val="008337A9"/>
    <w:rsid w:val="00833D64"/>
    <w:rsid w:val="00833FEA"/>
    <w:rsid w:val="0083456D"/>
    <w:rsid w:val="00834712"/>
    <w:rsid w:val="00834AA8"/>
    <w:rsid w:val="00835152"/>
    <w:rsid w:val="00835192"/>
    <w:rsid w:val="0083556E"/>
    <w:rsid w:val="00835DED"/>
    <w:rsid w:val="00836082"/>
    <w:rsid w:val="008361BA"/>
    <w:rsid w:val="008369A7"/>
    <w:rsid w:val="0083739F"/>
    <w:rsid w:val="008374EE"/>
    <w:rsid w:val="00837FA5"/>
    <w:rsid w:val="00840A03"/>
    <w:rsid w:val="008418DB"/>
    <w:rsid w:val="00841C92"/>
    <w:rsid w:val="00841D6C"/>
    <w:rsid w:val="008423F0"/>
    <w:rsid w:val="0084262D"/>
    <w:rsid w:val="008426BE"/>
    <w:rsid w:val="00842706"/>
    <w:rsid w:val="0084289F"/>
    <w:rsid w:val="0084291B"/>
    <w:rsid w:val="008434E6"/>
    <w:rsid w:val="00845363"/>
    <w:rsid w:val="0084547A"/>
    <w:rsid w:val="00845754"/>
    <w:rsid w:val="0084692D"/>
    <w:rsid w:val="00846971"/>
    <w:rsid w:val="00846C72"/>
    <w:rsid w:val="00846EDD"/>
    <w:rsid w:val="0084717E"/>
    <w:rsid w:val="008476BE"/>
    <w:rsid w:val="0085016B"/>
    <w:rsid w:val="00850746"/>
    <w:rsid w:val="0085086E"/>
    <w:rsid w:val="008520FF"/>
    <w:rsid w:val="00852C5C"/>
    <w:rsid w:val="00852C8E"/>
    <w:rsid w:val="00852DDE"/>
    <w:rsid w:val="00853111"/>
    <w:rsid w:val="00853649"/>
    <w:rsid w:val="00853CDD"/>
    <w:rsid w:val="0085430B"/>
    <w:rsid w:val="0085473B"/>
    <w:rsid w:val="00855150"/>
    <w:rsid w:val="00855312"/>
    <w:rsid w:val="00855A21"/>
    <w:rsid w:val="00856040"/>
    <w:rsid w:val="0085604D"/>
    <w:rsid w:val="00856AAA"/>
    <w:rsid w:val="00856AAB"/>
    <w:rsid w:val="00856B66"/>
    <w:rsid w:val="00856BC6"/>
    <w:rsid w:val="00856CBA"/>
    <w:rsid w:val="0085758F"/>
    <w:rsid w:val="00857717"/>
    <w:rsid w:val="00857BC8"/>
    <w:rsid w:val="00857C73"/>
    <w:rsid w:val="00857CC8"/>
    <w:rsid w:val="00860201"/>
    <w:rsid w:val="0086028A"/>
    <w:rsid w:val="008603A8"/>
    <w:rsid w:val="00860492"/>
    <w:rsid w:val="008605D1"/>
    <w:rsid w:val="00860B85"/>
    <w:rsid w:val="00860C98"/>
    <w:rsid w:val="008613E6"/>
    <w:rsid w:val="008616BF"/>
    <w:rsid w:val="0086184B"/>
    <w:rsid w:val="00861E15"/>
    <w:rsid w:val="00862406"/>
    <w:rsid w:val="00862AE6"/>
    <w:rsid w:val="00862C1D"/>
    <w:rsid w:val="00862CE0"/>
    <w:rsid w:val="0086317B"/>
    <w:rsid w:val="0086321C"/>
    <w:rsid w:val="008633B1"/>
    <w:rsid w:val="008633F8"/>
    <w:rsid w:val="00863705"/>
    <w:rsid w:val="00863766"/>
    <w:rsid w:val="00863DAB"/>
    <w:rsid w:val="00863F4F"/>
    <w:rsid w:val="00864736"/>
    <w:rsid w:val="00864821"/>
    <w:rsid w:val="00864D9F"/>
    <w:rsid w:val="00865155"/>
    <w:rsid w:val="0086528B"/>
    <w:rsid w:val="0086562A"/>
    <w:rsid w:val="00865677"/>
    <w:rsid w:val="00865A67"/>
    <w:rsid w:val="00865D12"/>
    <w:rsid w:val="008664B1"/>
    <w:rsid w:val="00866913"/>
    <w:rsid w:val="0086718C"/>
    <w:rsid w:val="008677D1"/>
    <w:rsid w:val="008678FB"/>
    <w:rsid w:val="00867F92"/>
    <w:rsid w:val="0087025B"/>
    <w:rsid w:val="00870A8A"/>
    <w:rsid w:val="00870E8F"/>
    <w:rsid w:val="00870EE0"/>
    <w:rsid w:val="00871023"/>
    <w:rsid w:val="00871452"/>
    <w:rsid w:val="0087150B"/>
    <w:rsid w:val="0087194A"/>
    <w:rsid w:val="00871BE7"/>
    <w:rsid w:val="008722F9"/>
    <w:rsid w:val="008723B8"/>
    <w:rsid w:val="00872540"/>
    <w:rsid w:val="008725E3"/>
    <w:rsid w:val="00872872"/>
    <w:rsid w:val="0087347F"/>
    <w:rsid w:val="00873683"/>
    <w:rsid w:val="00874E37"/>
    <w:rsid w:val="00874FD9"/>
    <w:rsid w:val="00875044"/>
    <w:rsid w:val="00875217"/>
    <w:rsid w:val="0087527C"/>
    <w:rsid w:val="008764CB"/>
    <w:rsid w:val="00876AA0"/>
    <w:rsid w:val="008771A6"/>
    <w:rsid w:val="008773D4"/>
    <w:rsid w:val="00880585"/>
    <w:rsid w:val="00880C21"/>
    <w:rsid w:val="00880C43"/>
    <w:rsid w:val="00880D77"/>
    <w:rsid w:val="00880D9F"/>
    <w:rsid w:val="00880E06"/>
    <w:rsid w:val="00881675"/>
    <w:rsid w:val="00881D17"/>
    <w:rsid w:val="00881FEF"/>
    <w:rsid w:val="008821C1"/>
    <w:rsid w:val="0088268B"/>
    <w:rsid w:val="0088310F"/>
    <w:rsid w:val="00883BB6"/>
    <w:rsid w:val="008847F9"/>
    <w:rsid w:val="008850C6"/>
    <w:rsid w:val="00885FB0"/>
    <w:rsid w:val="008867C7"/>
    <w:rsid w:val="008869F2"/>
    <w:rsid w:val="00886AC2"/>
    <w:rsid w:val="00886AE5"/>
    <w:rsid w:val="008871DB"/>
    <w:rsid w:val="00887741"/>
    <w:rsid w:val="00887E92"/>
    <w:rsid w:val="0089073B"/>
    <w:rsid w:val="008908AE"/>
    <w:rsid w:val="008911B0"/>
    <w:rsid w:val="00891A41"/>
    <w:rsid w:val="00892168"/>
    <w:rsid w:val="00892197"/>
    <w:rsid w:val="0089285E"/>
    <w:rsid w:val="00893348"/>
    <w:rsid w:val="00893927"/>
    <w:rsid w:val="00893ABA"/>
    <w:rsid w:val="00893EC5"/>
    <w:rsid w:val="00893FB0"/>
    <w:rsid w:val="0089522F"/>
    <w:rsid w:val="008955E5"/>
    <w:rsid w:val="008959A4"/>
    <w:rsid w:val="00895A18"/>
    <w:rsid w:val="00895AFE"/>
    <w:rsid w:val="00895C08"/>
    <w:rsid w:val="00895E88"/>
    <w:rsid w:val="0089632A"/>
    <w:rsid w:val="00897513"/>
    <w:rsid w:val="008A002A"/>
    <w:rsid w:val="008A0104"/>
    <w:rsid w:val="008A0325"/>
    <w:rsid w:val="008A035B"/>
    <w:rsid w:val="008A0457"/>
    <w:rsid w:val="008A12E2"/>
    <w:rsid w:val="008A15C3"/>
    <w:rsid w:val="008A187F"/>
    <w:rsid w:val="008A1F8F"/>
    <w:rsid w:val="008A2331"/>
    <w:rsid w:val="008A32AF"/>
    <w:rsid w:val="008A3948"/>
    <w:rsid w:val="008A3E61"/>
    <w:rsid w:val="008A3FD3"/>
    <w:rsid w:val="008A499F"/>
    <w:rsid w:val="008A49C6"/>
    <w:rsid w:val="008A578B"/>
    <w:rsid w:val="008A57F3"/>
    <w:rsid w:val="008A5FE1"/>
    <w:rsid w:val="008A6FE0"/>
    <w:rsid w:val="008A71AE"/>
    <w:rsid w:val="008A75F0"/>
    <w:rsid w:val="008A7E28"/>
    <w:rsid w:val="008B0095"/>
    <w:rsid w:val="008B0385"/>
    <w:rsid w:val="008B04C5"/>
    <w:rsid w:val="008B0762"/>
    <w:rsid w:val="008B0EF9"/>
    <w:rsid w:val="008B119C"/>
    <w:rsid w:val="008B11F2"/>
    <w:rsid w:val="008B1755"/>
    <w:rsid w:val="008B1962"/>
    <w:rsid w:val="008B2091"/>
    <w:rsid w:val="008B26F6"/>
    <w:rsid w:val="008B28E3"/>
    <w:rsid w:val="008B2DB0"/>
    <w:rsid w:val="008B3076"/>
    <w:rsid w:val="008B3ABA"/>
    <w:rsid w:val="008B3CEA"/>
    <w:rsid w:val="008B3ED0"/>
    <w:rsid w:val="008B42C0"/>
    <w:rsid w:val="008B472F"/>
    <w:rsid w:val="008B4BA9"/>
    <w:rsid w:val="008B5187"/>
    <w:rsid w:val="008B51EE"/>
    <w:rsid w:val="008B5732"/>
    <w:rsid w:val="008B6356"/>
    <w:rsid w:val="008B6AA0"/>
    <w:rsid w:val="008B6BA3"/>
    <w:rsid w:val="008B6C79"/>
    <w:rsid w:val="008B719C"/>
    <w:rsid w:val="008B7DC4"/>
    <w:rsid w:val="008C004F"/>
    <w:rsid w:val="008C04F7"/>
    <w:rsid w:val="008C098F"/>
    <w:rsid w:val="008C0B05"/>
    <w:rsid w:val="008C3094"/>
    <w:rsid w:val="008C322A"/>
    <w:rsid w:val="008C3473"/>
    <w:rsid w:val="008C365C"/>
    <w:rsid w:val="008C36F4"/>
    <w:rsid w:val="008C438A"/>
    <w:rsid w:val="008C4C7A"/>
    <w:rsid w:val="008C6831"/>
    <w:rsid w:val="008C7325"/>
    <w:rsid w:val="008C7AE6"/>
    <w:rsid w:val="008C7B1F"/>
    <w:rsid w:val="008D0B4C"/>
    <w:rsid w:val="008D1ACF"/>
    <w:rsid w:val="008D2A89"/>
    <w:rsid w:val="008D3571"/>
    <w:rsid w:val="008D391C"/>
    <w:rsid w:val="008D393A"/>
    <w:rsid w:val="008D3C4B"/>
    <w:rsid w:val="008D3DAA"/>
    <w:rsid w:val="008D469B"/>
    <w:rsid w:val="008D4828"/>
    <w:rsid w:val="008D4E7F"/>
    <w:rsid w:val="008D5152"/>
    <w:rsid w:val="008D549A"/>
    <w:rsid w:val="008D58A6"/>
    <w:rsid w:val="008D5B71"/>
    <w:rsid w:val="008D5E0B"/>
    <w:rsid w:val="008D6D36"/>
    <w:rsid w:val="008D7051"/>
    <w:rsid w:val="008D7E6B"/>
    <w:rsid w:val="008E03B7"/>
    <w:rsid w:val="008E0A31"/>
    <w:rsid w:val="008E1231"/>
    <w:rsid w:val="008E14D1"/>
    <w:rsid w:val="008E163A"/>
    <w:rsid w:val="008E1856"/>
    <w:rsid w:val="008E190C"/>
    <w:rsid w:val="008E1AE6"/>
    <w:rsid w:val="008E1F9E"/>
    <w:rsid w:val="008E254F"/>
    <w:rsid w:val="008E29F6"/>
    <w:rsid w:val="008E2E2B"/>
    <w:rsid w:val="008E36ED"/>
    <w:rsid w:val="008E3F13"/>
    <w:rsid w:val="008E4054"/>
    <w:rsid w:val="008E431A"/>
    <w:rsid w:val="008E43D0"/>
    <w:rsid w:val="008E68DE"/>
    <w:rsid w:val="008E6AF5"/>
    <w:rsid w:val="008E6E57"/>
    <w:rsid w:val="008E7510"/>
    <w:rsid w:val="008E763F"/>
    <w:rsid w:val="008E7878"/>
    <w:rsid w:val="008E7DB4"/>
    <w:rsid w:val="008F01DB"/>
    <w:rsid w:val="008F083F"/>
    <w:rsid w:val="008F0BE8"/>
    <w:rsid w:val="008F10F6"/>
    <w:rsid w:val="008F1EA0"/>
    <w:rsid w:val="008F20F7"/>
    <w:rsid w:val="008F28EE"/>
    <w:rsid w:val="008F2B02"/>
    <w:rsid w:val="008F33FC"/>
    <w:rsid w:val="008F3EB1"/>
    <w:rsid w:val="008F437B"/>
    <w:rsid w:val="008F4627"/>
    <w:rsid w:val="008F4C8F"/>
    <w:rsid w:val="008F4DAD"/>
    <w:rsid w:val="008F54FF"/>
    <w:rsid w:val="008F656A"/>
    <w:rsid w:val="008F6922"/>
    <w:rsid w:val="008F6E58"/>
    <w:rsid w:val="008F6E64"/>
    <w:rsid w:val="008F7554"/>
    <w:rsid w:val="008F7C5E"/>
    <w:rsid w:val="009002C5"/>
    <w:rsid w:val="0090030F"/>
    <w:rsid w:val="00900D16"/>
    <w:rsid w:val="009016C4"/>
    <w:rsid w:val="00901725"/>
    <w:rsid w:val="00901CBA"/>
    <w:rsid w:val="0090282D"/>
    <w:rsid w:val="0090289A"/>
    <w:rsid w:val="00902BAF"/>
    <w:rsid w:val="00903ABD"/>
    <w:rsid w:val="00903AD6"/>
    <w:rsid w:val="009044C3"/>
    <w:rsid w:val="00904A8E"/>
    <w:rsid w:val="0090596A"/>
    <w:rsid w:val="00905B7E"/>
    <w:rsid w:val="00905EBB"/>
    <w:rsid w:val="00906193"/>
    <w:rsid w:val="009062C0"/>
    <w:rsid w:val="009064F0"/>
    <w:rsid w:val="009066FD"/>
    <w:rsid w:val="009067FA"/>
    <w:rsid w:val="00906A34"/>
    <w:rsid w:val="00906B8E"/>
    <w:rsid w:val="00906BD5"/>
    <w:rsid w:val="00907506"/>
    <w:rsid w:val="00907629"/>
    <w:rsid w:val="009078CB"/>
    <w:rsid w:val="00907949"/>
    <w:rsid w:val="009101D9"/>
    <w:rsid w:val="00910B0A"/>
    <w:rsid w:val="009111C7"/>
    <w:rsid w:val="009115B7"/>
    <w:rsid w:val="00911800"/>
    <w:rsid w:val="00911DF4"/>
    <w:rsid w:val="00912194"/>
    <w:rsid w:val="009121C7"/>
    <w:rsid w:val="00912331"/>
    <w:rsid w:val="0091246C"/>
    <w:rsid w:val="0091257C"/>
    <w:rsid w:val="00912BC7"/>
    <w:rsid w:val="00913E87"/>
    <w:rsid w:val="00914755"/>
    <w:rsid w:val="00914A0F"/>
    <w:rsid w:val="00914E5D"/>
    <w:rsid w:val="009155BD"/>
    <w:rsid w:val="00915A83"/>
    <w:rsid w:val="00915BDE"/>
    <w:rsid w:val="00915C5A"/>
    <w:rsid w:val="00915F7B"/>
    <w:rsid w:val="009166D1"/>
    <w:rsid w:val="0091689E"/>
    <w:rsid w:val="009168EF"/>
    <w:rsid w:val="00916922"/>
    <w:rsid w:val="00916A3E"/>
    <w:rsid w:val="00916C14"/>
    <w:rsid w:val="00916D99"/>
    <w:rsid w:val="009172A5"/>
    <w:rsid w:val="009177B0"/>
    <w:rsid w:val="00917E74"/>
    <w:rsid w:val="0092043C"/>
    <w:rsid w:val="00920D61"/>
    <w:rsid w:val="00920DAF"/>
    <w:rsid w:val="009220A3"/>
    <w:rsid w:val="0092217D"/>
    <w:rsid w:val="0092277F"/>
    <w:rsid w:val="00922DD2"/>
    <w:rsid w:val="00923468"/>
    <w:rsid w:val="00923812"/>
    <w:rsid w:val="009238CC"/>
    <w:rsid w:val="009242FC"/>
    <w:rsid w:val="0092482E"/>
    <w:rsid w:val="009250AF"/>
    <w:rsid w:val="009251B5"/>
    <w:rsid w:val="009252AA"/>
    <w:rsid w:val="00925820"/>
    <w:rsid w:val="0092642F"/>
    <w:rsid w:val="00927382"/>
    <w:rsid w:val="009276AB"/>
    <w:rsid w:val="009276E3"/>
    <w:rsid w:val="00927727"/>
    <w:rsid w:val="00927E1E"/>
    <w:rsid w:val="00927FF8"/>
    <w:rsid w:val="0093085C"/>
    <w:rsid w:val="009309AA"/>
    <w:rsid w:val="00930D5E"/>
    <w:rsid w:val="009311B4"/>
    <w:rsid w:val="00931AF8"/>
    <w:rsid w:val="00931E93"/>
    <w:rsid w:val="00932E2D"/>
    <w:rsid w:val="00933194"/>
    <w:rsid w:val="00933596"/>
    <w:rsid w:val="00933811"/>
    <w:rsid w:val="00933A16"/>
    <w:rsid w:val="00933E15"/>
    <w:rsid w:val="009346A8"/>
    <w:rsid w:val="00934B7F"/>
    <w:rsid w:val="009351B9"/>
    <w:rsid w:val="00935AE0"/>
    <w:rsid w:val="00936277"/>
    <w:rsid w:val="00936403"/>
    <w:rsid w:val="009364CD"/>
    <w:rsid w:val="009366A3"/>
    <w:rsid w:val="00936823"/>
    <w:rsid w:val="00936BD5"/>
    <w:rsid w:val="00936BDA"/>
    <w:rsid w:val="00936DA6"/>
    <w:rsid w:val="009371DF"/>
    <w:rsid w:val="009372E4"/>
    <w:rsid w:val="009377DF"/>
    <w:rsid w:val="00937876"/>
    <w:rsid w:val="00940B8A"/>
    <w:rsid w:val="00941384"/>
    <w:rsid w:val="009428FB"/>
    <w:rsid w:val="009434F7"/>
    <w:rsid w:val="00943617"/>
    <w:rsid w:val="00943C54"/>
    <w:rsid w:val="00943CBA"/>
    <w:rsid w:val="00943FCD"/>
    <w:rsid w:val="00944000"/>
    <w:rsid w:val="009441EF"/>
    <w:rsid w:val="00944238"/>
    <w:rsid w:val="0094432E"/>
    <w:rsid w:val="0094463A"/>
    <w:rsid w:val="0094465D"/>
    <w:rsid w:val="009446D2"/>
    <w:rsid w:val="00944A27"/>
    <w:rsid w:val="00944D98"/>
    <w:rsid w:val="00945210"/>
    <w:rsid w:val="009455FA"/>
    <w:rsid w:val="00945862"/>
    <w:rsid w:val="00945C8B"/>
    <w:rsid w:val="009461E4"/>
    <w:rsid w:val="009466E8"/>
    <w:rsid w:val="00946CCB"/>
    <w:rsid w:val="009475D5"/>
    <w:rsid w:val="00947BCE"/>
    <w:rsid w:val="00947CDE"/>
    <w:rsid w:val="00947EA0"/>
    <w:rsid w:val="009504D7"/>
    <w:rsid w:val="00951217"/>
    <w:rsid w:val="00951244"/>
    <w:rsid w:val="009526C7"/>
    <w:rsid w:val="00952779"/>
    <w:rsid w:val="00952B17"/>
    <w:rsid w:val="0095398D"/>
    <w:rsid w:val="00953C04"/>
    <w:rsid w:val="00954216"/>
    <w:rsid w:val="009544D2"/>
    <w:rsid w:val="0095451D"/>
    <w:rsid w:val="009549C0"/>
    <w:rsid w:val="00954F48"/>
    <w:rsid w:val="00954F5F"/>
    <w:rsid w:val="00955340"/>
    <w:rsid w:val="00955BA6"/>
    <w:rsid w:val="00955D83"/>
    <w:rsid w:val="0095626B"/>
    <w:rsid w:val="0095673D"/>
    <w:rsid w:val="00956798"/>
    <w:rsid w:val="00956C9F"/>
    <w:rsid w:val="00957255"/>
    <w:rsid w:val="009577EF"/>
    <w:rsid w:val="00957811"/>
    <w:rsid w:val="00957C7E"/>
    <w:rsid w:val="00960F72"/>
    <w:rsid w:val="0096112B"/>
    <w:rsid w:val="00962912"/>
    <w:rsid w:val="00962A73"/>
    <w:rsid w:val="00962BBF"/>
    <w:rsid w:val="00962C04"/>
    <w:rsid w:val="00963114"/>
    <w:rsid w:val="00963489"/>
    <w:rsid w:val="0096390D"/>
    <w:rsid w:val="00963E5C"/>
    <w:rsid w:val="00964445"/>
    <w:rsid w:val="009645BB"/>
    <w:rsid w:val="00964EF7"/>
    <w:rsid w:val="00965963"/>
    <w:rsid w:val="00967232"/>
    <w:rsid w:val="009677EA"/>
    <w:rsid w:val="009679ED"/>
    <w:rsid w:val="00967CF4"/>
    <w:rsid w:val="009702B3"/>
    <w:rsid w:val="00970426"/>
    <w:rsid w:val="009709F6"/>
    <w:rsid w:val="00970CB7"/>
    <w:rsid w:val="00971297"/>
    <w:rsid w:val="00971381"/>
    <w:rsid w:val="00971B2C"/>
    <w:rsid w:val="00971E21"/>
    <w:rsid w:val="00971E7F"/>
    <w:rsid w:val="009721AE"/>
    <w:rsid w:val="0097225F"/>
    <w:rsid w:val="009722CD"/>
    <w:rsid w:val="00972653"/>
    <w:rsid w:val="00972D9D"/>
    <w:rsid w:val="00973011"/>
    <w:rsid w:val="0097349D"/>
    <w:rsid w:val="0097384C"/>
    <w:rsid w:val="00973E56"/>
    <w:rsid w:val="009740B6"/>
    <w:rsid w:val="00974250"/>
    <w:rsid w:val="00974D1F"/>
    <w:rsid w:val="0097535A"/>
    <w:rsid w:val="0097581B"/>
    <w:rsid w:val="00975A92"/>
    <w:rsid w:val="009764F6"/>
    <w:rsid w:val="009768D1"/>
    <w:rsid w:val="009771CB"/>
    <w:rsid w:val="00980834"/>
    <w:rsid w:val="00980D96"/>
    <w:rsid w:val="00981289"/>
    <w:rsid w:val="009814E7"/>
    <w:rsid w:val="00981887"/>
    <w:rsid w:val="00981A2C"/>
    <w:rsid w:val="00982164"/>
    <w:rsid w:val="0098271C"/>
    <w:rsid w:val="009827E6"/>
    <w:rsid w:val="009831E9"/>
    <w:rsid w:val="009832E8"/>
    <w:rsid w:val="00983838"/>
    <w:rsid w:val="00983A9A"/>
    <w:rsid w:val="00984045"/>
    <w:rsid w:val="0098416E"/>
    <w:rsid w:val="009842B3"/>
    <w:rsid w:val="009842D9"/>
    <w:rsid w:val="00984385"/>
    <w:rsid w:val="009844CD"/>
    <w:rsid w:val="00984DA1"/>
    <w:rsid w:val="00985895"/>
    <w:rsid w:val="00985911"/>
    <w:rsid w:val="0098626B"/>
    <w:rsid w:val="00986421"/>
    <w:rsid w:val="009865B2"/>
    <w:rsid w:val="00986E44"/>
    <w:rsid w:val="00986FA8"/>
    <w:rsid w:val="009875B0"/>
    <w:rsid w:val="00987917"/>
    <w:rsid w:val="00987C12"/>
    <w:rsid w:val="00991BCF"/>
    <w:rsid w:val="0099213D"/>
    <w:rsid w:val="00992B54"/>
    <w:rsid w:val="00992CBF"/>
    <w:rsid w:val="0099322B"/>
    <w:rsid w:val="00993248"/>
    <w:rsid w:val="00993868"/>
    <w:rsid w:val="00993B8C"/>
    <w:rsid w:val="00993BD4"/>
    <w:rsid w:val="00994403"/>
    <w:rsid w:val="009947A4"/>
    <w:rsid w:val="00994C31"/>
    <w:rsid w:val="00996036"/>
    <w:rsid w:val="00996286"/>
    <w:rsid w:val="00996622"/>
    <w:rsid w:val="0099669B"/>
    <w:rsid w:val="0099693C"/>
    <w:rsid w:val="00996CB6"/>
    <w:rsid w:val="0099703E"/>
    <w:rsid w:val="009A03D2"/>
    <w:rsid w:val="009A10B8"/>
    <w:rsid w:val="009A1499"/>
    <w:rsid w:val="009A1833"/>
    <w:rsid w:val="009A2120"/>
    <w:rsid w:val="009A3731"/>
    <w:rsid w:val="009A3BF1"/>
    <w:rsid w:val="009A4342"/>
    <w:rsid w:val="009A44B4"/>
    <w:rsid w:val="009A460B"/>
    <w:rsid w:val="009A480F"/>
    <w:rsid w:val="009A4DFC"/>
    <w:rsid w:val="009A4EAF"/>
    <w:rsid w:val="009A4FEF"/>
    <w:rsid w:val="009A5049"/>
    <w:rsid w:val="009A5056"/>
    <w:rsid w:val="009A71EE"/>
    <w:rsid w:val="009A7578"/>
    <w:rsid w:val="009A7CFA"/>
    <w:rsid w:val="009B0477"/>
    <w:rsid w:val="009B0CF3"/>
    <w:rsid w:val="009B124A"/>
    <w:rsid w:val="009B1539"/>
    <w:rsid w:val="009B1906"/>
    <w:rsid w:val="009B1DEC"/>
    <w:rsid w:val="009B24EF"/>
    <w:rsid w:val="009B2E07"/>
    <w:rsid w:val="009B2F3A"/>
    <w:rsid w:val="009B342E"/>
    <w:rsid w:val="009B39CD"/>
    <w:rsid w:val="009B3AD6"/>
    <w:rsid w:val="009B3D6F"/>
    <w:rsid w:val="009B4200"/>
    <w:rsid w:val="009B4341"/>
    <w:rsid w:val="009B43D6"/>
    <w:rsid w:val="009B47CF"/>
    <w:rsid w:val="009B4848"/>
    <w:rsid w:val="009B498A"/>
    <w:rsid w:val="009B556E"/>
    <w:rsid w:val="009B56DD"/>
    <w:rsid w:val="009B5797"/>
    <w:rsid w:val="009B57C8"/>
    <w:rsid w:val="009B61F8"/>
    <w:rsid w:val="009B696D"/>
    <w:rsid w:val="009B6A58"/>
    <w:rsid w:val="009B6FB3"/>
    <w:rsid w:val="009B77E8"/>
    <w:rsid w:val="009B7801"/>
    <w:rsid w:val="009C01C2"/>
    <w:rsid w:val="009C0E44"/>
    <w:rsid w:val="009C139D"/>
    <w:rsid w:val="009C14AA"/>
    <w:rsid w:val="009C16F8"/>
    <w:rsid w:val="009C20E5"/>
    <w:rsid w:val="009C2F67"/>
    <w:rsid w:val="009C303D"/>
    <w:rsid w:val="009C307E"/>
    <w:rsid w:val="009C317F"/>
    <w:rsid w:val="009C3679"/>
    <w:rsid w:val="009C3B56"/>
    <w:rsid w:val="009C3CC6"/>
    <w:rsid w:val="009C3F06"/>
    <w:rsid w:val="009C4514"/>
    <w:rsid w:val="009C4BD0"/>
    <w:rsid w:val="009C565D"/>
    <w:rsid w:val="009C57EB"/>
    <w:rsid w:val="009C5A6F"/>
    <w:rsid w:val="009C5B1A"/>
    <w:rsid w:val="009C60C9"/>
    <w:rsid w:val="009C621A"/>
    <w:rsid w:val="009C70A4"/>
    <w:rsid w:val="009C72D2"/>
    <w:rsid w:val="009C736B"/>
    <w:rsid w:val="009C76D7"/>
    <w:rsid w:val="009C7A25"/>
    <w:rsid w:val="009D01FC"/>
    <w:rsid w:val="009D07EC"/>
    <w:rsid w:val="009D0D1F"/>
    <w:rsid w:val="009D0D47"/>
    <w:rsid w:val="009D0D4B"/>
    <w:rsid w:val="009D0FEC"/>
    <w:rsid w:val="009D2354"/>
    <w:rsid w:val="009D2525"/>
    <w:rsid w:val="009D2957"/>
    <w:rsid w:val="009D299D"/>
    <w:rsid w:val="009D30D6"/>
    <w:rsid w:val="009D3350"/>
    <w:rsid w:val="009D3500"/>
    <w:rsid w:val="009D38D3"/>
    <w:rsid w:val="009D3A3B"/>
    <w:rsid w:val="009D43E3"/>
    <w:rsid w:val="009D4574"/>
    <w:rsid w:val="009D45AC"/>
    <w:rsid w:val="009D5364"/>
    <w:rsid w:val="009D577E"/>
    <w:rsid w:val="009D61B4"/>
    <w:rsid w:val="009D64E1"/>
    <w:rsid w:val="009D6B70"/>
    <w:rsid w:val="009D7017"/>
    <w:rsid w:val="009D71FF"/>
    <w:rsid w:val="009D73D9"/>
    <w:rsid w:val="009D7744"/>
    <w:rsid w:val="009D78AE"/>
    <w:rsid w:val="009E011D"/>
    <w:rsid w:val="009E0CC6"/>
    <w:rsid w:val="009E1216"/>
    <w:rsid w:val="009E155C"/>
    <w:rsid w:val="009E1800"/>
    <w:rsid w:val="009E19B5"/>
    <w:rsid w:val="009E1FB9"/>
    <w:rsid w:val="009E2143"/>
    <w:rsid w:val="009E2627"/>
    <w:rsid w:val="009E4995"/>
    <w:rsid w:val="009E4AD5"/>
    <w:rsid w:val="009E4B3C"/>
    <w:rsid w:val="009E5044"/>
    <w:rsid w:val="009E50FB"/>
    <w:rsid w:val="009E5222"/>
    <w:rsid w:val="009E5401"/>
    <w:rsid w:val="009E5476"/>
    <w:rsid w:val="009E5B8C"/>
    <w:rsid w:val="009E5BFA"/>
    <w:rsid w:val="009E5EB6"/>
    <w:rsid w:val="009E5FEB"/>
    <w:rsid w:val="009E62F8"/>
    <w:rsid w:val="009E765D"/>
    <w:rsid w:val="009E786B"/>
    <w:rsid w:val="009E7D2A"/>
    <w:rsid w:val="009E7DAE"/>
    <w:rsid w:val="009F0959"/>
    <w:rsid w:val="009F0C2B"/>
    <w:rsid w:val="009F0E8E"/>
    <w:rsid w:val="009F1AD5"/>
    <w:rsid w:val="009F220C"/>
    <w:rsid w:val="009F2BA7"/>
    <w:rsid w:val="009F2EC8"/>
    <w:rsid w:val="009F2F68"/>
    <w:rsid w:val="009F3473"/>
    <w:rsid w:val="009F3763"/>
    <w:rsid w:val="009F3EBF"/>
    <w:rsid w:val="009F3F70"/>
    <w:rsid w:val="009F4217"/>
    <w:rsid w:val="009F4810"/>
    <w:rsid w:val="009F5B8A"/>
    <w:rsid w:val="009F6205"/>
    <w:rsid w:val="009F62E8"/>
    <w:rsid w:val="009F695D"/>
    <w:rsid w:val="009F7147"/>
    <w:rsid w:val="00A001F1"/>
    <w:rsid w:val="00A00240"/>
    <w:rsid w:val="00A002A8"/>
    <w:rsid w:val="00A00D3B"/>
    <w:rsid w:val="00A01471"/>
    <w:rsid w:val="00A014C3"/>
    <w:rsid w:val="00A01891"/>
    <w:rsid w:val="00A01A2C"/>
    <w:rsid w:val="00A022F2"/>
    <w:rsid w:val="00A02B5A"/>
    <w:rsid w:val="00A0361D"/>
    <w:rsid w:val="00A0386B"/>
    <w:rsid w:val="00A038FC"/>
    <w:rsid w:val="00A03BEC"/>
    <w:rsid w:val="00A04001"/>
    <w:rsid w:val="00A04134"/>
    <w:rsid w:val="00A041F1"/>
    <w:rsid w:val="00A047F6"/>
    <w:rsid w:val="00A05196"/>
    <w:rsid w:val="00A0578A"/>
    <w:rsid w:val="00A05DCD"/>
    <w:rsid w:val="00A067D2"/>
    <w:rsid w:val="00A069A2"/>
    <w:rsid w:val="00A06AB6"/>
    <w:rsid w:val="00A06C52"/>
    <w:rsid w:val="00A06EA1"/>
    <w:rsid w:val="00A07226"/>
    <w:rsid w:val="00A07411"/>
    <w:rsid w:val="00A07505"/>
    <w:rsid w:val="00A0753E"/>
    <w:rsid w:val="00A07543"/>
    <w:rsid w:val="00A07B6A"/>
    <w:rsid w:val="00A07DFD"/>
    <w:rsid w:val="00A1008D"/>
    <w:rsid w:val="00A10639"/>
    <w:rsid w:val="00A10745"/>
    <w:rsid w:val="00A1078B"/>
    <w:rsid w:val="00A10A60"/>
    <w:rsid w:val="00A10B73"/>
    <w:rsid w:val="00A10C9F"/>
    <w:rsid w:val="00A1106B"/>
    <w:rsid w:val="00A11B12"/>
    <w:rsid w:val="00A11C1E"/>
    <w:rsid w:val="00A12065"/>
    <w:rsid w:val="00A12112"/>
    <w:rsid w:val="00A12B8E"/>
    <w:rsid w:val="00A12D99"/>
    <w:rsid w:val="00A13571"/>
    <w:rsid w:val="00A13A94"/>
    <w:rsid w:val="00A140CF"/>
    <w:rsid w:val="00A14259"/>
    <w:rsid w:val="00A14DC1"/>
    <w:rsid w:val="00A14DEE"/>
    <w:rsid w:val="00A150A6"/>
    <w:rsid w:val="00A15140"/>
    <w:rsid w:val="00A15D43"/>
    <w:rsid w:val="00A16449"/>
    <w:rsid w:val="00A17090"/>
    <w:rsid w:val="00A170F2"/>
    <w:rsid w:val="00A1724C"/>
    <w:rsid w:val="00A17377"/>
    <w:rsid w:val="00A17858"/>
    <w:rsid w:val="00A17A91"/>
    <w:rsid w:val="00A17B2E"/>
    <w:rsid w:val="00A203F2"/>
    <w:rsid w:val="00A20A74"/>
    <w:rsid w:val="00A20A82"/>
    <w:rsid w:val="00A20A95"/>
    <w:rsid w:val="00A20C48"/>
    <w:rsid w:val="00A20E73"/>
    <w:rsid w:val="00A218F2"/>
    <w:rsid w:val="00A21CA0"/>
    <w:rsid w:val="00A2232F"/>
    <w:rsid w:val="00A223F3"/>
    <w:rsid w:val="00A22F6A"/>
    <w:rsid w:val="00A2319F"/>
    <w:rsid w:val="00A23617"/>
    <w:rsid w:val="00A23A9E"/>
    <w:rsid w:val="00A23C49"/>
    <w:rsid w:val="00A2468D"/>
    <w:rsid w:val="00A24AFF"/>
    <w:rsid w:val="00A24B62"/>
    <w:rsid w:val="00A24DB4"/>
    <w:rsid w:val="00A24E0A"/>
    <w:rsid w:val="00A25022"/>
    <w:rsid w:val="00A2533F"/>
    <w:rsid w:val="00A25E97"/>
    <w:rsid w:val="00A2711D"/>
    <w:rsid w:val="00A27BB7"/>
    <w:rsid w:val="00A3084E"/>
    <w:rsid w:val="00A30BD4"/>
    <w:rsid w:val="00A30E98"/>
    <w:rsid w:val="00A31482"/>
    <w:rsid w:val="00A31AAD"/>
    <w:rsid w:val="00A31EFE"/>
    <w:rsid w:val="00A321E5"/>
    <w:rsid w:val="00A32649"/>
    <w:rsid w:val="00A32FB3"/>
    <w:rsid w:val="00A32FDE"/>
    <w:rsid w:val="00A33FF8"/>
    <w:rsid w:val="00A34009"/>
    <w:rsid w:val="00A345D7"/>
    <w:rsid w:val="00A3475E"/>
    <w:rsid w:val="00A34AFA"/>
    <w:rsid w:val="00A34EE8"/>
    <w:rsid w:val="00A35241"/>
    <w:rsid w:val="00A35540"/>
    <w:rsid w:val="00A3562B"/>
    <w:rsid w:val="00A35DCE"/>
    <w:rsid w:val="00A35E84"/>
    <w:rsid w:val="00A366DD"/>
    <w:rsid w:val="00A3685D"/>
    <w:rsid w:val="00A369F4"/>
    <w:rsid w:val="00A36EF4"/>
    <w:rsid w:val="00A37A6C"/>
    <w:rsid w:val="00A37C58"/>
    <w:rsid w:val="00A37F60"/>
    <w:rsid w:val="00A37FDF"/>
    <w:rsid w:val="00A4099C"/>
    <w:rsid w:val="00A40BE4"/>
    <w:rsid w:val="00A410BD"/>
    <w:rsid w:val="00A41A81"/>
    <w:rsid w:val="00A41D05"/>
    <w:rsid w:val="00A42425"/>
    <w:rsid w:val="00A4246F"/>
    <w:rsid w:val="00A426EF"/>
    <w:rsid w:val="00A42B81"/>
    <w:rsid w:val="00A4375D"/>
    <w:rsid w:val="00A43946"/>
    <w:rsid w:val="00A43C92"/>
    <w:rsid w:val="00A43CAE"/>
    <w:rsid w:val="00A43D9F"/>
    <w:rsid w:val="00A43DAA"/>
    <w:rsid w:val="00A43E8A"/>
    <w:rsid w:val="00A444B1"/>
    <w:rsid w:val="00A44561"/>
    <w:rsid w:val="00A445A4"/>
    <w:rsid w:val="00A450E7"/>
    <w:rsid w:val="00A4571F"/>
    <w:rsid w:val="00A45BE7"/>
    <w:rsid w:val="00A45F7B"/>
    <w:rsid w:val="00A46084"/>
    <w:rsid w:val="00A467FC"/>
    <w:rsid w:val="00A4683B"/>
    <w:rsid w:val="00A4685A"/>
    <w:rsid w:val="00A46DB9"/>
    <w:rsid w:val="00A478D9"/>
    <w:rsid w:val="00A50980"/>
    <w:rsid w:val="00A50A74"/>
    <w:rsid w:val="00A50AB6"/>
    <w:rsid w:val="00A50DA2"/>
    <w:rsid w:val="00A513FA"/>
    <w:rsid w:val="00A514A5"/>
    <w:rsid w:val="00A51908"/>
    <w:rsid w:val="00A5205D"/>
    <w:rsid w:val="00A52434"/>
    <w:rsid w:val="00A52DA6"/>
    <w:rsid w:val="00A53E45"/>
    <w:rsid w:val="00A53F89"/>
    <w:rsid w:val="00A540B4"/>
    <w:rsid w:val="00A54421"/>
    <w:rsid w:val="00A54844"/>
    <w:rsid w:val="00A54D8E"/>
    <w:rsid w:val="00A553BB"/>
    <w:rsid w:val="00A55F2E"/>
    <w:rsid w:val="00A56610"/>
    <w:rsid w:val="00A56BB5"/>
    <w:rsid w:val="00A5705E"/>
    <w:rsid w:val="00A5750F"/>
    <w:rsid w:val="00A575FA"/>
    <w:rsid w:val="00A57F81"/>
    <w:rsid w:val="00A61B8E"/>
    <w:rsid w:val="00A6288F"/>
    <w:rsid w:val="00A62B50"/>
    <w:rsid w:val="00A6349C"/>
    <w:rsid w:val="00A63F6F"/>
    <w:rsid w:val="00A644E9"/>
    <w:rsid w:val="00A64667"/>
    <w:rsid w:val="00A648DD"/>
    <w:rsid w:val="00A64EBA"/>
    <w:rsid w:val="00A65168"/>
    <w:rsid w:val="00A65235"/>
    <w:rsid w:val="00A652F3"/>
    <w:rsid w:val="00A6546F"/>
    <w:rsid w:val="00A661A8"/>
    <w:rsid w:val="00A666EE"/>
    <w:rsid w:val="00A66A5A"/>
    <w:rsid w:val="00A66F5E"/>
    <w:rsid w:val="00A671A2"/>
    <w:rsid w:val="00A67226"/>
    <w:rsid w:val="00A67BDD"/>
    <w:rsid w:val="00A67F42"/>
    <w:rsid w:val="00A7027E"/>
    <w:rsid w:val="00A70357"/>
    <w:rsid w:val="00A70ECF"/>
    <w:rsid w:val="00A70F44"/>
    <w:rsid w:val="00A7144C"/>
    <w:rsid w:val="00A718CD"/>
    <w:rsid w:val="00A72491"/>
    <w:rsid w:val="00A7288A"/>
    <w:rsid w:val="00A72B61"/>
    <w:rsid w:val="00A72BD3"/>
    <w:rsid w:val="00A72D84"/>
    <w:rsid w:val="00A73094"/>
    <w:rsid w:val="00A732A3"/>
    <w:rsid w:val="00A74204"/>
    <w:rsid w:val="00A7466A"/>
    <w:rsid w:val="00A75127"/>
    <w:rsid w:val="00A75552"/>
    <w:rsid w:val="00A7610D"/>
    <w:rsid w:val="00A764A3"/>
    <w:rsid w:val="00A778CA"/>
    <w:rsid w:val="00A80313"/>
    <w:rsid w:val="00A8042B"/>
    <w:rsid w:val="00A8092C"/>
    <w:rsid w:val="00A80C06"/>
    <w:rsid w:val="00A812A6"/>
    <w:rsid w:val="00A82577"/>
    <w:rsid w:val="00A82795"/>
    <w:rsid w:val="00A82825"/>
    <w:rsid w:val="00A82882"/>
    <w:rsid w:val="00A82ABD"/>
    <w:rsid w:val="00A83C5C"/>
    <w:rsid w:val="00A842EB"/>
    <w:rsid w:val="00A844F9"/>
    <w:rsid w:val="00A84557"/>
    <w:rsid w:val="00A845DB"/>
    <w:rsid w:val="00A84718"/>
    <w:rsid w:val="00A84C19"/>
    <w:rsid w:val="00A84D2A"/>
    <w:rsid w:val="00A84DBF"/>
    <w:rsid w:val="00A84DE9"/>
    <w:rsid w:val="00A84E9F"/>
    <w:rsid w:val="00A850E3"/>
    <w:rsid w:val="00A85379"/>
    <w:rsid w:val="00A854FC"/>
    <w:rsid w:val="00A85C40"/>
    <w:rsid w:val="00A85E6F"/>
    <w:rsid w:val="00A86022"/>
    <w:rsid w:val="00A86028"/>
    <w:rsid w:val="00A86898"/>
    <w:rsid w:val="00A86B3D"/>
    <w:rsid w:val="00A86D52"/>
    <w:rsid w:val="00A86F51"/>
    <w:rsid w:val="00A87023"/>
    <w:rsid w:val="00A873E0"/>
    <w:rsid w:val="00A879C1"/>
    <w:rsid w:val="00A90446"/>
    <w:rsid w:val="00A90580"/>
    <w:rsid w:val="00A907F4"/>
    <w:rsid w:val="00A90827"/>
    <w:rsid w:val="00A90ED2"/>
    <w:rsid w:val="00A916E5"/>
    <w:rsid w:val="00A91751"/>
    <w:rsid w:val="00A91DDE"/>
    <w:rsid w:val="00A92168"/>
    <w:rsid w:val="00A934C4"/>
    <w:rsid w:val="00A93BD9"/>
    <w:rsid w:val="00A93CC2"/>
    <w:rsid w:val="00A93D40"/>
    <w:rsid w:val="00A940BE"/>
    <w:rsid w:val="00A940C5"/>
    <w:rsid w:val="00A95372"/>
    <w:rsid w:val="00A95394"/>
    <w:rsid w:val="00A95542"/>
    <w:rsid w:val="00A95EA2"/>
    <w:rsid w:val="00A962CD"/>
    <w:rsid w:val="00A9651E"/>
    <w:rsid w:val="00A96C1A"/>
    <w:rsid w:val="00A9715C"/>
    <w:rsid w:val="00A97346"/>
    <w:rsid w:val="00A9741A"/>
    <w:rsid w:val="00A97A21"/>
    <w:rsid w:val="00A97B39"/>
    <w:rsid w:val="00AA0600"/>
    <w:rsid w:val="00AA12C6"/>
    <w:rsid w:val="00AA14AA"/>
    <w:rsid w:val="00AA1B6F"/>
    <w:rsid w:val="00AA2220"/>
    <w:rsid w:val="00AA2870"/>
    <w:rsid w:val="00AA2BC2"/>
    <w:rsid w:val="00AA39E8"/>
    <w:rsid w:val="00AA3B11"/>
    <w:rsid w:val="00AA504B"/>
    <w:rsid w:val="00AA5703"/>
    <w:rsid w:val="00AA598F"/>
    <w:rsid w:val="00AA67F7"/>
    <w:rsid w:val="00AA72E8"/>
    <w:rsid w:val="00AA75F4"/>
    <w:rsid w:val="00AA7D1A"/>
    <w:rsid w:val="00AB0520"/>
    <w:rsid w:val="00AB054D"/>
    <w:rsid w:val="00AB07DE"/>
    <w:rsid w:val="00AB11E5"/>
    <w:rsid w:val="00AB2188"/>
    <w:rsid w:val="00AB29A4"/>
    <w:rsid w:val="00AB2CCB"/>
    <w:rsid w:val="00AB30B9"/>
    <w:rsid w:val="00AB348D"/>
    <w:rsid w:val="00AB3B10"/>
    <w:rsid w:val="00AB3F00"/>
    <w:rsid w:val="00AB3F3C"/>
    <w:rsid w:val="00AB4142"/>
    <w:rsid w:val="00AB42B6"/>
    <w:rsid w:val="00AB4326"/>
    <w:rsid w:val="00AB4F9C"/>
    <w:rsid w:val="00AB51BC"/>
    <w:rsid w:val="00AB57C8"/>
    <w:rsid w:val="00AB5A14"/>
    <w:rsid w:val="00AB5F82"/>
    <w:rsid w:val="00AB624B"/>
    <w:rsid w:val="00AB6EB7"/>
    <w:rsid w:val="00AB766F"/>
    <w:rsid w:val="00AB7D56"/>
    <w:rsid w:val="00AC0129"/>
    <w:rsid w:val="00AC0186"/>
    <w:rsid w:val="00AC0588"/>
    <w:rsid w:val="00AC0D2B"/>
    <w:rsid w:val="00AC1E0C"/>
    <w:rsid w:val="00AC21D3"/>
    <w:rsid w:val="00AC27E4"/>
    <w:rsid w:val="00AC2957"/>
    <w:rsid w:val="00AC32ED"/>
    <w:rsid w:val="00AC3363"/>
    <w:rsid w:val="00AC34A2"/>
    <w:rsid w:val="00AC4736"/>
    <w:rsid w:val="00AC4C21"/>
    <w:rsid w:val="00AC52E5"/>
    <w:rsid w:val="00AC572C"/>
    <w:rsid w:val="00AC5A9D"/>
    <w:rsid w:val="00AC5F53"/>
    <w:rsid w:val="00AC66E5"/>
    <w:rsid w:val="00AC69DD"/>
    <w:rsid w:val="00AC6BF2"/>
    <w:rsid w:val="00AC7151"/>
    <w:rsid w:val="00AD06F8"/>
    <w:rsid w:val="00AD0C72"/>
    <w:rsid w:val="00AD10FC"/>
    <w:rsid w:val="00AD22E2"/>
    <w:rsid w:val="00AD2A86"/>
    <w:rsid w:val="00AD2AB2"/>
    <w:rsid w:val="00AD2BCC"/>
    <w:rsid w:val="00AD3857"/>
    <w:rsid w:val="00AD3BD0"/>
    <w:rsid w:val="00AD4570"/>
    <w:rsid w:val="00AD554A"/>
    <w:rsid w:val="00AD5BBB"/>
    <w:rsid w:val="00AD6098"/>
    <w:rsid w:val="00AD6344"/>
    <w:rsid w:val="00AD63CB"/>
    <w:rsid w:val="00AD64B4"/>
    <w:rsid w:val="00AD6911"/>
    <w:rsid w:val="00AD6953"/>
    <w:rsid w:val="00AD6E35"/>
    <w:rsid w:val="00AD7538"/>
    <w:rsid w:val="00AD7AE5"/>
    <w:rsid w:val="00AD7CEF"/>
    <w:rsid w:val="00AE050F"/>
    <w:rsid w:val="00AE0D89"/>
    <w:rsid w:val="00AE1209"/>
    <w:rsid w:val="00AE22F6"/>
    <w:rsid w:val="00AE260A"/>
    <w:rsid w:val="00AE28E2"/>
    <w:rsid w:val="00AE2F2B"/>
    <w:rsid w:val="00AE36BA"/>
    <w:rsid w:val="00AE3822"/>
    <w:rsid w:val="00AE38D4"/>
    <w:rsid w:val="00AE3C3B"/>
    <w:rsid w:val="00AE3EC3"/>
    <w:rsid w:val="00AE3F08"/>
    <w:rsid w:val="00AE4392"/>
    <w:rsid w:val="00AE4F13"/>
    <w:rsid w:val="00AE4FEF"/>
    <w:rsid w:val="00AE5A81"/>
    <w:rsid w:val="00AE5DA7"/>
    <w:rsid w:val="00AE631A"/>
    <w:rsid w:val="00AE635A"/>
    <w:rsid w:val="00AE65DA"/>
    <w:rsid w:val="00AE6A7E"/>
    <w:rsid w:val="00AE6B49"/>
    <w:rsid w:val="00AE6BC5"/>
    <w:rsid w:val="00AE7004"/>
    <w:rsid w:val="00AE705B"/>
    <w:rsid w:val="00AE70B8"/>
    <w:rsid w:val="00AE746F"/>
    <w:rsid w:val="00AE775D"/>
    <w:rsid w:val="00AE7882"/>
    <w:rsid w:val="00AE7C8A"/>
    <w:rsid w:val="00AE7D26"/>
    <w:rsid w:val="00AE7E7E"/>
    <w:rsid w:val="00AF00B6"/>
    <w:rsid w:val="00AF1344"/>
    <w:rsid w:val="00AF13DD"/>
    <w:rsid w:val="00AF1725"/>
    <w:rsid w:val="00AF201F"/>
    <w:rsid w:val="00AF2269"/>
    <w:rsid w:val="00AF2B48"/>
    <w:rsid w:val="00AF304F"/>
    <w:rsid w:val="00AF349F"/>
    <w:rsid w:val="00AF3881"/>
    <w:rsid w:val="00AF3B71"/>
    <w:rsid w:val="00AF3BB5"/>
    <w:rsid w:val="00AF3FA2"/>
    <w:rsid w:val="00AF44D6"/>
    <w:rsid w:val="00AF47BA"/>
    <w:rsid w:val="00AF4BD7"/>
    <w:rsid w:val="00AF5098"/>
    <w:rsid w:val="00AF553F"/>
    <w:rsid w:val="00AF5870"/>
    <w:rsid w:val="00AF5E71"/>
    <w:rsid w:val="00AF60BA"/>
    <w:rsid w:val="00AF61C4"/>
    <w:rsid w:val="00AF6449"/>
    <w:rsid w:val="00AF69F4"/>
    <w:rsid w:val="00AF6ADD"/>
    <w:rsid w:val="00AF7869"/>
    <w:rsid w:val="00B0071D"/>
    <w:rsid w:val="00B009C7"/>
    <w:rsid w:val="00B009E7"/>
    <w:rsid w:val="00B00EE4"/>
    <w:rsid w:val="00B0148D"/>
    <w:rsid w:val="00B01838"/>
    <w:rsid w:val="00B018BC"/>
    <w:rsid w:val="00B018DA"/>
    <w:rsid w:val="00B0280B"/>
    <w:rsid w:val="00B0348E"/>
    <w:rsid w:val="00B035FF"/>
    <w:rsid w:val="00B036B1"/>
    <w:rsid w:val="00B03A0C"/>
    <w:rsid w:val="00B0561B"/>
    <w:rsid w:val="00B0608B"/>
    <w:rsid w:val="00B06371"/>
    <w:rsid w:val="00B0693C"/>
    <w:rsid w:val="00B06B5E"/>
    <w:rsid w:val="00B06CB5"/>
    <w:rsid w:val="00B06D47"/>
    <w:rsid w:val="00B070D1"/>
    <w:rsid w:val="00B07276"/>
    <w:rsid w:val="00B108FD"/>
    <w:rsid w:val="00B1090F"/>
    <w:rsid w:val="00B11046"/>
    <w:rsid w:val="00B11929"/>
    <w:rsid w:val="00B11979"/>
    <w:rsid w:val="00B1226A"/>
    <w:rsid w:val="00B12306"/>
    <w:rsid w:val="00B124AC"/>
    <w:rsid w:val="00B127B3"/>
    <w:rsid w:val="00B133E2"/>
    <w:rsid w:val="00B13C1C"/>
    <w:rsid w:val="00B13F5E"/>
    <w:rsid w:val="00B13FE1"/>
    <w:rsid w:val="00B1415F"/>
    <w:rsid w:val="00B143B1"/>
    <w:rsid w:val="00B143B2"/>
    <w:rsid w:val="00B1453F"/>
    <w:rsid w:val="00B14755"/>
    <w:rsid w:val="00B14C4E"/>
    <w:rsid w:val="00B14ED4"/>
    <w:rsid w:val="00B150F4"/>
    <w:rsid w:val="00B160E3"/>
    <w:rsid w:val="00B1621A"/>
    <w:rsid w:val="00B16479"/>
    <w:rsid w:val="00B164B4"/>
    <w:rsid w:val="00B16F6C"/>
    <w:rsid w:val="00B1725D"/>
    <w:rsid w:val="00B17335"/>
    <w:rsid w:val="00B1781B"/>
    <w:rsid w:val="00B1796D"/>
    <w:rsid w:val="00B17F7A"/>
    <w:rsid w:val="00B17FA5"/>
    <w:rsid w:val="00B204A6"/>
    <w:rsid w:val="00B20D23"/>
    <w:rsid w:val="00B21825"/>
    <w:rsid w:val="00B221DF"/>
    <w:rsid w:val="00B2220C"/>
    <w:rsid w:val="00B22469"/>
    <w:rsid w:val="00B22572"/>
    <w:rsid w:val="00B228D0"/>
    <w:rsid w:val="00B22CFD"/>
    <w:rsid w:val="00B23660"/>
    <w:rsid w:val="00B23A35"/>
    <w:rsid w:val="00B23F74"/>
    <w:rsid w:val="00B24905"/>
    <w:rsid w:val="00B24940"/>
    <w:rsid w:val="00B24987"/>
    <w:rsid w:val="00B24AE1"/>
    <w:rsid w:val="00B24D07"/>
    <w:rsid w:val="00B24F7E"/>
    <w:rsid w:val="00B25393"/>
    <w:rsid w:val="00B25575"/>
    <w:rsid w:val="00B259BF"/>
    <w:rsid w:val="00B2600C"/>
    <w:rsid w:val="00B26DA5"/>
    <w:rsid w:val="00B27463"/>
    <w:rsid w:val="00B2746D"/>
    <w:rsid w:val="00B275B2"/>
    <w:rsid w:val="00B304FE"/>
    <w:rsid w:val="00B305E7"/>
    <w:rsid w:val="00B310AE"/>
    <w:rsid w:val="00B31598"/>
    <w:rsid w:val="00B3174B"/>
    <w:rsid w:val="00B321E9"/>
    <w:rsid w:val="00B323C7"/>
    <w:rsid w:val="00B32713"/>
    <w:rsid w:val="00B32CEF"/>
    <w:rsid w:val="00B33D84"/>
    <w:rsid w:val="00B33FE4"/>
    <w:rsid w:val="00B342C7"/>
    <w:rsid w:val="00B35BE1"/>
    <w:rsid w:val="00B3641B"/>
    <w:rsid w:val="00B364C0"/>
    <w:rsid w:val="00B36721"/>
    <w:rsid w:val="00B36878"/>
    <w:rsid w:val="00B36A54"/>
    <w:rsid w:val="00B36E02"/>
    <w:rsid w:val="00B36F62"/>
    <w:rsid w:val="00B370B4"/>
    <w:rsid w:val="00B40013"/>
    <w:rsid w:val="00B403F9"/>
    <w:rsid w:val="00B405DE"/>
    <w:rsid w:val="00B407A0"/>
    <w:rsid w:val="00B40889"/>
    <w:rsid w:val="00B40B65"/>
    <w:rsid w:val="00B40CB0"/>
    <w:rsid w:val="00B40CBC"/>
    <w:rsid w:val="00B40DA9"/>
    <w:rsid w:val="00B40F89"/>
    <w:rsid w:val="00B4203F"/>
    <w:rsid w:val="00B42064"/>
    <w:rsid w:val="00B4239D"/>
    <w:rsid w:val="00B42C40"/>
    <w:rsid w:val="00B43170"/>
    <w:rsid w:val="00B433C4"/>
    <w:rsid w:val="00B4359A"/>
    <w:rsid w:val="00B435F9"/>
    <w:rsid w:val="00B436D3"/>
    <w:rsid w:val="00B4433C"/>
    <w:rsid w:val="00B44595"/>
    <w:rsid w:val="00B4463B"/>
    <w:rsid w:val="00B44AD8"/>
    <w:rsid w:val="00B44F59"/>
    <w:rsid w:val="00B45135"/>
    <w:rsid w:val="00B45E06"/>
    <w:rsid w:val="00B45F57"/>
    <w:rsid w:val="00B4631E"/>
    <w:rsid w:val="00B46390"/>
    <w:rsid w:val="00B463F3"/>
    <w:rsid w:val="00B46829"/>
    <w:rsid w:val="00B469F1"/>
    <w:rsid w:val="00B46C26"/>
    <w:rsid w:val="00B473CB"/>
    <w:rsid w:val="00B477D8"/>
    <w:rsid w:val="00B47A8B"/>
    <w:rsid w:val="00B47B15"/>
    <w:rsid w:val="00B50211"/>
    <w:rsid w:val="00B50A31"/>
    <w:rsid w:val="00B50EF0"/>
    <w:rsid w:val="00B511D3"/>
    <w:rsid w:val="00B51344"/>
    <w:rsid w:val="00B51586"/>
    <w:rsid w:val="00B516B9"/>
    <w:rsid w:val="00B52336"/>
    <w:rsid w:val="00B52B0C"/>
    <w:rsid w:val="00B5336F"/>
    <w:rsid w:val="00B53BC6"/>
    <w:rsid w:val="00B53C7B"/>
    <w:rsid w:val="00B53F8D"/>
    <w:rsid w:val="00B54374"/>
    <w:rsid w:val="00B54AAA"/>
    <w:rsid w:val="00B54E1B"/>
    <w:rsid w:val="00B5506E"/>
    <w:rsid w:val="00B553EC"/>
    <w:rsid w:val="00B554FD"/>
    <w:rsid w:val="00B557BE"/>
    <w:rsid w:val="00B5665E"/>
    <w:rsid w:val="00B56819"/>
    <w:rsid w:val="00B57872"/>
    <w:rsid w:val="00B57A8B"/>
    <w:rsid w:val="00B57C4B"/>
    <w:rsid w:val="00B57E55"/>
    <w:rsid w:val="00B61426"/>
    <w:rsid w:val="00B6172A"/>
    <w:rsid w:val="00B6172C"/>
    <w:rsid w:val="00B61A3D"/>
    <w:rsid w:val="00B61B74"/>
    <w:rsid w:val="00B62155"/>
    <w:rsid w:val="00B626DC"/>
    <w:rsid w:val="00B64008"/>
    <w:rsid w:val="00B64451"/>
    <w:rsid w:val="00B64D9E"/>
    <w:rsid w:val="00B654BC"/>
    <w:rsid w:val="00B65B42"/>
    <w:rsid w:val="00B66163"/>
    <w:rsid w:val="00B66B73"/>
    <w:rsid w:val="00B67048"/>
    <w:rsid w:val="00B67198"/>
    <w:rsid w:val="00B67346"/>
    <w:rsid w:val="00B67A40"/>
    <w:rsid w:val="00B705AD"/>
    <w:rsid w:val="00B70815"/>
    <w:rsid w:val="00B7089B"/>
    <w:rsid w:val="00B70A2D"/>
    <w:rsid w:val="00B70AA8"/>
    <w:rsid w:val="00B71206"/>
    <w:rsid w:val="00B7249A"/>
    <w:rsid w:val="00B729AA"/>
    <w:rsid w:val="00B736E4"/>
    <w:rsid w:val="00B7435D"/>
    <w:rsid w:val="00B7449C"/>
    <w:rsid w:val="00B74CBF"/>
    <w:rsid w:val="00B74E3C"/>
    <w:rsid w:val="00B752C3"/>
    <w:rsid w:val="00B7675E"/>
    <w:rsid w:val="00B76A08"/>
    <w:rsid w:val="00B76B42"/>
    <w:rsid w:val="00B77837"/>
    <w:rsid w:val="00B77BA5"/>
    <w:rsid w:val="00B80032"/>
    <w:rsid w:val="00B80419"/>
    <w:rsid w:val="00B80741"/>
    <w:rsid w:val="00B81938"/>
    <w:rsid w:val="00B81AB2"/>
    <w:rsid w:val="00B82526"/>
    <w:rsid w:val="00B82687"/>
    <w:rsid w:val="00B82746"/>
    <w:rsid w:val="00B82BF3"/>
    <w:rsid w:val="00B83D3D"/>
    <w:rsid w:val="00B8420F"/>
    <w:rsid w:val="00B8422E"/>
    <w:rsid w:val="00B84590"/>
    <w:rsid w:val="00B85395"/>
    <w:rsid w:val="00B8583A"/>
    <w:rsid w:val="00B85B3F"/>
    <w:rsid w:val="00B85B59"/>
    <w:rsid w:val="00B85BBA"/>
    <w:rsid w:val="00B864DB"/>
    <w:rsid w:val="00B86571"/>
    <w:rsid w:val="00B8663F"/>
    <w:rsid w:val="00B869B1"/>
    <w:rsid w:val="00B86EFF"/>
    <w:rsid w:val="00B87440"/>
    <w:rsid w:val="00B87959"/>
    <w:rsid w:val="00B904B2"/>
    <w:rsid w:val="00B90D5D"/>
    <w:rsid w:val="00B90E3A"/>
    <w:rsid w:val="00B911FB"/>
    <w:rsid w:val="00B92098"/>
    <w:rsid w:val="00B920DE"/>
    <w:rsid w:val="00B92556"/>
    <w:rsid w:val="00B92798"/>
    <w:rsid w:val="00B93126"/>
    <w:rsid w:val="00B93513"/>
    <w:rsid w:val="00B94B1C"/>
    <w:rsid w:val="00B94C6B"/>
    <w:rsid w:val="00B952F2"/>
    <w:rsid w:val="00B95911"/>
    <w:rsid w:val="00B95B67"/>
    <w:rsid w:val="00B95CEC"/>
    <w:rsid w:val="00B95D2A"/>
    <w:rsid w:val="00B96B71"/>
    <w:rsid w:val="00B97010"/>
    <w:rsid w:val="00B9727A"/>
    <w:rsid w:val="00B97B8D"/>
    <w:rsid w:val="00B97D11"/>
    <w:rsid w:val="00B97D52"/>
    <w:rsid w:val="00B97DB3"/>
    <w:rsid w:val="00BA008E"/>
    <w:rsid w:val="00BA025A"/>
    <w:rsid w:val="00BA05DB"/>
    <w:rsid w:val="00BA061D"/>
    <w:rsid w:val="00BA0759"/>
    <w:rsid w:val="00BA10C5"/>
    <w:rsid w:val="00BA1298"/>
    <w:rsid w:val="00BA1A30"/>
    <w:rsid w:val="00BA1B44"/>
    <w:rsid w:val="00BA1BA5"/>
    <w:rsid w:val="00BA1BEA"/>
    <w:rsid w:val="00BA1E44"/>
    <w:rsid w:val="00BA2A11"/>
    <w:rsid w:val="00BA2A8C"/>
    <w:rsid w:val="00BA2AB2"/>
    <w:rsid w:val="00BA38CC"/>
    <w:rsid w:val="00BA40EB"/>
    <w:rsid w:val="00BA41DB"/>
    <w:rsid w:val="00BA47E0"/>
    <w:rsid w:val="00BA4A64"/>
    <w:rsid w:val="00BA4B1B"/>
    <w:rsid w:val="00BA5306"/>
    <w:rsid w:val="00BA55B7"/>
    <w:rsid w:val="00BA5B02"/>
    <w:rsid w:val="00BA5DCC"/>
    <w:rsid w:val="00BA668B"/>
    <w:rsid w:val="00BA6692"/>
    <w:rsid w:val="00BA68D0"/>
    <w:rsid w:val="00BA6DA3"/>
    <w:rsid w:val="00BA6E87"/>
    <w:rsid w:val="00BA7472"/>
    <w:rsid w:val="00BA7CD5"/>
    <w:rsid w:val="00BB0559"/>
    <w:rsid w:val="00BB0AB0"/>
    <w:rsid w:val="00BB0AB8"/>
    <w:rsid w:val="00BB0B7F"/>
    <w:rsid w:val="00BB1F9A"/>
    <w:rsid w:val="00BB2026"/>
    <w:rsid w:val="00BB2B64"/>
    <w:rsid w:val="00BB38FF"/>
    <w:rsid w:val="00BB3A5B"/>
    <w:rsid w:val="00BB3C8D"/>
    <w:rsid w:val="00BB3F1F"/>
    <w:rsid w:val="00BB44A4"/>
    <w:rsid w:val="00BB4700"/>
    <w:rsid w:val="00BB486D"/>
    <w:rsid w:val="00BB4B77"/>
    <w:rsid w:val="00BB4BB9"/>
    <w:rsid w:val="00BB53EC"/>
    <w:rsid w:val="00BB541A"/>
    <w:rsid w:val="00BB5536"/>
    <w:rsid w:val="00BB56F3"/>
    <w:rsid w:val="00BB6027"/>
    <w:rsid w:val="00BB6B7D"/>
    <w:rsid w:val="00BB6BA3"/>
    <w:rsid w:val="00BB739B"/>
    <w:rsid w:val="00BB7672"/>
    <w:rsid w:val="00BB7863"/>
    <w:rsid w:val="00BB7A4E"/>
    <w:rsid w:val="00BB7F26"/>
    <w:rsid w:val="00BB7FCE"/>
    <w:rsid w:val="00BC090F"/>
    <w:rsid w:val="00BC1096"/>
    <w:rsid w:val="00BC1248"/>
    <w:rsid w:val="00BC135A"/>
    <w:rsid w:val="00BC1813"/>
    <w:rsid w:val="00BC232E"/>
    <w:rsid w:val="00BC260E"/>
    <w:rsid w:val="00BC2CD3"/>
    <w:rsid w:val="00BC2F98"/>
    <w:rsid w:val="00BC3409"/>
    <w:rsid w:val="00BC382B"/>
    <w:rsid w:val="00BC414C"/>
    <w:rsid w:val="00BC458E"/>
    <w:rsid w:val="00BC45FB"/>
    <w:rsid w:val="00BC486E"/>
    <w:rsid w:val="00BC5694"/>
    <w:rsid w:val="00BC5E26"/>
    <w:rsid w:val="00BC609D"/>
    <w:rsid w:val="00BC622D"/>
    <w:rsid w:val="00BC625F"/>
    <w:rsid w:val="00BC66C9"/>
    <w:rsid w:val="00BC754C"/>
    <w:rsid w:val="00BC7A0B"/>
    <w:rsid w:val="00BC7D87"/>
    <w:rsid w:val="00BD08D5"/>
    <w:rsid w:val="00BD10FC"/>
    <w:rsid w:val="00BD1402"/>
    <w:rsid w:val="00BD150F"/>
    <w:rsid w:val="00BD1729"/>
    <w:rsid w:val="00BD1DAB"/>
    <w:rsid w:val="00BD1F0B"/>
    <w:rsid w:val="00BD208C"/>
    <w:rsid w:val="00BD228F"/>
    <w:rsid w:val="00BD2405"/>
    <w:rsid w:val="00BD2C75"/>
    <w:rsid w:val="00BD30F7"/>
    <w:rsid w:val="00BD3329"/>
    <w:rsid w:val="00BD33F7"/>
    <w:rsid w:val="00BD36DB"/>
    <w:rsid w:val="00BD447D"/>
    <w:rsid w:val="00BD456E"/>
    <w:rsid w:val="00BD463F"/>
    <w:rsid w:val="00BD46DA"/>
    <w:rsid w:val="00BD4A7F"/>
    <w:rsid w:val="00BD6D38"/>
    <w:rsid w:val="00BD6FC5"/>
    <w:rsid w:val="00BD723D"/>
    <w:rsid w:val="00BD7711"/>
    <w:rsid w:val="00BD7B7A"/>
    <w:rsid w:val="00BD7E51"/>
    <w:rsid w:val="00BE0452"/>
    <w:rsid w:val="00BE057D"/>
    <w:rsid w:val="00BE0A50"/>
    <w:rsid w:val="00BE0AED"/>
    <w:rsid w:val="00BE0B62"/>
    <w:rsid w:val="00BE17C6"/>
    <w:rsid w:val="00BE1D20"/>
    <w:rsid w:val="00BE242E"/>
    <w:rsid w:val="00BE2E39"/>
    <w:rsid w:val="00BE326B"/>
    <w:rsid w:val="00BE33D0"/>
    <w:rsid w:val="00BE3580"/>
    <w:rsid w:val="00BE3DB0"/>
    <w:rsid w:val="00BE3F47"/>
    <w:rsid w:val="00BE46AA"/>
    <w:rsid w:val="00BE4ECA"/>
    <w:rsid w:val="00BE5064"/>
    <w:rsid w:val="00BE58D1"/>
    <w:rsid w:val="00BE5B16"/>
    <w:rsid w:val="00BE6997"/>
    <w:rsid w:val="00BE69EA"/>
    <w:rsid w:val="00BE6AAC"/>
    <w:rsid w:val="00BE6D3A"/>
    <w:rsid w:val="00BE751C"/>
    <w:rsid w:val="00BE7CCF"/>
    <w:rsid w:val="00BE7E16"/>
    <w:rsid w:val="00BF002F"/>
    <w:rsid w:val="00BF00B4"/>
    <w:rsid w:val="00BF047E"/>
    <w:rsid w:val="00BF1268"/>
    <w:rsid w:val="00BF1584"/>
    <w:rsid w:val="00BF1593"/>
    <w:rsid w:val="00BF1A90"/>
    <w:rsid w:val="00BF1E65"/>
    <w:rsid w:val="00BF1F6E"/>
    <w:rsid w:val="00BF2138"/>
    <w:rsid w:val="00BF2183"/>
    <w:rsid w:val="00BF253A"/>
    <w:rsid w:val="00BF2D70"/>
    <w:rsid w:val="00BF2DAA"/>
    <w:rsid w:val="00BF31B1"/>
    <w:rsid w:val="00BF321A"/>
    <w:rsid w:val="00BF378C"/>
    <w:rsid w:val="00BF3B6D"/>
    <w:rsid w:val="00BF45F9"/>
    <w:rsid w:val="00BF481E"/>
    <w:rsid w:val="00BF49D0"/>
    <w:rsid w:val="00BF4A25"/>
    <w:rsid w:val="00BF4B8C"/>
    <w:rsid w:val="00BF50D1"/>
    <w:rsid w:val="00BF5430"/>
    <w:rsid w:val="00BF5B4A"/>
    <w:rsid w:val="00BF61EE"/>
    <w:rsid w:val="00BF642A"/>
    <w:rsid w:val="00BF6E0F"/>
    <w:rsid w:val="00BF6EC6"/>
    <w:rsid w:val="00BF6EEF"/>
    <w:rsid w:val="00BF74A1"/>
    <w:rsid w:val="00BF7A48"/>
    <w:rsid w:val="00BF7FFA"/>
    <w:rsid w:val="00C00D41"/>
    <w:rsid w:val="00C015BC"/>
    <w:rsid w:val="00C0169A"/>
    <w:rsid w:val="00C01B68"/>
    <w:rsid w:val="00C02AE4"/>
    <w:rsid w:val="00C02BEE"/>
    <w:rsid w:val="00C02E13"/>
    <w:rsid w:val="00C030F8"/>
    <w:rsid w:val="00C03338"/>
    <w:rsid w:val="00C034E0"/>
    <w:rsid w:val="00C037F7"/>
    <w:rsid w:val="00C03B5E"/>
    <w:rsid w:val="00C047BC"/>
    <w:rsid w:val="00C048E3"/>
    <w:rsid w:val="00C04958"/>
    <w:rsid w:val="00C04EEF"/>
    <w:rsid w:val="00C050A9"/>
    <w:rsid w:val="00C0535A"/>
    <w:rsid w:val="00C05B85"/>
    <w:rsid w:val="00C05C3B"/>
    <w:rsid w:val="00C05D4E"/>
    <w:rsid w:val="00C061B7"/>
    <w:rsid w:val="00C06863"/>
    <w:rsid w:val="00C06A22"/>
    <w:rsid w:val="00C06BF6"/>
    <w:rsid w:val="00C07BB1"/>
    <w:rsid w:val="00C07D07"/>
    <w:rsid w:val="00C10792"/>
    <w:rsid w:val="00C10A7E"/>
    <w:rsid w:val="00C10C97"/>
    <w:rsid w:val="00C11E6A"/>
    <w:rsid w:val="00C12D77"/>
    <w:rsid w:val="00C133D5"/>
    <w:rsid w:val="00C13956"/>
    <w:rsid w:val="00C139D3"/>
    <w:rsid w:val="00C145B9"/>
    <w:rsid w:val="00C14795"/>
    <w:rsid w:val="00C1492F"/>
    <w:rsid w:val="00C14974"/>
    <w:rsid w:val="00C14A01"/>
    <w:rsid w:val="00C15941"/>
    <w:rsid w:val="00C15BCB"/>
    <w:rsid w:val="00C161BB"/>
    <w:rsid w:val="00C1621E"/>
    <w:rsid w:val="00C162F4"/>
    <w:rsid w:val="00C1665C"/>
    <w:rsid w:val="00C17119"/>
    <w:rsid w:val="00C17283"/>
    <w:rsid w:val="00C17494"/>
    <w:rsid w:val="00C1756D"/>
    <w:rsid w:val="00C17AB7"/>
    <w:rsid w:val="00C20303"/>
    <w:rsid w:val="00C20B0E"/>
    <w:rsid w:val="00C20C03"/>
    <w:rsid w:val="00C21734"/>
    <w:rsid w:val="00C2230E"/>
    <w:rsid w:val="00C2271B"/>
    <w:rsid w:val="00C2272C"/>
    <w:rsid w:val="00C22B90"/>
    <w:rsid w:val="00C23942"/>
    <w:rsid w:val="00C24524"/>
    <w:rsid w:val="00C24773"/>
    <w:rsid w:val="00C24A01"/>
    <w:rsid w:val="00C258C8"/>
    <w:rsid w:val="00C2599E"/>
    <w:rsid w:val="00C25A81"/>
    <w:rsid w:val="00C25B00"/>
    <w:rsid w:val="00C25F9F"/>
    <w:rsid w:val="00C26033"/>
    <w:rsid w:val="00C26A62"/>
    <w:rsid w:val="00C26D47"/>
    <w:rsid w:val="00C26DF2"/>
    <w:rsid w:val="00C27868"/>
    <w:rsid w:val="00C27BC0"/>
    <w:rsid w:val="00C27D73"/>
    <w:rsid w:val="00C27E20"/>
    <w:rsid w:val="00C301B0"/>
    <w:rsid w:val="00C3074A"/>
    <w:rsid w:val="00C3169C"/>
    <w:rsid w:val="00C317CC"/>
    <w:rsid w:val="00C31BB2"/>
    <w:rsid w:val="00C31C14"/>
    <w:rsid w:val="00C32779"/>
    <w:rsid w:val="00C33C05"/>
    <w:rsid w:val="00C33F1B"/>
    <w:rsid w:val="00C342E2"/>
    <w:rsid w:val="00C34421"/>
    <w:rsid w:val="00C34D6A"/>
    <w:rsid w:val="00C3539D"/>
    <w:rsid w:val="00C35A43"/>
    <w:rsid w:val="00C373B0"/>
    <w:rsid w:val="00C3750B"/>
    <w:rsid w:val="00C37E06"/>
    <w:rsid w:val="00C402AB"/>
    <w:rsid w:val="00C4072A"/>
    <w:rsid w:val="00C40983"/>
    <w:rsid w:val="00C415F4"/>
    <w:rsid w:val="00C41BDD"/>
    <w:rsid w:val="00C41E26"/>
    <w:rsid w:val="00C41FCC"/>
    <w:rsid w:val="00C42676"/>
    <w:rsid w:val="00C426E7"/>
    <w:rsid w:val="00C42931"/>
    <w:rsid w:val="00C42BCA"/>
    <w:rsid w:val="00C42BD6"/>
    <w:rsid w:val="00C430D0"/>
    <w:rsid w:val="00C4395A"/>
    <w:rsid w:val="00C43AB1"/>
    <w:rsid w:val="00C44037"/>
    <w:rsid w:val="00C44505"/>
    <w:rsid w:val="00C447E7"/>
    <w:rsid w:val="00C449E5"/>
    <w:rsid w:val="00C44BBF"/>
    <w:rsid w:val="00C45114"/>
    <w:rsid w:val="00C451CB"/>
    <w:rsid w:val="00C45521"/>
    <w:rsid w:val="00C4555C"/>
    <w:rsid w:val="00C459B3"/>
    <w:rsid w:val="00C45A44"/>
    <w:rsid w:val="00C45C52"/>
    <w:rsid w:val="00C45DDA"/>
    <w:rsid w:val="00C45E46"/>
    <w:rsid w:val="00C45E6F"/>
    <w:rsid w:val="00C46655"/>
    <w:rsid w:val="00C47583"/>
    <w:rsid w:val="00C47770"/>
    <w:rsid w:val="00C47B7E"/>
    <w:rsid w:val="00C47EED"/>
    <w:rsid w:val="00C50412"/>
    <w:rsid w:val="00C5054D"/>
    <w:rsid w:val="00C506CE"/>
    <w:rsid w:val="00C5163A"/>
    <w:rsid w:val="00C51E10"/>
    <w:rsid w:val="00C51EED"/>
    <w:rsid w:val="00C5213B"/>
    <w:rsid w:val="00C5262B"/>
    <w:rsid w:val="00C526DC"/>
    <w:rsid w:val="00C52C0C"/>
    <w:rsid w:val="00C52E45"/>
    <w:rsid w:val="00C53200"/>
    <w:rsid w:val="00C5331B"/>
    <w:rsid w:val="00C538B1"/>
    <w:rsid w:val="00C53AD6"/>
    <w:rsid w:val="00C53BBD"/>
    <w:rsid w:val="00C54110"/>
    <w:rsid w:val="00C54112"/>
    <w:rsid w:val="00C54350"/>
    <w:rsid w:val="00C54796"/>
    <w:rsid w:val="00C54864"/>
    <w:rsid w:val="00C54910"/>
    <w:rsid w:val="00C54CA4"/>
    <w:rsid w:val="00C54D85"/>
    <w:rsid w:val="00C54E9E"/>
    <w:rsid w:val="00C5529B"/>
    <w:rsid w:val="00C55796"/>
    <w:rsid w:val="00C559EE"/>
    <w:rsid w:val="00C55FF0"/>
    <w:rsid w:val="00C56214"/>
    <w:rsid w:val="00C562D0"/>
    <w:rsid w:val="00C567DE"/>
    <w:rsid w:val="00C56CF2"/>
    <w:rsid w:val="00C570B2"/>
    <w:rsid w:val="00C572EF"/>
    <w:rsid w:val="00C5747A"/>
    <w:rsid w:val="00C57BA6"/>
    <w:rsid w:val="00C57D0E"/>
    <w:rsid w:val="00C57E67"/>
    <w:rsid w:val="00C60D60"/>
    <w:rsid w:val="00C60E5A"/>
    <w:rsid w:val="00C60F99"/>
    <w:rsid w:val="00C617B2"/>
    <w:rsid w:val="00C62A4A"/>
    <w:rsid w:val="00C62B60"/>
    <w:rsid w:val="00C62CCB"/>
    <w:rsid w:val="00C63209"/>
    <w:rsid w:val="00C632F0"/>
    <w:rsid w:val="00C6397A"/>
    <w:rsid w:val="00C639F8"/>
    <w:rsid w:val="00C63BF2"/>
    <w:rsid w:val="00C65161"/>
    <w:rsid w:val="00C65809"/>
    <w:rsid w:val="00C6586F"/>
    <w:rsid w:val="00C65A11"/>
    <w:rsid w:val="00C660BE"/>
    <w:rsid w:val="00C6650A"/>
    <w:rsid w:val="00C67D32"/>
    <w:rsid w:val="00C703E6"/>
    <w:rsid w:val="00C70922"/>
    <w:rsid w:val="00C709B5"/>
    <w:rsid w:val="00C70D6A"/>
    <w:rsid w:val="00C70DA2"/>
    <w:rsid w:val="00C715CD"/>
    <w:rsid w:val="00C71614"/>
    <w:rsid w:val="00C7197E"/>
    <w:rsid w:val="00C71F23"/>
    <w:rsid w:val="00C7327E"/>
    <w:rsid w:val="00C73828"/>
    <w:rsid w:val="00C738C4"/>
    <w:rsid w:val="00C738CA"/>
    <w:rsid w:val="00C73ED7"/>
    <w:rsid w:val="00C75EFC"/>
    <w:rsid w:val="00C76220"/>
    <w:rsid w:val="00C7627E"/>
    <w:rsid w:val="00C772D8"/>
    <w:rsid w:val="00C77667"/>
    <w:rsid w:val="00C77CD5"/>
    <w:rsid w:val="00C80481"/>
    <w:rsid w:val="00C80953"/>
    <w:rsid w:val="00C810CF"/>
    <w:rsid w:val="00C8181F"/>
    <w:rsid w:val="00C8195C"/>
    <w:rsid w:val="00C819B3"/>
    <w:rsid w:val="00C823AC"/>
    <w:rsid w:val="00C83ABB"/>
    <w:rsid w:val="00C84019"/>
    <w:rsid w:val="00C841D6"/>
    <w:rsid w:val="00C84408"/>
    <w:rsid w:val="00C8479F"/>
    <w:rsid w:val="00C84816"/>
    <w:rsid w:val="00C84942"/>
    <w:rsid w:val="00C84B9B"/>
    <w:rsid w:val="00C84CFC"/>
    <w:rsid w:val="00C8541D"/>
    <w:rsid w:val="00C85AF5"/>
    <w:rsid w:val="00C85BF0"/>
    <w:rsid w:val="00C85D4A"/>
    <w:rsid w:val="00C85F49"/>
    <w:rsid w:val="00C86242"/>
    <w:rsid w:val="00C863D2"/>
    <w:rsid w:val="00C8699C"/>
    <w:rsid w:val="00C86ED7"/>
    <w:rsid w:val="00C86F01"/>
    <w:rsid w:val="00C87539"/>
    <w:rsid w:val="00C87C62"/>
    <w:rsid w:val="00C9043C"/>
    <w:rsid w:val="00C9082A"/>
    <w:rsid w:val="00C90F99"/>
    <w:rsid w:val="00C92014"/>
    <w:rsid w:val="00C92100"/>
    <w:rsid w:val="00C92279"/>
    <w:rsid w:val="00C92517"/>
    <w:rsid w:val="00C9284F"/>
    <w:rsid w:val="00C92A69"/>
    <w:rsid w:val="00C9343D"/>
    <w:rsid w:val="00C93A50"/>
    <w:rsid w:val="00C94DBE"/>
    <w:rsid w:val="00C952F8"/>
    <w:rsid w:val="00C96221"/>
    <w:rsid w:val="00C96236"/>
    <w:rsid w:val="00C96644"/>
    <w:rsid w:val="00C9671B"/>
    <w:rsid w:val="00C9675C"/>
    <w:rsid w:val="00C96AAE"/>
    <w:rsid w:val="00C96BED"/>
    <w:rsid w:val="00C96F7D"/>
    <w:rsid w:val="00C97067"/>
    <w:rsid w:val="00C97459"/>
    <w:rsid w:val="00C97C98"/>
    <w:rsid w:val="00C97D16"/>
    <w:rsid w:val="00CA0812"/>
    <w:rsid w:val="00CA0A59"/>
    <w:rsid w:val="00CA1481"/>
    <w:rsid w:val="00CA1A8E"/>
    <w:rsid w:val="00CA20BB"/>
    <w:rsid w:val="00CA2701"/>
    <w:rsid w:val="00CA366A"/>
    <w:rsid w:val="00CA3B03"/>
    <w:rsid w:val="00CA45BB"/>
    <w:rsid w:val="00CA462B"/>
    <w:rsid w:val="00CA5B8B"/>
    <w:rsid w:val="00CA632F"/>
    <w:rsid w:val="00CA6EAB"/>
    <w:rsid w:val="00CA7901"/>
    <w:rsid w:val="00CA7974"/>
    <w:rsid w:val="00CA7D4F"/>
    <w:rsid w:val="00CA7F3D"/>
    <w:rsid w:val="00CB015A"/>
    <w:rsid w:val="00CB0739"/>
    <w:rsid w:val="00CB08FD"/>
    <w:rsid w:val="00CB1807"/>
    <w:rsid w:val="00CB198D"/>
    <w:rsid w:val="00CB2845"/>
    <w:rsid w:val="00CB30DE"/>
    <w:rsid w:val="00CB3D89"/>
    <w:rsid w:val="00CB472D"/>
    <w:rsid w:val="00CB47C3"/>
    <w:rsid w:val="00CB4802"/>
    <w:rsid w:val="00CB4D49"/>
    <w:rsid w:val="00CB65D1"/>
    <w:rsid w:val="00CB6627"/>
    <w:rsid w:val="00CB7C49"/>
    <w:rsid w:val="00CB7D6D"/>
    <w:rsid w:val="00CC0083"/>
    <w:rsid w:val="00CC016D"/>
    <w:rsid w:val="00CC04E5"/>
    <w:rsid w:val="00CC0801"/>
    <w:rsid w:val="00CC096E"/>
    <w:rsid w:val="00CC119A"/>
    <w:rsid w:val="00CC15FF"/>
    <w:rsid w:val="00CC186A"/>
    <w:rsid w:val="00CC1ACF"/>
    <w:rsid w:val="00CC1BAE"/>
    <w:rsid w:val="00CC2834"/>
    <w:rsid w:val="00CC337A"/>
    <w:rsid w:val="00CC4244"/>
    <w:rsid w:val="00CC430C"/>
    <w:rsid w:val="00CC469A"/>
    <w:rsid w:val="00CC46FD"/>
    <w:rsid w:val="00CC5374"/>
    <w:rsid w:val="00CC538D"/>
    <w:rsid w:val="00CC55C6"/>
    <w:rsid w:val="00CC57CD"/>
    <w:rsid w:val="00CC5892"/>
    <w:rsid w:val="00CC62EA"/>
    <w:rsid w:val="00CC64EF"/>
    <w:rsid w:val="00CC6F78"/>
    <w:rsid w:val="00CC7226"/>
    <w:rsid w:val="00CC736D"/>
    <w:rsid w:val="00CC7C07"/>
    <w:rsid w:val="00CC7FFA"/>
    <w:rsid w:val="00CD03E5"/>
    <w:rsid w:val="00CD0AD2"/>
    <w:rsid w:val="00CD0D51"/>
    <w:rsid w:val="00CD0ED4"/>
    <w:rsid w:val="00CD11D4"/>
    <w:rsid w:val="00CD15A1"/>
    <w:rsid w:val="00CD1C2E"/>
    <w:rsid w:val="00CD1F7D"/>
    <w:rsid w:val="00CD3301"/>
    <w:rsid w:val="00CD3531"/>
    <w:rsid w:val="00CD382C"/>
    <w:rsid w:val="00CD3A7F"/>
    <w:rsid w:val="00CD3C2E"/>
    <w:rsid w:val="00CD40C4"/>
    <w:rsid w:val="00CD40EA"/>
    <w:rsid w:val="00CD44F4"/>
    <w:rsid w:val="00CD47CC"/>
    <w:rsid w:val="00CD548D"/>
    <w:rsid w:val="00CD55CB"/>
    <w:rsid w:val="00CD57A2"/>
    <w:rsid w:val="00CD61BA"/>
    <w:rsid w:val="00CD6A9F"/>
    <w:rsid w:val="00CD6B7C"/>
    <w:rsid w:val="00CD6F30"/>
    <w:rsid w:val="00CD703A"/>
    <w:rsid w:val="00CD75B4"/>
    <w:rsid w:val="00CD7606"/>
    <w:rsid w:val="00CD7ED1"/>
    <w:rsid w:val="00CE0325"/>
    <w:rsid w:val="00CE1681"/>
    <w:rsid w:val="00CE17A6"/>
    <w:rsid w:val="00CE195B"/>
    <w:rsid w:val="00CE2257"/>
    <w:rsid w:val="00CE22C9"/>
    <w:rsid w:val="00CE3125"/>
    <w:rsid w:val="00CE329A"/>
    <w:rsid w:val="00CE34A3"/>
    <w:rsid w:val="00CE3542"/>
    <w:rsid w:val="00CE3893"/>
    <w:rsid w:val="00CE3D95"/>
    <w:rsid w:val="00CE3E4F"/>
    <w:rsid w:val="00CE44A0"/>
    <w:rsid w:val="00CE4E67"/>
    <w:rsid w:val="00CE5E8A"/>
    <w:rsid w:val="00CE5E98"/>
    <w:rsid w:val="00CE60E6"/>
    <w:rsid w:val="00CE665E"/>
    <w:rsid w:val="00CE696B"/>
    <w:rsid w:val="00CE6C26"/>
    <w:rsid w:val="00CE70BE"/>
    <w:rsid w:val="00CE76D9"/>
    <w:rsid w:val="00CE793A"/>
    <w:rsid w:val="00CE7BCA"/>
    <w:rsid w:val="00CE7C4C"/>
    <w:rsid w:val="00CE7D2E"/>
    <w:rsid w:val="00CE7F8C"/>
    <w:rsid w:val="00CF0FDF"/>
    <w:rsid w:val="00CF1467"/>
    <w:rsid w:val="00CF1C55"/>
    <w:rsid w:val="00CF2161"/>
    <w:rsid w:val="00CF2328"/>
    <w:rsid w:val="00CF2C8D"/>
    <w:rsid w:val="00CF37A1"/>
    <w:rsid w:val="00CF3924"/>
    <w:rsid w:val="00CF3A56"/>
    <w:rsid w:val="00CF3C4C"/>
    <w:rsid w:val="00CF3F8C"/>
    <w:rsid w:val="00CF402F"/>
    <w:rsid w:val="00CF409D"/>
    <w:rsid w:val="00CF4BCF"/>
    <w:rsid w:val="00CF511C"/>
    <w:rsid w:val="00CF5482"/>
    <w:rsid w:val="00CF5F7F"/>
    <w:rsid w:val="00CF6029"/>
    <w:rsid w:val="00CF6749"/>
    <w:rsid w:val="00CF6819"/>
    <w:rsid w:val="00CF6947"/>
    <w:rsid w:val="00CF6C0D"/>
    <w:rsid w:val="00CF6C23"/>
    <w:rsid w:val="00CF7A8F"/>
    <w:rsid w:val="00D00010"/>
    <w:rsid w:val="00D004A7"/>
    <w:rsid w:val="00D004ED"/>
    <w:rsid w:val="00D006AF"/>
    <w:rsid w:val="00D017BF"/>
    <w:rsid w:val="00D01DC4"/>
    <w:rsid w:val="00D01E3D"/>
    <w:rsid w:val="00D01FA7"/>
    <w:rsid w:val="00D02118"/>
    <w:rsid w:val="00D021F0"/>
    <w:rsid w:val="00D02B35"/>
    <w:rsid w:val="00D03228"/>
    <w:rsid w:val="00D03382"/>
    <w:rsid w:val="00D03386"/>
    <w:rsid w:val="00D03DDC"/>
    <w:rsid w:val="00D04206"/>
    <w:rsid w:val="00D04522"/>
    <w:rsid w:val="00D049B0"/>
    <w:rsid w:val="00D04CEF"/>
    <w:rsid w:val="00D04E11"/>
    <w:rsid w:val="00D054A4"/>
    <w:rsid w:val="00D05517"/>
    <w:rsid w:val="00D05B93"/>
    <w:rsid w:val="00D061A9"/>
    <w:rsid w:val="00D0635E"/>
    <w:rsid w:val="00D06441"/>
    <w:rsid w:val="00D06447"/>
    <w:rsid w:val="00D06B96"/>
    <w:rsid w:val="00D06EEF"/>
    <w:rsid w:val="00D07AAD"/>
    <w:rsid w:val="00D10466"/>
    <w:rsid w:val="00D10681"/>
    <w:rsid w:val="00D10782"/>
    <w:rsid w:val="00D10DBF"/>
    <w:rsid w:val="00D10DE5"/>
    <w:rsid w:val="00D11726"/>
    <w:rsid w:val="00D11C14"/>
    <w:rsid w:val="00D1219A"/>
    <w:rsid w:val="00D13104"/>
    <w:rsid w:val="00D13ADE"/>
    <w:rsid w:val="00D13B8E"/>
    <w:rsid w:val="00D13D37"/>
    <w:rsid w:val="00D13F34"/>
    <w:rsid w:val="00D14661"/>
    <w:rsid w:val="00D14B7B"/>
    <w:rsid w:val="00D1599A"/>
    <w:rsid w:val="00D15C48"/>
    <w:rsid w:val="00D16C84"/>
    <w:rsid w:val="00D16EE3"/>
    <w:rsid w:val="00D170C1"/>
    <w:rsid w:val="00D171D0"/>
    <w:rsid w:val="00D17213"/>
    <w:rsid w:val="00D173FE"/>
    <w:rsid w:val="00D178FC"/>
    <w:rsid w:val="00D17962"/>
    <w:rsid w:val="00D17AC8"/>
    <w:rsid w:val="00D17C27"/>
    <w:rsid w:val="00D201A2"/>
    <w:rsid w:val="00D204FE"/>
    <w:rsid w:val="00D206E1"/>
    <w:rsid w:val="00D2070D"/>
    <w:rsid w:val="00D20727"/>
    <w:rsid w:val="00D20EB9"/>
    <w:rsid w:val="00D211B7"/>
    <w:rsid w:val="00D2141E"/>
    <w:rsid w:val="00D2197B"/>
    <w:rsid w:val="00D2199E"/>
    <w:rsid w:val="00D21A5C"/>
    <w:rsid w:val="00D22A39"/>
    <w:rsid w:val="00D22E0E"/>
    <w:rsid w:val="00D23239"/>
    <w:rsid w:val="00D24350"/>
    <w:rsid w:val="00D24726"/>
    <w:rsid w:val="00D24B63"/>
    <w:rsid w:val="00D24C80"/>
    <w:rsid w:val="00D25B9A"/>
    <w:rsid w:val="00D26069"/>
    <w:rsid w:val="00D2614D"/>
    <w:rsid w:val="00D261C0"/>
    <w:rsid w:val="00D26435"/>
    <w:rsid w:val="00D26503"/>
    <w:rsid w:val="00D26B53"/>
    <w:rsid w:val="00D26E51"/>
    <w:rsid w:val="00D275A9"/>
    <w:rsid w:val="00D27959"/>
    <w:rsid w:val="00D27F5C"/>
    <w:rsid w:val="00D30B0D"/>
    <w:rsid w:val="00D30EE7"/>
    <w:rsid w:val="00D31216"/>
    <w:rsid w:val="00D31234"/>
    <w:rsid w:val="00D31D77"/>
    <w:rsid w:val="00D31F54"/>
    <w:rsid w:val="00D31FBB"/>
    <w:rsid w:val="00D326EB"/>
    <w:rsid w:val="00D329A9"/>
    <w:rsid w:val="00D32FA7"/>
    <w:rsid w:val="00D3344A"/>
    <w:rsid w:val="00D3355C"/>
    <w:rsid w:val="00D33A60"/>
    <w:rsid w:val="00D33BBC"/>
    <w:rsid w:val="00D3418C"/>
    <w:rsid w:val="00D34B24"/>
    <w:rsid w:val="00D34F39"/>
    <w:rsid w:val="00D354E2"/>
    <w:rsid w:val="00D3567B"/>
    <w:rsid w:val="00D3641E"/>
    <w:rsid w:val="00D36A36"/>
    <w:rsid w:val="00D36C80"/>
    <w:rsid w:val="00D372EB"/>
    <w:rsid w:val="00D37BD7"/>
    <w:rsid w:val="00D404C8"/>
    <w:rsid w:val="00D40623"/>
    <w:rsid w:val="00D41180"/>
    <w:rsid w:val="00D413FE"/>
    <w:rsid w:val="00D418CD"/>
    <w:rsid w:val="00D41B1A"/>
    <w:rsid w:val="00D423A9"/>
    <w:rsid w:val="00D42502"/>
    <w:rsid w:val="00D4295C"/>
    <w:rsid w:val="00D42B4A"/>
    <w:rsid w:val="00D43170"/>
    <w:rsid w:val="00D43FEF"/>
    <w:rsid w:val="00D43FF6"/>
    <w:rsid w:val="00D443DD"/>
    <w:rsid w:val="00D448ED"/>
    <w:rsid w:val="00D44CF9"/>
    <w:rsid w:val="00D44FB8"/>
    <w:rsid w:val="00D45083"/>
    <w:rsid w:val="00D4580E"/>
    <w:rsid w:val="00D46B17"/>
    <w:rsid w:val="00D4714D"/>
    <w:rsid w:val="00D475CB"/>
    <w:rsid w:val="00D476C8"/>
    <w:rsid w:val="00D47830"/>
    <w:rsid w:val="00D47C69"/>
    <w:rsid w:val="00D47DFE"/>
    <w:rsid w:val="00D5068C"/>
    <w:rsid w:val="00D5070D"/>
    <w:rsid w:val="00D50E40"/>
    <w:rsid w:val="00D50ECB"/>
    <w:rsid w:val="00D51158"/>
    <w:rsid w:val="00D5142C"/>
    <w:rsid w:val="00D51786"/>
    <w:rsid w:val="00D519C8"/>
    <w:rsid w:val="00D51D25"/>
    <w:rsid w:val="00D52125"/>
    <w:rsid w:val="00D52774"/>
    <w:rsid w:val="00D52921"/>
    <w:rsid w:val="00D5292A"/>
    <w:rsid w:val="00D52C4A"/>
    <w:rsid w:val="00D52C8C"/>
    <w:rsid w:val="00D53255"/>
    <w:rsid w:val="00D53D2C"/>
    <w:rsid w:val="00D54C43"/>
    <w:rsid w:val="00D55218"/>
    <w:rsid w:val="00D55C6A"/>
    <w:rsid w:val="00D55DFB"/>
    <w:rsid w:val="00D561C6"/>
    <w:rsid w:val="00D56C65"/>
    <w:rsid w:val="00D57042"/>
    <w:rsid w:val="00D5725C"/>
    <w:rsid w:val="00D57989"/>
    <w:rsid w:val="00D57B27"/>
    <w:rsid w:val="00D57FA6"/>
    <w:rsid w:val="00D600D5"/>
    <w:rsid w:val="00D602C5"/>
    <w:rsid w:val="00D60592"/>
    <w:rsid w:val="00D60C80"/>
    <w:rsid w:val="00D60DE3"/>
    <w:rsid w:val="00D6101F"/>
    <w:rsid w:val="00D61628"/>
    <w:rsid w:val="00D617B4"/>
    <w:rsid w:val="00D61A40"/>
    <w:rsid w:val="00D61ACC"/>
    <w:rsid w:val="00D61C42"/>
    <w:rsid w:val="00D621B9"/>
    <w:rsid w:val="00D6242C"/>
    <w:rsid w:val="00D62476"/>
    <w:rsid w:val="00D627DE"/>
    <w:rsid w:val="00D6320C"/>
    <w:rsid w:val="00D63A50"/>
    <w:rsid w:val="00D63AD1"/>
    <w:rsid w:val="00D642C7"/>
    <w:rsid w:val="00D647E6"/>
    <w:rsid w:val="00D647EE"/>
    <w:rsid w:val="00D648B7"/>
    <w:rsid w:val="00D648C7"/>
    <w:rsid w:val="00D64A7E"/>
    <w:rsid w:val="00D64D4B"/>
    <w:rsid w:val="00D64E19"/>
    <w:rsid w:val="00D651BA"/>
    <w:rsid w:val="00D65936"/>
    <w:rsid w:val="00D65B48"/>
    <w:rsid w:val="00D66E42"/>
    <w:rsid w:val="00D673B5"/>
    <w:rsid w:val="00D67A29"/>
    <w:rsid w:val="00D67B84"/>
    <w:rsid w:val="00D67D1B"/>
    <w:rsid w:val="00D70075"/>
    <w:rsid w:val="00D70A61"/>
    <w:rsid w:val="00D70E65"/>
    <w:rsid w:val="00D70EFD"/>
    <w:rsid w:val="00D7164A"/>
    <w:rsid w:val="00D722C0"/>
    <w:rsid w:val="00D72CE7"/>
    <w:rsid w:val="00D7345A"/>
    <w:rsid w:val="00D73629"/>
    <w:rsid w:val="00D73D96"/>
    <w:rsid w:val="00D742BD"/>
    <w:rsid w:val="00D74491"/>
    <w:rsid w:val="00D746F1"/>
    <w:rsid w:val="00D74DB2"/>
    <w:rsid w:val="00D75A70"/>
    <w:rsid w:val="00D75BC4"/>
    <w:rsid w:val="00D75EF0"/>
    <w:rsid w:val="00D76336"/>
    <w:rsid w:val="00D7748C"/>
    <w:rsid w:val="00D77C3B"/>
    <w:rsid w:val="00D8021F"/>
    <w:rsid w:val="00D8054F"/>
    <w:rsid w:val="00D80F42"/>
    <w:rsid w:val="00D816EB"/>
    <w:rsid w:val="00D81778"/>
    <w:rsid w:val="00D81CA1"/>
    <w:rsid w:val="00D81ED9"/>
    <w:rsid w:val="00D81F5F"/>
    <w:rsid w:val="00D821D6"/>
    <w:rsid w:val="00D8259D"/>
    <w:rsid w:val="00D82704"/>
    <w:rsid w:val="00D82AFD"/>
    <w:rsid w:val="00D83161"/>
    <w:rsid w:val="00D83848"/>
    <w:rsid w:val="00D83904"/>
    <w:rsid w:val="00D83A49"/>
    <w:rsid w:val="00D83DBA"/>
    <w:rsid w:val="00D8469D"/>
    <w:rsid w:val="00D84998"/>
    <w:rsid w:val="00D84B2E"/>
    <w:rsid w:val="00D850F1"/>
    <w:rsid w:val="00D8556B"/>
    <w:rsid w:val="00D85C21"/>
    <w:rsid w:val="00D85DD0"/>
    <w:rsid w:val="00D85F50"/>
    <w:rsid w:val="00D863DA"/>
    <w:rsid w:val="00D86600"/>
    <w:rsid w:val="00D86761"/>
    <w:rsid w:val="00D86985"/>
    <w:rsid w:val="00D87FC7"/>
    <w:rsid w:val="00D90E2B"/>
    <w:rsid w:val="00D926D7"/>
    <w:rsid w:val="00D92931"/>
    <w:rsid w:val="00D92BF5"/>
    <w:rsid w:val="00D92E77"/>
    <w:rsid w:val="00D92F76"/>
    <w:rsid w:val="00D93226"/>
    <w:rsid w:val="00D93CB4"/>
    <w:rsid w:val="00D93F93"/>
    <w:rsid w:val="00D943E9"/>
    <w:rsid w:val="00D944B7"/>
    <w:rsid w:val="00D94718"/>
    <w:rsid w:val="00D94CCE"/>
    <w:rsid w:val="00D95042"/>
    <w:rsid w:val="00D95F1F"/>
    <w:rsid w:val="00D9692B"/>
    <w:rsid w:val="00D97C52"/>
    <w:rsid w:val="00D97F0A"/>
    <w:rsid w:val="00D97F14"/>
    <w:rsid w:val="00D97F44"/>
    <w:rsid w:val="00D97FC3"/>
    <w:rsid w:val="00DA046D"/>
    <w:rsid w:val="00DA12D8"/>
    <w:rsid w:val="00DA198B"/>
    <w:rsid w:val="00DA249E"/>
    <w:rsid w:val="00DA2644"/>
    <w:rsid w:val="00DA27EA"/>
    <w:rsid w:val="00DA2808"/>
    <w:rsid w:val="00DA2969"/>
    <w:rsid w:val="00DA2D91"/>
    <w:rsid w:val="00DA2F34"/>
    <w:rsid w:val="00DA360A"/>
    <w:rsid w:val="00DA3C62"/>
    <w:rsid w:val="00DA45E3"/>
    <w:rsid w:val="00DA48A3"/>
    <w:rsid w:val="00DA51A8"/>
    <w:rsid w:val="00DA5307"/>
    <w:rsid w:val="00DA547C"/>
    <w:rsid w:val="00DA559E"/>
    <w:rsid w:val="00DA5BC7"/>
    <w:rsid w:val="00DA618E"/>
    <w:rsid w:val="00DA6F27"/>
    <w:rsid w:val="00DA6F7C"/>
    <w:rsid w:val="00DA6FE1"/>
    <w:rsid w:val="00DA7BC0"/>
    <w:rsid w:val="00DA7EAD"/>
    <w:rsid w:val="00DB0381"/>
    <w:rsid w:val="00DB03C8"/>
    <w:rsid w:val="00DB0C1A"/>
    <w:rsid w:val="00DB0D71"/>
    <w:rsid w:val="00DB0EDF"/>
    <w:rsid w:val="00DB1246"/>
    <w:rsid w:val="00DB1591"/>
    <w:rsid w:val="00DB1599"/>
    <w:rsid w:val="00DB16CF"/>
    <w:rsid w:val="00DB1BFF"/>
    <w:rsid w:val="00DB1CBD"/>
    <w:rsid w:val="00DB21EB"/>
    <w:rsid w:val="00DB22F5"/>
    <w:rsid w:val="00DB2AE1"/>
    <w:rsid w:val="00DB2C35"/>
    <w:rsid w:val="00DB2FBF"/>
    <w:rsid w:val="00DB30C4"/>
    <w:rsid w:val="00DB312C"/>
    <w:rsid w:val="00DB33F5"/>
    <w:rsid w:val="00DB3408"/>
    <w:rsid w:val="00DB376C"/>
    <w:rsid w:val="00DB3A88"/>
    <w:rsid w:val="00DB3C4E"/>
    <w:rsid w:val="00DB3CB2"/>
    <w:rsid w:val="00DB3E3E"/>
    <w:rsid w:val="00DB4641"/>
    <w:rsid w:val="00DB5580"/>
    <w:rsid w:val="00DB5A39"/>
    <w:rsid w:val="00DB5A8E"/>
    <w:rsid w:val="00DB5AE1"/>
    <w:rsid w:val="00DB6445"/>
    <w:rsid w:val="00DB663C"/>
    <w:rsid w:val="00DB664E"/>
    <w:rsid w:val="00DB67D8"/>
    <w:rsid w:val="00DB6960"/>
    <w:rsid w:val="00DB7072"/>
    <w:rsid w:val="00DB72A9"/>
    <w:rsid w:val="00DB734E"/>
    <w:rsid w:val="00DB759D"/>
    <w:rsid w:val="00DB7A73"/>
    <w:rsid w:val="00DB7CC8"/>
    <w:rsid w:val="00DB7D01"/>
    <w:rsid w:val="00DC01C5"/>
    <w:rsid w:val="00DC0817"/>
    <w:rsid w:val="00DC09C0"/>
    <w:rsid w:val="00DC14C4"/>
    <w:rsid w:val="00DC1688"/>
    <w:rsid w:val="00DC1F8E"/>
    <w:rsid w:val="00DC1FDE"/>
    <w:rsid w:val="00DC25FA"/>
    <w:rsid w:val="00DC2665"/>
    <w:rsid w:val="00DC2992"/>
    <w:rsid w:val="00DC3486"/>
    <w:rsid w:val="00DC3499"/>
    <w:rsid w:val="00DC3BB6"/>
    <w:rsid w:val="00DC3EC4"/>
    <w:rsid w:val="00DC408A"/>
    <w:rsid w:val="00DC42B8"/>
    <w:rsid w:val="00DC42D4"/>
    <w:rsid w:val="00DC5349"/>
    <w:rsid w:val="00DC5AA9"/>
    <w:rsid w:val="00DC5B2E"/>
    <w:rsid w:val="00DC5B4D"/>
    <w:rsid w:val="00DC64E6"/>
    <w:rsid w:val="00DC70AD"/>
    <w:rsid w:val="00DC7927"/>
    <w:rsid w:val="00DC7C5A"/>
    <w:rsid w:val="00DC7D6A"/>
    <w:rsid w:val="00DD0685"/>
    <w:rsid w:val="00DD1413"/>
    <w:rsid w:val="00DD176F"/>
    <w:rsid w:val="00DD1F46"/>
    <w:rsid w:val="00DD21C9"/>
    <w:rsid w:val="00DD236D"/>
    <w:rsid w:val="00DD29B4"/>
    <w:rsid w:val="00DD2E17"/>
    <w:rsid w:val="00DD3008"/>
    <w:rsid w:val="00DD3682"/>
    <w:rsid w:val="00DD38D6"/>
    <w:rsid w:val="00DD3AE5"/>
    <w:rsid w:val="00DD4250"/>
    <w:rsid w:val="00DD475F"/>
    <w:rsid w:val="00DD4A45"/>
    <w:rsid w:val="00DD4A7A"/>
    <w:rsid w:val="00DD4B93"/>
    <w:rsid w:val="00DD5E64"/>
    <w:rsid w:val="00DD6215"/>
    <w:rsid w:val="00DD658E"/>
    <w:rsid w:val="00DD695C"/>
    <w:rsid w:val="00DD6AE3"/>
    <w:rsid w:val="00DD6C0D"/>
    <w:rsid w:val="00DD70D5"/>
    <w:rsid w:val="00DD711D"/>
    <w:rsid w:val="00DD76DA"/>
    <w:rsid w:val="00DE0AB0"/>
    <w:rsid w:val="00DE13EA"/>
    <w:rsid w:val="00DE1AB2"/>
    <w:rsid w:val="00DE1D9E"/>
    <w:rsid w:val="00DE2024"/>
    <w:rsid w:val="00DE260A"/>
    <w:rsid w:val="00DE2825"/>
    <w:rsid w:val="00DE33F8"/>
    <w:rsid w:val="00DE34EF"/>
    <w:rsid w:val="00DE3D98"/>
    <w:rsid w:val="00DE400F"/>
    <w:rsid w:val="00DE416E"/>
    <w:rsid w:val="00DE47E0"/>
    <w:rsid w:val="00DE5735"/>
    <w:rsid w:val="00DE6660"/>
    <w:rsid w:val="00DE78F8"/>
    <w:rsid w:val="00DF0026"/>
    <w:rsid w:val="00DF04D7"/>
    <w:rsid w:val="00DF0540"/>
    <w:rsid w:val="00DF0734"/>
    <w:rsid w:val="00DF0979"/>
    <w:rsid w:val="00DF14CA"/>
    <w:rsid w:val="00DF1C6D"/>
    <w:rsid w:val="00DF1DEE"/>
    <w:rsid w:val="00DF1E1D"/>
    <w:rsid w:val="00DF252E"/>
    <w:rsid w:val="00DF257B"/>
    <w:rsid w:val="00DF268D"/>
    <w:rsid w:val="00DF2B44"/>
    <w:rsid w:val="00DF2E3B"/>
    <w:rsid w:val="00DF2EE4"/>
    <w:rsid w:val="00DF3080"/>
    <w:rsid w:val="00DF33B4"/>
    <w:rsid w:val="00DF3A4E"/>
    <w:rsid w:val="00DF3BF6"/>
    <w:rsid w:val="00DF3FD0"/>
    <w:rsid w:val="00DF4A1B"/>
    <w:rsid w:val="00DF4C3D"/>
    <w:rsid w:val="00DF68BF"/>
    <w:rsid w:val="00DF6C60"/>
    <w:rsid w:val="00DF6F4F"/>
    <w:rsid w:val="00DF7184"/>
    <w:rsid w:val="00E00B0B"/>
    <w:rsid w:val="00E00EFA"/>
    <w:rsid w:val="00E016E9"/>
    <w:rsid w:val="00E029D4"/>
    <w:rsid w:val="00E02E50"/>
    <w:rsid w:val="00E03164"/>
    <w:rsid w:val="00E04560"/>
    <w:rsid w:val="00E0483F"/>
    <w:rsid w:val="00E0493F"/>
    <w:rsid w:val="00E0592B"/>
    <w:rsid w:val="00E05DEF"/>
    <w:rsid w:val="00E06750"/>
    <w:rsid w:val="00E06835"/>
    <w:rsid w:val="00E06977"/>
    <w:rsid w:val="00E06AA5"/>
    <w:rsid w:val="00E06B31"/>
    <w:rsid w:val="00E06B61"/>
    <w:rsid w:val="00E070E0"/>
    <w:rsid w:val="00E071D7"/>
    <w:rsid w:val="00E07508"/>
    <w:rsid w:val="00E0789E"/>
    <w:rsid w:val="00E102A7"/>
    <w:rsid w:val="00E11079"/>
    <w:rsid w:val="00E110DD"/>
    <w:rsid w:val="00E118F9"/>
    <w:rsid w:val="00E11EB5"/>
    <w:rsid w:val="00E13021"/>
    <w:rsid w:val="00E14129"/>
    <w:rsid w:val="00E14A49"/>
    <w:rsid w:val="00E15A22"/>
    <w:rsid w:val="00E15A29"/>
    <w:rsid w:val="00E16063"/>
    <w:rsid w:val="00E1756E"/>
    <w:rsid w:val="00E17891"/>
    <w:rsid w:val="00E17F0B"/>
    <w:rsid w:val="00E17F8E"/>
    <w:rsid w:val="00E202A4"/>
    <w:rsid w:val="00E2075A"/>
    <w:rsid w:val="00E20920"/>
    <w:rsid w:val="00E20F71"/>
    <w:rsid w:val="00E2147F"/>
    <w:rsid w:val="00E2175D"/>
    <w:rsid w:val="00E21963"/>
    <w:rsid w:val="00E21A2B"/>
    <w:rsid w:val="00E21D78"/>
    <w:rsid w:val="00E21D88"/>
    <w:rsid w:val="00E21F6D"/>
    <w:rsid w:val="00E21F83"/>
    <w:rsid w:val="00E220B1"/>
    <w:rsid w:val="00E22361"/>
    <w:rsid w:val="00E2256B"/>
    <w:rsid w:val="00E22C3C"/>
    <w:rsid w:val="00E23646"/>
    <w:rsid w:val="00E23A4C"/>
    <w:rsid w:val="00E23F2F"/>
    <w:rsid w:val="00E240CF"/>
    <w:rsid w:val="00E244F3"/>
    <w:rsid w:val="00E245F5"/>
    <w:rsid w:val="00E24C83"/>
    <w:rsid w:val="00E2501C"/>
    <w:rsid w:val="00E2524F"/>
    <w:rsid w:val="00E25625"/>
    <w:rsid w:val="00E258DD"/>
    <w:rsid w:val="00E25DB2"/>
    <w:rsid w:val="00E265B8"/>
    <w:rsid w:val="00E26A9E"/>
    <w:rsid w:val="00E26BC2"/>
    <w:rsid w:val="00E270E3"/>
    <w:rsid w:val="00E27A6E"/>
    <w:rsid w:val="00E27DCC"/>
    <w:rsid w:val="00E27F47"/>
    <w:rsid w:val="00E30E3C"/>
    <w:rsid w:val="00E3151F"/>
    <w:rsid w:val="00E31645"/>
    <w:rsid w:val="00E3178D"/>
    <w:rsid w:val="00E31B87"/>
    <w:rsid w:val="00E325A5"/>
    <w:rsid w:val="00E325AF"/>
    <w:rsid w:val="00E32AE9"/>
    <w:rsid w:val="00E32AEC"/>
    <w:rsid w:val="00E32F4B"/>
    <w:rsid w:val="00E33069"/>
    <w:rsid w:val="00E339C8"/>
    <w:rsid w:val="00E33B05"/>
    <w:rsid w:val="00E34976"/>
    <w:rsid w:val="00E34A0B"/>
    <w:rsid w:val="00E35384"/>
    <w:rsid w:val="00E353E1"/>
    <w:rsid w:val="00E35C98"/>
    <w:rsid w:val="00E35FDC"/>
    <w:rsid w:val="00E362B6"/>
    <w:rsid w:val="00E36A66"/>
    <w:rsid w:val="00E36DFF"/>
    <w:rsid w:val="00E37336"/>
    <w:rsid w:val="00E375B3"/>
    <w:rsid w:val="00E37BA4"/>
    <w:rsid w:val="00E37CB6"/>
    <w:rsid w:val="00E37DC3"/>
    <w:rsid w:val="00E4006F"/>
    <w:rsid w:val="00E40618"/>
    <w:rsid w:val="00E409EB"/>
    <w:rsid w:val="00E412CA"/>
    <w:rsid w:val="00E41505"/>
    <w:rsid w:val="00E4202C"/>
    <w:rsid w:val="00E425E4"/>
    <w:rsid w:val="00E42920"/>
    <w:rsid w:val="00E429DD"/>
    <w:rsid w:val="00E42D2A"/>
    <w:rsid w:val="00E42D42"/>
    <w:rsid w:val="00E437DE"/>
    <w:rsid w:val="00E43A18"/>
    <w:rsid w:val="00E440CE"/>
    <w:rsid w:val="00E4482F"/>
    <w:rsid w:val="00E44DA8"/>
    <w:rsid w:val="00E45115"/>
    <w:rsid w:val="00E4568F"/>
    <w:rsid w:val="00E45E94"/>
    <w:rsid w:val="00E46322"/>
    <w:rsid w:val="00E463FC"/>
    <w:rsid w:val="00E4647A"/>
    <w:rsid w:val="00E46928"/>
    <w:rsid w:val="00E46E21"/>
    <w:rsid w:val="00E477D6"/>
    <w:rsid w:val="00E5071E"/>
    <w:rsid w:val="00E513BB"/>
    <w:rsid w:val="00E51788"/>
    <w:rsid w:val="00E5264D"/>
    <w:rsid w:val="00E52D99"/>
    <w:rsid w:val="00E53711"/>
    <w:rsid w:val="00E5371B"/>
    <w:rsid w:val="00E5371E"/>
    <w:rsid w:val="00E53A30"/>
    <w:rsid w:val="00E53C3C"/>
    <w:rsid w:val="00E543AC"/>
    <w:rsid w:val="00E5487E"/>
    <w:rsid w:val="00E550B8"/>
    <w:rsid w:val="00E5548D"/>
    <w:rsid w:val="00E55F9B"/>
    <w:rsid w:val="00E570BF"/>
    <w:rsid w:val="00E573DE"/>
    <w:rsid w:val="00E579B7"/>
    <w:rsid w:val="00E604CA"/>
    <w:rsid w:val="00E60915"/>
    <w:rsid w:val="00E6094A"/>
    <w:rsid w:val="00E60B4E"/>
    <w:rsid w:val="00E61127"/>
    <w:rsid w:val="00E611F8"/>
    <w:rsid w:val="00E61E47"/>
    <w:rsid w:val="00E62663"/>
    <w:rsid w:val="00E62E51"/>
    <w:rsid w:val="00E62F7D"/>
    <w:rsid w:val="00E62F7F"/>
    <w:rsid w:val="00E63E9E"/>
    <w:rsid w:val="00E642BC"/>
    <w:rsid w:val="00E64CD8"/>
    <w:rsid w:val="00E64D80"/>
    <w:rsid w:val="00E64DB0"/>
    <w:rsid w:val="00E64E2F"/>
    <w:rsid w:val="00E656A2"/>
    <w:rsid w:val="00E66653"/>
    <w:rsid w:val="00E6766D"/>
    <w:rsid w:val="00E67E89"/>
    <w:rsid w:val="00E70538"/>
    <w:rsid w:val="00E70EA2"/>
    <w:rsid w:val="00E70F4E"/>
    <w:rsid w:val="00E71BC6"/>
    <w:rsid w:val="00E71CD8"/>
    <w:rsid w:val="00E720DA"/>
    <w:rsid w:val="00E7275B"/>
    <w:rsid w:val="00E72869"/>
    <w:rsid w:val="00E729F6"/>
    <w:rsid w:val="00E72BCD"/>
    <w:rsid w:val="00E73060"/>
    <w:rsid w:val="00E732FC"/>
    <w:rsid w:val="00E73FD8"/>
    <w:rsid w:val="00E74161"/>
    <w:rsid w:val="00E74557"/>
    <w:rsid w:val="00E749D5"/>
    <w:rsid w:val="00E74BC5"/>
    <w:rsid w:val="00E74F56"/>
    <w:rsid w:val="00E758C0"/>
    <w:rsid w:val="00E759EA"/>
    <w:rsid w:val="00E75D0F"/>
    <w:rsid w:val="00E76879"/>
    <w:rsid w:val="00E76E00"/>
    <w:rsid w:val="00E771C0"/>
    <w:rsid w:val="00E77689"/>
    <w:rsid w:val="00E7792F"/>
    <w:rsid w:val="00E80009"/>
    <w:rsid w:val="00E80990"/>
    <w:rsid w:val="00E80AB7"/>
    <w:rsid w:val="00E81027"/>
    <w:rsid w:val="00E814ED"/>
    <w:rsid w:val="00E81799"/>
    <w:rsid w:val="00E81A6B"/>
    <w:rsid w:val="00E824F2"/>
    <w:rsid w:val="00E8291E"/>
    <w:rsid w:val="00E82C2E"/>
    <w:rsid w:val="00E82CBB"/>
    <w:rsid w:val="00E838D5"/>
    <w:rsid w:val="00E8409D"/>
    <w:rsid w:val="00E84204"/>
    <w:rsid w:val="00E8476B"/>
    <w:rsid w:val="00E84D1E"/>
    <w:rsid w:val="00E85274"/>
    <w:rsid w:val="00E8651E"/>
    <w:rsid w:val="00E86718"/>
    <w:rsid w:val="00E8697C"/>
    <w:rsid w:val="00E87357"/>
    <w:rsid w:val="00E87412"/>
    <w:rsid w:val="00E875FC"/>
    <w:rsid w:val="00E87919"/>
    <w:rsid w:val="00E9011E"/>
    <w:rsid w:val="00E90943"/>
    <w:rsid w:val="00E90E67"/>
    <w:rsid w:val="00E9108C"/>
    <w:rsid w:val="00E91CF3"/>
    <w:rsid w:val="00E91E3E"/>
    <w:rsid w:val="00E93CC8"/>
    <w:rsid w:val="00E941AB"/>
    <w:rsid w:val="00E946AB"/>
    <w:rsid w:val="00E94A1B"/>
    <w:rsid w:val="00E958E9"/>
    <w:rsid w:val="00E959AD"/>
    <w:rsid w:val="00E95BD9"/>
    <w:rsid w:val="00E95C65"/>
    <w:rsid w:val="00E95D60"/>
    <w:rsid w:val="00E96181"/>
    <w:rsid w:val="00E962A1"/>
    <w:rsid w:val="00E967ED"/>
    <w:rsid w:val="00E96AC0"/>
    <w:rsid w:val="00E96FA1"/>
    <w:rsid w:val="00E97282"/>
    <w:rsid w:val="00E978CE"/>
    <w:rsid w:val="00E97A51"/>
    <w:rsid w:val="00EA0D40"/>
    <w:rsid w:val="00EA0FAB"/>
    <w:rsid w:val="00EA1248"/>
    <w:rsid w:val="00EA1B27"/>
    <w:rsid w:val="00EA1F1B"/>
    <w:rsid w:val="00EA24A8"/>
    <w:rsid w:val="00EA257D"/>
    <w:rsid w:val="00EA30F6"/>
    <w:rsid w:val="00EA37C5"/>
    <w:rsid w:val="00EA3D4A"/>
    <w:rsid w:val="00EA4264"/>
    <w:rsid w:val="00EA44E4"/>
    <w:rsid w:val="00EA4600"/>
    <w:rsid w:val="00EA46DF"/>
    <w:rsid w:val="00EA4BDD"/>
    <w:rsid w:val="00EA4FC5"/>
    <w:rsid w:val="00EA54ED"/>
    <w:rsid w:val="00EA5662"/>
    <w:rsid w:val="00EA5B42"/>
    <w:rsid w:val="00EA5B4E"/>
    <w:rsid w:val="00EA5E77"/>
    <w:rsid w:val="00EA692F"/>
    <w:rsid w:val="00EA6AC4"/>
    <w:rsid w:val="00EA6AC9"/>
    <w:rsid w:val="00EA6B5C"/>
    <w:rsid w:val="00EA745B"/>
    <w:rsid w:val="00EA76E8"/>
    <w:rsid w:val="00EA7F51"/>
    <w:rsid w:val="00EB0056"/>
    <w:rsid w:val="00EB0360"/>
    <w:rsid w:val="00EB04F8"/>
    <w:rsid w:val="00EB0A62"/>
    <w:rsid w:val="00EB1788"/>
    <w:rsid w:val="00EB1D75"/>
    <w:rsid w:val="00EB1FF3"/>
    <w:rsid w:val="00EB20CC"/>
    <w:rsid w:val="00EB24A4"/>
    <w:rsid w:val="00EB2682"/>
    <w:rsid w:val="00EB26EE"/>
    <w:rsid w:val="00EB26FB"/>
    <w:rsid w:val="00EB2743"/>
    <w:rsid w:val="00EB292A"/>
    <w:rsid w:val="00EB2E69"/>
    <w:rsid w:val="00EB317D"/>
    <w:rsid w:val="00EB358B"/>
    <w:rsid w:val="00EB3B76"/>
    <w:rsid w:val="00EB43B2"/>
    <w:rsid w:val="00EB44FF"/>
    <w:rsid w:val="00EB46B2"/>
    <w:rsid w:val="00EB47BD"/>
    <w:rsid w:val="00EB584E"/>
    <w:rsid w:val="00EB5D54"/>
    <w:rsid w:val="00EB606C"/>
    <w:rsid w:val="00EB60AB"/>
    <w:rsid w:val="00EB667C"/>
    <w:rsid w:val="00EB66D6"/>
    <w:rsid w:val="00EB692A"/>
    <w:rsid w:val="00EB6A47"/>
    <w:rsid w:val="00EB6FE8"/>
    <w:rsid w:val="00EB73C5"/>
    <w:rsid w:val="00EC0146"/>
    <w:rsid w:val="00EC017C"/>
    <w:rsid w:val="00EC0238"/>
    <w:rsid w:val="00EC026B"/>
    <w:rsid w:val="00EC02BA"/>
    <w:rsid w:val="00EC0354"/>
    <w:rsid w:val="00EC075B"/>
    <w:rsid w:val="00EC1B2A"/>
    <w:rsid w:val="00EC1B7D"/>
    <w:rsid w:val="00EC214F"/>
    <w:rsid w:val="00EC246B"/>
    <w:rsid w:val="00EC24E6"/>
    <w:rsid w:val="00EC2A78"/>
    <w:rsid w:val="00EC33DD"/>
    <w:rsid w:val="00EC34A6"/>
    <w:rsid w:val="00EC439D"/>
    <w:rsid w:val="00EC45C5"/>
    <w:rsid w:val="00EC4762"/>
    <w:rsid w:val="00EC4D17"/>
    <w:rsid w:val="00EC4DFB"/>
    <w:rsid w:val="00EC5573"/>
    <w:rsid w:val="00EC5B8B"/>
    <w:rsid w:val="00EC5C18"/>
    <w:rsid w:val="00EC64C1"/>
    <w:rsid w:val="00EC6D1A"/>
    <w:rsid w:val="00EC6D32"/>
    <w:rsid w:val="00EC6D3E"/>
    <w:rsid w:val="00EC6F27"/>
    <w:rsid w:val="00EC6F3E"/>
    <w:rsid w:val="00EC758B"/>
    <w:rsid w:val="00EC7889"/>
    <w:rsid w:val="00EC7FD7"/>
    <w:rsid w:val="00ED0041"/>
    <w:rsid w:val="00ED013D"/>
    <w:rsid w:val="00ED06C1"/>
    <w:rsid w:val="00ED08A4"/>
    <w:rsid w:val="00ED0987"/>
    <w:rsid w:val="00ED0A2C"/>
    <w:rsid w:val="00ED0DF7"/>
    <w:rsid w:val="00ED1736"/>
    <w:rsid w:val="00ED1A47"/>
    <w:rsid w:val="00ED3B49"/>
    <w:rsid w:val="00ED488C"/>
    <w:rsid w:val="00ED55B7"/>
    <w:rsid w:val="00ED62E2"/>
    <w:rsid w:val="00ED696F"/>
    <w:rsid w:val="00ED6FCE"/>
    <w:rsid w:val="00ED718E"/>
    <w:rsid w:val="00ED730F"/>
    <w:rsid w:val="00ED747A"/>
    <w:rsid w:val="00ED7551"/>
    <w:rsid w:val="00ED7E56"/>
    <w:rsid w:val="00EE05C9"/>
    <w:rsid w:val="00EE0A37"/>
    <w:rsid w:val="00EE0D53"/>
    <w:rsid w:val="00EE0F95"/>
    <w:rsid w:val="00EE1FE7"/>
    <w:rsid w:val="00EE246E"/>
    <w:rsid w:val="00EE2B17"/>
    <w:rsid w:val="00EE33BD"/>
    <w:rsid w:val="00EE3C1D"/>
    <w:rsid w:val="00EE3E9B"/>
    <w:rsid w:val="00EE4A2D"/>
    <w:rsid w:val="00EE4BF0"/>
    <w:rsid w:val="00EE4D5F"/>
    <w:rsid w:val="00EE580E"/>
    <w:rsid w:val="00EE6924"/>
    <w:rsid w:val="00EE7CE2"/>
    <w:rsid w:val="00EF0082"/>
    <w:rsid w:val="00EF05BA"/>
    <w:rsid w:val="00EF0A22"/>
    <w:rsid w:val="00EF15AF"/>
    <w:rsid w:val="00EF18A6"/>
    <w:rsid w:val="00EF18B3"/>
    <w:rsid w:val="00EF1F17"/>
    <w:rsid w:val="00EF2073"/>
    <w:rsid w:val="00EF220D"/>
    <w:rsid w:val="00EF2764"/>
    <w:rsid w:val="00EF276A"/>
    <w:rsid w:val="00EF284A"/>
    <w:rsid w:val="00EF2996"/>
    <w:rsid w:val="00EF2C52"/>
    <w:rsid w:val="00EF41D9"/>
    <w:rsid w:val="00EF42B0"/>
    <w:rsid w:val="00EF48D6"/>
    <w:rsid w:val="00EF4B40"/>
    <w:rsid w:val="00EF4B81"/>
    <w:rsid w:val="00EF6A5C"/>
    <w:rsid w:val="00EF6DCC"/>
    <w:rsid w:val="00EF6E22"/>
    <w:rsid w:val="00EF707F"/>
    <w:rsid w:val="00EF735A"/>
    <w:rsid w:val="00EF736C"/>
    <w:rsid w:val="00EF7FCF"/>
    <w:rsid w:val="00F00070"/>
    <w:rsid w:val="00F009BD"/>
    <w:rsid w:val="00F00EBF"/>
    <w:rsid w:val="00F00F1A"/>
    <w:rsid w:val="00F012FD"/>
    <w:rsid w:val="00F01792"/>
    <w:rsid w:val="00F01797"/>
    <w:rsid w:val="00F0191A"/>
    <w:rsid w:val="00F01D6D"/>
    <w:rsid w:val="00F01F4B"/>
    <w:rsid w:val="00F02AA5"/>
    <w:rsid w:val="00F02F33"/>
    <w:rsid w:val="00F0312E"/>
    <w:rsid w:val="00F034C3"/>
    <w:rsid w:val="00F039EB"/>
    <w:rsid w:val="00F043C7"/>
    <w:rsid w:val="00F04500"/>
    <w:rsid w:val="00F04792"/>
    <w:rsid w:val="00F052A9"/>
    <w:rsid w:val="00F055A9"/>
    <w:rsid w:val="00F055C2"/>
    <w:rsid w:val="00F058E2"/>
    <w:rsid w:val="00F059A6"/>
    <w:rsid w:val="00F0647D"/>
    <w:rsid w:val="00F06875"/>
    <w:rsid w:val="00F068C5"/>
    <w:rsid w:val="00F06FF9"/>
    <w:rsid w:val="00F0732D"/>
    <w:rsid w:val="00F10183"/>
    <w:rsid w:val="00F1027A"/>
    <w:rsid w:val="00F105FA"/>
    <w:rsid w:val="00F111E5"/>
    <w:rsid w:val="00F1133B"/>
    <w:rsid w:val="00F1162E"/>
    <w:rsid w:val="00F118DD"/>
    <w:rsid w:val="00F11F79"/>
    <w:rsid w:val="00F12852"/>
    <w:rsid w:val="00F12909"/>
    <w:rsid w:val="00F1291B"/>
    <w:rsid w:val="00F129B3"/>
    <w:rsid w:val="00F12ECE"/>
    <w:rsid w:val="00F13024"/>
    <w:rsid w:val="00F1331D"/>
    <w:rsid w:val="00F13427"/>
    <w:rsid w:val="00F134EB"/>
    <w:rsid w:val="00F137EB"/>
    <w:rsid w:val="00F13CBC"/>
    <w:rsid w:val="00F13DAA"/>
    <w:rsid w:val="00F1408D"/>
    <w:rsid w:val="00F14776"/>
    <w:rsid w:val="00F1542F"/>
    <w:rsid w:val="00F1560D"/>
    <w:rsid w:val="00F1613F"/>
    <w:rsid w:val="00F16D8F"/>
    <w:rsid w:val="00F16D98"/>
    <w:rsid w:val="00F16E00"/>
    <w:rsid w:val="00F17010"/>
    <w:rsid w:val="00F17BBA"/>
    <w:rsid w:val="00F20737"/>
    <w:rsid w:val="00F208BC"/>
    <w:rsid w:val="00F2135D"/>
    <w:rsid w:val="00F214A3"/>
    <w:rsid w:val="00F215EB"/>
    <w:rsid w:val="00F2176C"/>
    <w:rsid w:val="00F21D00"/>
    <w:rsid w:val="00F22618"/>
    <w:rsid w:val="00F22D6C"/>
    <w:rsid w:val="00F22F68"/>
    <w:rsid w:val="00F2336F"/>
    <w:rsid w:val="00F23580"/>
    <w:rsid w:val="00F2360D"/>
    <w:rsid w:val="00F23966"/>
    <w:rsid w:val="00F23D48"/>
    <w:rsid w:val="00F23FEC"/>
    <w:rsid w:val="00F24125"/>
    <w:rsid w:val="00F24687"/>
    <w:rsid w:val="00F25370"/>
    <w:rsid w:val="00F2574C"/>
    <w:rsid w:val="00F2574D"/>
    <w:rsid w:val="00F25C63"/>
    <w:rsid w:val="00F26174"/>
    <w:rsid w:val="00F2682D"/>
    <w:rsid w:val="00F26BAE"/>
    <w:rsid w:val="00F2715A"/>
    <w:rsid w:val="00F277AB"/>
    <w:rsid w:val="00F27F50"/>
    <w:rsid w:val="00F27F85"/>
    <w:rsid w:val="00F27FB1"/>
    <w:rsid w:val="00F3042D"/>
    <w:rsid w:val="00F30753"/>
    <w:rsid w:val="00F308E6"/>
    <w:rsid w:val="00F31B2D"/>
    <w:rsid w:val="00F31E97"/>
    <w:rsid w:val="00F32037"/>
    <w:rsid w:val="00F32065"/>
    <w:rsid w:val="00F322ED"/>
    <w:rsid w:val="00F32D68"/>
    <w:rsid w:val="00F3331D"/>
    <w:rsid w:val="00F333DD"/>
    <w:rsid w:val="00F33773"/>
    <w:rsid w:val="00F33FB1"/>
    <w:rsid w:val="00F34090"/>
    <w:rsid w:val="00F3431D"/>
    <w:rsid w:val="00F343FF"/>
    <w:rsid w:val="00F34FAA"/>
    <w:rsid w:val="00F3526D"/>
    <w:rsid w:val="00F35725"/>
    <w:rsid w:val="00F35BA4"/>
    <w:rsid w:val="00F35C65"/>
    <w:rsid w:val="00F36670"/>
    <w:rsid w:val="00F366D4"/>
    <w:rsid w:val="00F36BA2"/>
    <w:rsid w:val="00F3707B"/>
    <w:rsid w:val="00F37369"/>
    <w:rsid w:val="00F376DC"/>
    <w:rsid w:val="00F37789"/>
    <w:rsid w:val="00F37E4F"/>
    <w:rsid w:val="00F40336"/>
    <w:rsid w:val="00F404AF"/>
    <w:rsid w:val="00F40883"/>
    <w:rsid w:val="00F4097E"/>
    <w:rsid w:val="00F40C3C"/>
    <w:rsid w:val="00F4111A"/>
    <w:rsid w:val="00F411A3"/>
    <w:rsid w:val="00F41F44"/>
    <w:rsid w:val="00F42143"/>
    <w:rsid w:val="00F42432"/>
    <w:rsid w:val="00F42515"/>
    <w:rsid w:val="00F425B3"/>
    <w:rsid w:val="00F42CDC"/>
    <w:rsid w:val="00F43552"/>
    <w:rsid w:val="00F436F7"/>
    <w:rsid w:val="00F437FB"/>
    <w:rsid w:val="00F43808"/>
    <w:rsid w:val="00F43F0A"/>
    <w:rsid w:val="00F440AA"/>
    <w:rsid w:val="00F44F20"/>
    <w:rsid w:val="00F451FD"/>
    <w:rsid w:val="00F45BB8"/>
    <w:rsid w:val="00F45F97"/>
    <w:rsid w:val="00F46033"/>
    <w:rsid w:val="00F460DA"/>
    <w:rsid w:val="00F4660B"/>
    <w:rsid w:val="00F46900"/>
    <w:rsid w:val="00F46996"/>
    <w:rsid w:val="00F470BC"/>
    <w:rsid w:val="00F473E0"/>
    <w:rsid w:val="00F47447"/>
    <w:rsid w:val="00F478D7"/>
    <w:rsid w:val="00F47D25"/>
    <w:rsid w:val="00F47D2A"/>
    <w:rsid w:val="00F47D8B"/>
    <w:rsid w:val="00F47F91"/>
    <w:rsid w:val="00F5011C"/>
    <w:rsid w:val="00F501E8"/>
    <w:rsid w:val="00F503F4"/>
    <w:rsid w:val="00F50541"/>
    <w:rsid w:val="00F50764"/>
    <w:rsid w:val="00F50EB9"/>
    <w:rsid w:val="00F50F1F"/>
    <w:rsid w:val="00F512AF"/>
    <w:rsid w:val="00F513C9"/>
    <w:rsid w:val="00F519BE"/>
    <w:rsid w:val="00F51AEE"/>
    <w:rsid w:val="00F5200B"/>
    <w:rsid w:val="00F5205E"/>
    <w:rsid w:val="00F52BF8"/>
    <w:rsid w:val="00F52EA4"/>
    <w:rsid w:val="00F53302"/>
    <w:rsid w:val="00F5335B"/>
    <w:rsid w:val="00F53EFD"/>
    <w:rsid w:val="00F53FFB"/>
    <w:rsid w:val="00F542EF"/>
    <w:rsid w:val="00F549AA"/>
    <w:rsid w:val="00F55A22"/>
    <w:rsid w:val="00F55B87"/>
    <w:rsid w:val="00F56178"/>
    <w:rsid w:val="00F563E5"/>
    <w:rsid w:val="00F56569"/>
    <w:rsid w:val="00F5697D"/>
    <w:rsid w:val="00F57544"/>
    <w:rsid w:val="00F5755C"/>
    <w:rsid w:val="00F60236"/>
    <w:rsid w:val="00F603AD"/>
    <w:rsid w:val="00F604C5"/>
    <w:rsid w:val="00F607D6"/>
    <w:rsid w:val="00F60AAF"/>
    <w:rsid w:val="00F60AB4"/>
    <w:rsid w:val="00F60C6F"/>
    <w:rsid w:val="00F60DB9"/>
    <w:rsid w:val="00F615B0"/>
    <w:rsid w:val="00F62E96"/>
    <w:rsid w:val="00F63350"/>
    <w:rsid w:val="00F6336F"/>
    <w:rsid w:val="00F6353C"/>
    <w:rsid w:val="00F6354B"/>
    <w:rsid w:val="00F638EE"/>
    <w:rsid w:val="00F63BC5"/>
    <w:rsid w:val="00F63D1E"/>
    <w:rsid w:val="00F64B33"/>
    <w:rsid w:val="00F64FDE"/>
    <w:rsid w:val="00F65804"/>
    <w:rsid w:val="00F664E3"/>
    <w:rsid w:val="00F66982"/>
    <w:rsid w:val="00F66E35"/>
    <w:rsid w:val="00F67253"/>
    <w:rsid w:val="00F673EA"/>
    <w:rsid w:val="00F67A4A"/>
    <w:rsid w:val="00F702A0"/>
    <w:rsid w:val="00F713B1"/>
    <w:rsid w:val="00F714B7"/>
    <w:rsid w:val="00F714F1"/>
    <w:rsid w:val="00F71646"/>
    <w:rsid w:val="00F71B11"/>
    <w:rsid w:val="00F72CF6"/>
    <w:rsid w:val="00F72DEC"/>
    <w:rsid w:val="00F72F74"/>
    <w:rsid w:val="00F73083"/>
    <w:rsid w:val="00F73F3D"/>
    <w:rsid w:val="00F7438A"/>
    <w:rsid w:val="00F74821"/>
    <w:rsid w:val="00F75192"/>
    <w:rsid w:val="00F751F7"/>
    <w:rsid w:val="00F755F6"/>
    <w:rsid w:val="00F75BD7"/>
    <w:rsid w:val="00F75C93"/>
    <w:rsid w:val="00F7733B"/>
    <w:rsid w:val="00F77C0F"/>
    <w:rsid w:val="00F8082D"/>
    <w:rsid w:val="00F8083A"/>
    <w:rsid w:val="00F80B95"/>
    <w:rsid w:val="00F8145D"/>
    <w:rsid w:val="00F81B97"/>
    <w:rsid w:val="00F81C81"/>
    <w:rsid w:val="00F82823"/>
    <w:rsid w:val="00F82A5C"/>
    <w:rsid w:val="00F82B2E"/>
    <w:rsid w:val="00F834B1"/>
    <w:rsid w:val="00F83FB0"/>
    <w:rsid w:val="00F848FE"/>
    <w:rsid w:val="00F84F30"/>
    <w:rsid w:val="00F85222"/>
    <w:rsid w:val="00F8558C"/>
    <w:rsid w:val="00F866F1"/>
    <w:rsid w:val="00F86D30"/>
    <w:rsid w:val="00F874D2"/>
    <w:rsid w:val="00F87EEA"/>
    <w:rsid w:val="00F87EED"/>
    <w:rsid w:val="00F87F20"/>
    <w:rsid w:val="00F901DB"/>
    <w:rsid w:val="00F904E9"/>
    <w:rsid w:val="00F905C2"/>
    <w:rsid w:val="00F910C9"/>
    <w:rsid w:val="00F914B8"/>
    <w:rsid w:val="00F918F8"/>
    <w:rsid w:val="00F91A16"/>
    <w:rsid w:val="00F9226E"/>
    <w:rsid w:val="00F923F3"/>
    <w:rsid w:val="00F92707"/>
    <w:rsid w:val="00F92BF3"/>
    <w:rsid w:val="00F92EBA"/>
    <w:rsid w:val="00F92F72"/>
    <w:rsid w:val="00F931CD"/>
    <w:rsid w:val="00F9321E"/>
    <w:rsid w:val="00F93461"/>
    <w:rsid w:val="00F934C4"/>
    <w:rsid w:val="00F937A9"/>
    <w:rsid w:val="00F9392B"/>
    <w:rsid w:val="00F93BB5"/>
    <w:rsid w:val="00F943DC"/>
    <w:rsid w:val="00F944F9"/>
    <w:rsid w:val="00F94E52"/>
    <w:rsid w:val="00F95166"/>
    <w:rsid w:val="00F9590C"/>
    <w:rsid w:val="00F95BB7"/>
    <w:rsid w:val="00F96287"/>
    <w:rsid w:val="00F96C61"/>
    <w:rsid w:val="00F97122"/>
    <w:rsid w:val="00F975DA"/>
    <w:rsid w:val="00F97619"/>
    <w:rsid w:val="00F97AE7"/>
    <w:rsid w:val="00F97B5E"/>
    <w:rsid w:val="00FA10B2"/>
    <w:rsid w:val="00FA10EA"/>
    <w:rsid w:val="00FA1248"/>
    <w:rsid w:val="00FA1C63"/>
    <w:rsid w:val="00FA1CFE"/>
    <w:rsid w:val="00FA1ECD"/>
    <w:rsid w:val="00FA1EE6"/>
    <w:rsid w:val="00FA1FD7"/>
    <w:rsid w:val="00FA2429"/>
    <w:rsid w:val="00FA2DB1"/>
    <w:rsid w:val="00FA2E61"/>
    <w:rsid w:val="00FA3062"/>
    <w:rsid w:val="00FA3217"/>
    <w:rsid w:val="00FA343E"/>
    <w:rsid w:val="00FA4C7F"/>
    <w:rsid w:val="00FA5AD3"/>
    <w:rsid w:val="00FA613B"/>
    <w:rsid w:val="00FA738A"/>
    <w:rsid w:val="00FA7686"/>
    <w:rsid w:val="00FA7928"/>
    <w:rsid w:val="00FB09DE"/>
    <w:rsid w:val="00FB17A3"/>
    <w:rsid w:val="00FB180E"/>
    <w:rsid w:val="00FB1D0B"/>
    <w:rsid w:val="00FB2584"/>
    <w:rsid w:val="00FB2972"/>
    <w:rsid w:val="00FB3DC2"/>
    <w:rsid w:val="00FB46CE"/>
    <w:rsid w:val="00FB4C62"/>
    <w:rsid w:val="00FB4DE6"/>
    <w:rsid w:val="00FB558D"/>
    <w:rsid w:val="00FB5695"/>
    <w:rsid w:val="00FB58E5"/>
    <w:rsid w:val="00FB6294"/>
    <w:rsid w:val="00FB6A7D"/>
    <w:rsid w:val="00FB776D"/>
    <w:rsid w:val="00FB7B3F"/>
    <w:rsid w:val="00FB7BDF"/>
    <w:rsid w:val="00FC0440"/>
    <w:rsid w:val="00FC0662"/>
    <w:rsid w:val="00FC0F86"/>
    <w:rsid w:val="00FC1594"/>
    <w:rsid w:val="00FC1F12"/>
    <w:rsid w:val="00FC31D8"/>
    <w:rsid w:val="00FC31F7"/>
    <w:rsid w:val="00FC32D3"/>
    <w:rsid w:val="00FC34ED"/>
    <w:rsid w:val="00FC3607"/>
    <w:rsid w:val="00FC371F"/>
    <w:rsid w:val="00FC372A"/>
    <w:rsid w:val="00FC4AB7"/>
    <w:rsid w:val="00FC4DB4"/>
    <w:rsid w:val="00FC5394"/>
    <w:rsid w:val="00FC555E"/>
    <w:rsid w:val="00FC69A7"/>
    <w:rsid w:val="00FC6A03"/>
    <w:rsid w:val="00FC6B98"/>
    <w:rsid w:val="00FC6C7C"/>
    <w:rsid w:val="00FC6EF1"/>
    <w:rsid w:val="00FC6FFE"/>
    <w:rsid w:val="00FC792B"/>
    <w:rsid w:val="00FD1EBA"/>
    <w:rsid w:val="00FD376B"/>
    <w:rsid w:val="00FD422B"/>
    <w:rsid w:val="00FD4515"/>
    <w:rsid w:val="00FD4670"/>
    <w:rsid w:val="00FD4766"/>
    <w:rsid w:val="00FD4986"/>
    <w:rsid w:val="00FD5030"/>
    <w:rsid w:val="00FD50C7"/>
    <w:rsid w:val="00FD53B4"/>
    <w:rsid w:val="00FD595D"/>
    <w:rsid w:val="00FD5A0D"/>
    <w:rsid w:val="00FD5AEE"/>
    <w:rsid w:val="00FD5E43"/>
    <w:rsid w:val="00FD6F5D"/>
    <w:rsid w:val="00FD6F74"/>
    <w:rsid w:val="00FD6FF0"/>
    <w:rsid w:val="00FD7414"/>
    <w:rsid w:val="00FD7CEF"/>
    <w:rsid w:val="00FD7D72"/>
    <w:rsid w:val="00FD7DB2"/>
    <w:rsid w:val="00FE0F8E"/>
    <w:rsid w:val="00FE11F5"/>
    <w:rsid w:val="00FE1A0C"/>
    <w:rsid w:val="00FE2C59"/>
    <w:rsid w:val="00FE2C5B"/>
    <w:rsid w:val="00FE34BF"/>
    <w:rsid w:val="00FE3E6E"/>
    <w:rsid w:val="00FE3F0C"/>
    <w:rsid w:val="00FE4354"/>
    <w:rsid w:val="00FE4596"/>
    <w:rsid w:val="00FE4982"/>
    <w:rsid w:val="00FE4BD9"/>
    <w:rsid w:val="00FE5019"/>
    <w:rsid w:val="00FE525D"/>
    <w:rsid w:val="00FE5CF2"/>
    <w:rsid w:val="00FE61FF"/>
    <w:rsid w:val="00FE6C6C"/>
    <w:rsid w:val="00FE6E98"/>
    <w:rsid w:val="00FE7331"/>
    <w:rsid w:val="00FE77A7"/>
    <w:rsid w:val="00FE794E"/>
    <w:rsid w:val="00FE7D70"/>
    <w:rsid w:val="00FF1C58"/>
    <w:rsid w:val="00FF229A"/>
    <w:rsid w:val="00FF31C2"/>
    <w:rsid w:val="00FF35EF"/>
    <w:rsid w:val="00FF3F9C"/>
    <w:rsid w:val="00FF5AA4"/>
    <w:rsid w:val="00FF5B83"/>
    <w:rsid w:val="00FF5E71"/>
    <w:rsid w:val="00FF6426"/>
    <w:rsid w:val="00FF6734"/>
    <w:rsid w:val="00FF6AC3"/>
    <w:rsid w:val="00FF701F"/>
    <w:rsid w:val="00FF703E"/>
    <w:rsid w:val="00FF70C7"/>
    <w:rsid w:val="00FF74F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542EA4"/>
  <w15:docId w15:val="{886B3010-F0C3-453B-BB6B-8CFD3A4E7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6">
    <w:lsdException w:name="Normal" w:locked="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iPriority="99" w:unhideWhenUsed="1"/>
    <w:lsdException w:name="footer" w:locked="0"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0"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0"/>
    <w:lsdException w:name="Table Theme" w:locked="0"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375C17"/>
    <w:rPr>
      <w:sz w:val="24"/>
      <w:szCs w:val="24"/>
    </w:rPr>
  </w:style>
  <w:style w:type="paragraph" w:styleId="Heading1">
    <w:name w:val="heading 1"/>
    <w:basedOn w:val="Normal"/>
    <w:next w:val="Normal"/>
    <w:link w:val="Heading1Char"/>
    <w:qFormat/>
    <w:locked/>
    <w:rsid w:val="0095781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locked/>
    <w:rsid w:val="00584262"/>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locked/>
    <w:rsid w:val="00C84408"/>
    <w:pPr>
      <w:tabs>
        <w:tab w:val="center" w:pos="4320"/>
        <w:tab w:val="right" w:pos="8640"/>
      </w:tabs>
    </w:pPr>
  </w:style>
  <w:style w:type="paragraph" w:styleId="Footer">
    <w:name w:val="footer"/>
    <w:basedOn w:val="Normal"/>
    <w:link w:val="FooterChar"/>
    <w:uiPriority w:val="99"/>
    <w:locked/>
    <w:rsid w:val="00C84408"/>
    <w:pPr>
      <w:tabs>
        <w:tab w:val="center" w:pos="4320"/>
        <w:tab w:val="right" w:pos="8640"/>
      </w:tabs>
    </w:pPr>
  </w:style>
  <w:style w:type="table" w:styleId="TableGrid">
    <w:name w:val="Table Grid"/>
    <w:basedOn w:val="TableNormal"/>
    <w:locked/>
    <w:rsid w:val="00C844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locked/>
    <w:rsid w:val="00C84408"/>
    <w:rPr>
      <w:b/>
      <w:bCs/>
    </w:rPr>
  </w:style>
  <w:style w:type="table" w:styleId="TableTheme">
    <w:name w:val="Table Theme"/>
    <w:basedOn w:val="TableNormal"/>
    <w:locked/>
    <w:rsid w:val="00C84408"/>
    <w:tblPr>
      <w:tblBorders>
        <w:top w:val="single" w:sz="4" w:space="0" w:color="AAAAAA"/>
        <w:left w:val="single" w:sz="4" w:space="0" w:color="AAAAAA"/>
        <w:bottom w:val="single" w:sz="4" w:space="0" w:color="AAAAAA"/>
        <w:right w:val="single" w:sz="4" w:space="0" w:color="AAAAAA"/>
        <w:insideH w:val="single" w:sz="4" w:space="0" w:color="AAAAAA"/>
        <w:insideV w:val="single" w:sz="4" w:space="0" w:color="AAAAAA"/>
      </w:tblBorders>
    </w:tblPr>
  </w:style>
  <w:style w:type="character" w:styleId="Emphasis">
    <w:name w:val="Emphasis"/>
    <w:basedOn w:val="DefaultParagraphFont"/>
    <w:uiPriority w:val="20"/>
    <w:qFormat/>
    <w:locked/>
    <w:rsid w:val="00547396"/>
    <w:rPr>
      <w:i/>
      <w:iCs/>
    </w:rPr>
  </w:style>
  <w:style w:type="character" w:customStyle="1" w:styleId="HeaderChar">
    <w:name w:val="Header Char"/>
    <w:basedOn w:val="DefaultParagraphFont"/>
    <w:link w:val="Header"/>
    <w:uiPriority w:val="99"/>
    <w:rsid w:val="00616880"/>
    <w:rPr>
      <w:sz w:val="24"/>
      <w:szCs w:val="24"/>
    </w:rPr>
  </w:style>
  <w:style w:type="character" w:customStyle="1" w:styleId="FooterChar">
    <w:name w:val="Footer Char"/>
    <w:basedOn w:val="DefaultParagraphFont"/>
    <w:link w:val="Footer"/>
    <w:uiPriority w:val="99"/>
    <w:rsid w:val="003069FB"/>
    <w:rPr>
      <w:sz w:val="24"/>
      <w:szCs w:val="24"/>
    </w:rPr>
  </w:style>
  <w:style w:type="character" w:customStyle="1" w:styleId="head2">
    <w:name w:val="head2"/>
    <w:basedOn w:val="DefaultParagraphFont"/>
    <w:rsid w:val="000A6504"/>
    <w:rPr>
      <w:rFonts w:ascii="Verdana" w:hAnsi="Verdana" w:cs="Tahoma" w:hint="default"/>
      <w:b/>
      <w:bCs/>
      <w:color w:val="2E3D47"/>
      <w:sz w:val="30"/>
      <w:szCs w:val="30"/>
    </w:rPr>
  </w:style>
  <w:style w:type="paragraph" w:styleId="BalloonText">
    <w:name w:val="Balloon Text"/>
    <w:basedOn w:val="Normal"/>
    <w:link w:val="BalloonTextChar"/>
    <w:locked/>
    <w:rsid w:val="00C6586F"/>
    <w:rPr>
      <w:rFonts w:ascii="Tahoma" w:hAnsi="Tahoma" w:cs="Tahoma"/>
      <w:sz w:val="16"/>
      <w:szCs w:val="16"/>
    </w:rPr>
  </w:style>
  <w:style w:type="character" w:customStyle="1" w:styleId="BalloonTextChar">
    <w:name w:val="Balloon Text Char"/>
    <w:basedOn w:val="DefaultParagraphFont"/>
    <w:link w:val="BalloonText"/>
    <w:rsid w:val="00C6586F"/>
    <w:rPr>
      <w:rFonts w:ascii="Tahoma" w:hAnsi="Tahoma" w:cs="Tahoma"/>
      <w:sz w:val="16"/>
      <w:szCs w:val="16"/>
    </w:rPr>
  </w:style>
  <w:style w:type="character" w:customStyle="1" w:styleId="apple-converted-space">
    <w:name w:val="apple-converted-space"/>
    <w:basedOn w:val="DefaultParagraphFont"/>
    <w:rsid w:val="0031301D"/>
  </w:style>
  <w:style w:type="paragraph" w:styleId="ListParagraph">
    <w:name w:val="List Paragraph"/>
    <w:basedOn w:val="Normal"/>
    <w:uiPriority w:val="34"/>
    <w:qFormat/>
    <w:locked/>
    <w:rsid w:val="00746703"/>
    <w:pPr>
      <w:ind w:left="720"/>
      <w:contextualSpacing/>
    </w:pPr>
  </w:style>
  <w:style w:type="character" w:customStyle="1" w:styleId="Heading2Char">
    <w:name w:val="Heading 2 Char"/>
    <w:basedOn w:val="DefaultParagraphFont"/>
    <w:link w:val="Heading2"/>
    <w:uiPriority w:val="9"/>
    <w:rsid w:val="00584262"/>
    <w:rPr>
      <w:b/>
      <w:bCs/>
      <w:sz w:val="36"/>
      <w:szCs w:val="36"/>
    </w:rPr>
  </w:style>
  <w:style w:type="character" w:customStyle="1" w:styleId="dttext">
    <w:name w:val="dttext"/>
    <w:basedOn w:val="DefaultParagraphFont"/>
    <w:rsid w:val="00584262"/>
  </w:style>
  <w:style w:type="character" w:customStyle="1" w:styleId="Heading1Char">
    <w:name w:val="Heading 1 Char"/>
    <w:basedOn w:val="DefaultParagraphFont"/>
    <w:link w:val="Heading1"/>
    <w:rsid w:val="00957811"/>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69073">
      <w:bodyDiv w:val="1"/>
      <w:marLeft w:val="0"/>
      <w:marRight w:val="0"/>
      <w:marTop w:val="0"/>
      <w:marBottom w:val="0"/>
      <w:divBdr>
        <w:top w:val="none" w:sz="0" w:space="0" w:color="auto"/>
        <w:left w:val="none" w:sz="0" w:space="0" w:color="auto"/>
        <w:bottom w:val="none" w:sz="0" w:space="0" w:color="auto"/>
        <w:right w:val="none" w:sz="0" w:space="0" w:color="auto"/>
      </w:divBdr>
    </w:div>
    <w:div w:id="200745858">
      <w:bodyDiv w:val="1"/>
      <w:marLeft w:val="0"/>
      <w:marRight w:val="0"/>
      <w:marTop w:val="0"/>
      <w:marBottom w:val="0"/>
      <w:divBdr>
        <w:top w:val="none" w:sz="0" w:space="0" w:color="auto"/>
        <w:left w:val="none" w:sz="0" w:space="0" w:color="auto"/>
        <w:bottom w:val="none" w:sz="0" w:space="0" w:color="auto"/>
        <w:right w:val="none" w:sz="0" w:space="0" w:color="auto"/>
      </w:divBdr>
    </w:div>
    <w:div w:id="228077487">
      <w:bodyDiv w:val="1"/>
      <w:marLeft w:val="0"/>
      <w:marRight w:val="0"/>
      <w:marTop w:val="0"/>
      <w:marBottom w:val="0"/>
      <w:divBdr>
        <w:top w:val="none" w:sz="0" w:space="0" w:color="auto"/>
        <w:left w:val="none" w:sz="0" w:space="0" w:color="auto"/>
        <w:bottom w:val="none" w:sz="0" w:space="0" w:color="auto"/>
        <w:right w:val="none" w:sz="0" w:space="0" w:color="auto"/>
      </w:divBdr>
      <w:divsChild>
        <w:div w:id="1998612801">
          <w:marLeft w:val="-180"/>
          <w:marRight w:val="-180"/>
          <w:marTop w:val="216"/>
          <w:marBottom w:val="0"/>
          <w:divBdr>
            <w:top w:val="none" w:sz="0" w:space="0" w:color="auto"/>
            <w:left w:val="none" w:sz="0" w:space="0" w:color="auto"/>
            <w:bottom w:val="none" w:sz="0" w:space="0" w:color="auto"/>
            <w:right w:val="none" w:sz="0" w:space="0" w:color="auto"/>
          </w:divBdr>
          <w:divsChild>
            <w:div w:id="802384189">
              <w:marLeft w:val="0"/>
              <w:marRight w:val="0"/>
              <w:marTop w:val="0"/>
              <w:marBottom w:val="0"/>
              <w:divBdr>
                <w:top w:val="none" w:sz="0" w:space="0" w:color="auto"/>
                <w:left w:val="none" w:sz="0" w:space="0" w:color="auto"/>
                <w:bottom w:val="none" w:sz="0" w:space="0" w:color="auto"/>
                <w:right w:val="none" w:sz="0" w:space="0" w:color="auto"/>
              </w:divBdr>
            </w:div>
          </w:divsChild>
        </w:div>
        <w:div w:id="1391462271">
          <w:marLeft w:val="0"/>
          <w:marRight w:val="0"/>
          <w:marTop w:val="0"/>
          <w:marBottom w:val="240"/>
          <w:divBdr>
            <w:top w:val="none" w:sz="0" w:space="0" w:color="auto"/>
            <w:left w:val="none" w:sz="0" w:space="0" w:color="auto"/>
            <w:bottom w:val="none" w:sz="0" w:space="0" w:color="auto"/>
            <w:right w:val="none" w:sz="0" w:space="0" w:color="auto"/>
          </w:divBdr>
          <w:divsChild>
            <w:div w:id="12053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873837">
      <w:bodyDiv w:val="1"/>
      <w:marLeft w:val="0"/>
      <w:marRight w:val="0"/>
      <w:marTop w:val="0"/>
      <w:marBottom w:val="0"/>
      <w:divBdr>
        <w:top w:val="none" w:sz="0" w:space="0" w:color="auto"/>
        <w:left w:val="none" w:sz="0" w:space="0" w:color="auto"/>
        <w:bottom w:val="none" w:sz="0" w:space="0" w:color="auto"/>
        <w:right w:val="none" w:sz="0" w:space="0" w:color="auto"/>
      </w:divBdr>
    </w:div>
    <w:div w:id="424348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4BA40C-46F5-49CA-A61A-908E7A8FE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7</Pages>
  <Words>1588</Words>
  <Characters>9057</Characters>
  <Application>Microsoft Office Word</Application>
  <DocSecurity>8</DocSecurity>
  <Lines>75</Lines>
  <Paragraphs>21</Paragraphs>
  <ScaleCrop>false</ScaleCrop>
  <HeadingPairs>
    <vt:vector size="2" baseType="variant">
      <vt:variant>
        <vt:lpstr>Title</vt:lpstr>
      </vt:variant>
      <vt:variant>
        <vt:i4>1</vt:i4>
      </vt:variant>
    </vt:vector>
  </HeadingPairs>
  <TitlesOfParts>
    <vt:vector size="1" baseType="lpstr">
      <vt:lpstr>Policy</vt:lpstr>
    </vt:vector>
  </TitlesOfParts>
  <Company>smsaexpress</Company>
  <LinksUpToDate>false</LinksUpToDate>
  <CharactersWithSpaces>10624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dc:title>
  <dc:creator>mlali</dc:creator>
  <cp:lastModifiedBy>Mohamed Nifraz</cp:lastModifiedBy>
  <cp:revision>39</cp:revision>
  <cp:lastPrinted>2020-04-09T07:43:00Z</cp:lastPrinted>
  <dcterms:created xsi:type="dcterms:W3CDTF">2020-03-24T07:09:00Z</dcterms:created>
  <dcterms:modified xsi:type="dcterms:W3CDTF">2023-04-03T10:29:00Z</dcterms:modified>
</cp:coreProperties>
</file>