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340"/>
      </w:tblGrid>
      <w:tr w:rsidR="00C84408" w14:paraId="53A887F1" w14:textId="77777777" w:rsidTr="00050EC0">
        <w:tc>
          <w:tcPr>
            <w:tcW w:w="8280" w:type="dxa"/>
          </w:tcPr>
          <w:p w14:paraId="7A48D454" w14:textId="77777777" w:rsidR="00E44315" w:rsidRPr="00050EC0" w:rsidRDefault="00E44315" w:rsidP="00050EC0">
            <w:pPr>
              <w:bidi/>
              <w:spacing w:before="120"/>
              <w:jc w:val="both"/>
              <w:rPr>
                <w:rFonts w:ascii="Calibri" w:hAnsi="Calibri"/>
              </w:rPr>
            </w:pPr>
            <w:r w:rsidRPr="00050EC0">
              <w:rPr>
                <w:rFonts w:ascii="Calibri" w:hAnsi="Calibri"/>
                <w:rtl/>
              </w:rPr>
              <w:t>هذه السياسة مطبقة لضمان امتثال</w:t>
            </w:r>
            <w:r w:rsidRPr="00050EC0">
              <w:rPr>
                <w:rFonts w:ascii="Calibri" w:hAnsi="Calibri"/>
              </w:rPr>
              <w:t xml:space="preserve"> </w:t>
            </w:r>
            <w:r w:rsidRPr="00050EC0">
              <w:rPr>
                <w:rFonts w:ascii="Calibri" w:hAnsi="Calibri" w:hint="cs"/>
                <w:rtl/>
              </w:rPr>
              <w:t>شركة سمسا</w:t>
            </w:r>
            <w:r w:rsidRPr="00050EC0">
              <w:rPr>
                <w:rFonts w:ascii="Calibri" w:hAnsi="Calibri"/>
              </w:rPr>
              <w:t xml:space="preserve"> </w:t>
            </w:r>
            <w:r w:rsidRPr="00050EC0">
              <w:rPr>
                <w:rFonts w:ascii="Calibri" w:hAnsi="Calibri"/>
                <w:rtl/>
              </w:rPr>
              <w:t>لالتزاماتها القانونية فيما يتعلق بالكشف عن المعلومات الشخصية / الصور التي تحتفظ بها بشأن أي فرد</w:t>
            </w:r>
            <w:r w:rsidRPr="00050EC0">
              <w:rPr>
                <w:rFonts w:ascii="Calibri" w:hAnsi="Calibri"/>
              </w:rPr>
              <w:t>.</w:t>
            </w:r>
          </w:p>
          <w:p w14:paraId="5706842A" w14:textId="77777777" w:rsidR="00C84408" w:rsidRPr="00050EC0" w:rsidRDefault="00E44315" w:rsidP="00050EC0">
            <w:pPr>
              <w:bidi/>
              <w:spacing w:before="120"/>
              <w:jc w:val="both"/>
              <w:rPr>
                <w:rFonts w:ascii="Calibri" w:hAnsi="Calibri"/>
              </w:rPr>
            </w:pPr>
            <w:r w:rsidRPr="00050EC0">
              <w:rPr>
                <w:rFonts w:ascii="Calibri" w:hAnsi="Calibri" w:hint="cs"/>
                <w:rtl/>
              </w:rPr>
              <w:t>توضح هذه السياسةأفضل الممارسات</w:t>
            </w:r>
            <w:r w:rsidRPr="00050EC0">
              <w:rPr>
                <w:rFonts w:ascii="Calibri" w:hAnsi="Calibri"/>
                <w:rtl/>
              </w:rPr>
              <w:t xml:space="preserve"> عند تشغيل </w:t>
            </w:r>
            <w:r w:rsidRPr="00050EC0">
              <w:rPr>
                <w:rFonts w:ascii="Calibri" w:hAnsi="Calibri" w:hint="cs"/>
                <w:rtl/>
              </w:rPr>
              <w:t>كاميرات المراقبة</w:t>
            </w:r>
            <w:r w:rsidRPr="00050EC0">
              <w:rPr>
                <w:rFonts w:ascii="Calibri" w:hAnsi="Calibri"/>
                <w:rtl/>
              </w:rPr>
              <w:t xml:space="preserve"> وضمان السيطرة على البيانات التي تم التقاطها</w:t>
            </w:r>
            <w:r w:rsidRPr="00050EC0">
              <w:rPr>
                <w:rFonts w:ascii="Calibri" w:hAnsi="Calibri" w:hint="cs"/>
                <w:rtl/>
              </w:rPr>
              <w:t>.</w:t>
            </w:r>
          </w:p>
        </w:tc>
        <w:tc>
          <w:tcPr>
            <w:tcW w:w="2340" w:type="dxa"/>
          </w:tcPr>
          <w:p w14:paraId="30091D98" w14:textId="77777777" w:rsidR="00E44315" w:rsidRPr="00050EC0" w:rsidRDefault="00E44315" w:rsidP="00050EC0">
            <w:pPr>
              <w:bidi/>
              <w:spacing w:before="120" w:after="120"/>
              <w:jc w:val="both"/>
              <w:rPr>
                <w:rFonts w:ascii="Calibri" w:hAnsi="Calibri" w:cs="Arial"/>
                <w:b/>
                <w:bCs/>
                <w:rtl/>
              </w:rPr>
            </w:pPr>
            <w:r w:rsidRPr="00050EC0">
              <w:rPr>
                <w:rFonts w:ascii="Calibri" w:hAnsi="Calibri" w:cs="Arial" w:hint="cs"/>
                <w:b/>
                <w:bCs/>
                <w:rtl/>
              </w:rPr>
              <w:t>نبذة</w:t>
            </w:r>
          </w:p>
          <w:p w14:paraId="68C11DFE" w14:textId="77777777" w:rsidR="007B7514" w:rsidRPr="00050EC0" w:rsidRDefault="007B7514" w:rsidP="00050EC0">
            <w:pPr>
              <w:bidi/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B95D2A" w14:paraId="0315DB40" w14:textId="77777777" w:rsidTr="00050EC0">
        <w:tc>
          <w:tcPr>
            <w:tcW w:w="8280" w:type="dxa"/>
          </w:tcPr>
          <w:p w14:paraId="03740D42" w14:textId="77777777" w:rsidR="00E44315" w:rsidRPr="00050EC0" w:rsidRDefault="00E44315" w:rsidP="00050EC0">
            <w:pPr>
              <w:bidi/>
              <w:spacing w:before="120"/>
              <w:jc w:val="both"/>
              <w:rPr>
                <w:rFonts w:ascii="Calibri" w:hAnsi="Calibri"/>
              </w:rPr>
            </w:pPr>
            <w:r w:rsidRPr="00050EC0">
              <w:rPr>
                <w:rFonts w:ascii="Calibri" w:hAnsi="Calibri"/>
                <w:rtl/>
              </w:rPr>
              <w:t>الغرض الأساسي من</w:t>
            </w:r>
            <w:r w:rsidRPr="00050EC0">
              <w:rPr>
                <w:rFonts w:ascii="Calibri" w:hAnsi="Calibri"/>
              </w:rPr>
              <w:t xml:space="preserve"> </w:t>
            </w:r>
            <w:r w:rsidRPr="00050EC0">
              <w:rPr>
                <w:rFonts w:ascii="Calibri" w:hAnsi="Calibri" w:hint="cs"/>
                <w:rtl/>
              </w:rPr>
              <w:t>كاميرات المراقبة</w:t>
            </w:r>
            <w:r w:rsidRPr="00050EC0">
              <w:rPr>
                <w:rFonts w:ascii="Calibri" w:hAnsi="Calibri"/>
              </w:rPr>
              <w:t xml:space="preserve"> </w:t>
            </w:r>
            <w:r w:rsidRPr="00050EC0">
              <w:rPr>
                <w:rFonts w:ascii="Calibri" w:hAnsi="Calibri"/>
                <w:rtl/>
              </w:rPr>
              <w:t>في</w:t>
            </w:r>
            <w:r w:rsidRPr="00050EC0">
              <w:rPr>
                <w:rFonts w:ascii="Calibri" w:hAnsi="Calibri"/>
              </w:rPr>
              <w:t xml:space="preserve"> </w:t>
            </w:r>
            <w:r w:rsidRPr="00050EC0">
              <w:rPr>
                <w:rFonts w:ascii="Calibri" w:hAnsi="Calibri" w:hint="cs"/>
                <w:rtl/>
              </w:rPr>
              <w:t>شركة سمسا</w:t>
            </w:r>
            <w:r w:rsidRPr="00050EC0">
              <w:rPr>
                <w:rFonts w:ascii="Calibri" w:hAnsi="Calibri"/>
              </w:rPr>
              <w:t xml:space="preserve"> </w:t>
            </w:r>
            <w:r w:rsidRPr="00050EC0">
              <w:rPr>
                <w:rFonts w:ascii="Calibri" w:hAnsi="Calibri"/>
                <w:rtl/>
              </w:rPr>
              <w:t>هو ضمان أمن وسلامة المباني وكذلك الموظفين والعملاء وزوار مبانينا والمساعدة في منع الجريمة واكتشافها</w:t>
            </w:r>
            <w:r w:rsidRPr="00050EC0">
              <w:rPr>
                <w:rFonts w:ascii="Calibri" w:hAnsi="Calibri"/>
              </w:rPr>
              <w:t>.</w:t>
            </w:r>
          </w:p>
          <w:p w14:paraId="162D5540" w14:textId="77777777" w:rsidR="00C9671B" w:rsidRPr="00050EC0" w:rsidRDefault="00E44315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rtl/>
              </w:rPr>
              <w:t>سوف</w:t>
            </w:r>
            <w:r w:rsidRPr="00050EC0">
              <w:rPr>
                <w:rFonts w:ascii="Calibri" w:hAnsi="Calibri"/>
              </w:rPr>
              <w:t xml:space="preserve"> </w:t>
            </w:r>
            <w:r w:rsidRPr="00050EC0">
              <w:rPr>
                <w:rFonts w:ascii="Calibri" w:hAnsi="Calibri" w:hint="cs"/>
                <w:rtl/>
              </w:rPr>
              <w:t xml:space="preserve"> تقوم شركة سمسا</w:t>
            </w:r>
            <w:r w:rsidRPr="00050EC0">
              <w:rPr>
                <w:rFonts w:ascii="Calibri" w:hAnsi="Calibri"/>
              </w:rPr>
              <w:t xml:space="preserve"> </w:t>
            </w:r>
            <w:r w:rsidRPr="00050EC0">
              <w:rPr>
                <w:rFonts w:ascii="Calibri" w:hAnsi="Calibri"/>
                <w:rtl/>
              </w:rPr>
              <w:t xml:space="preserve">في ظروف خاصة استخدام </w:t>
            </w:r>
            <w:r w:rsidRPr="00050EC0">
              <w:rPr>
                <w:rFonts w:ascii="Calibri" w:hAnsi="Calibri" w:hint="cs"/>
                <w:rtl/>
              </w:rPr>
              <w:t>كاميرات المراقبة</w:t>
            </w:r>
            <w:r w:rsidRPr="00050EC0">
              <w:rPr>
                <w:rFonts w:ascii="Calibri" w:hAnsi="Calibri"/>
                <w:rtl/>
              </w:rPr>
              <w:t xml:space="preserve"> السرية بعد موافقة من مدير</w:t>
            </w:r>
            <w:r w:rsidRPr="00050EC0">
              <w:rPr>
                <w:rFonts w:ascii="Calibri" w:hAnsi="Calibri"/>
              </w:rPr>
              <w:t xml:space="preserve"> </w:t>
            </w:r>
            <w:r w:rsidRPr="00050EC0">
              <w:rPr>
                <w:rFonts w:ascii="Calibri" w:hAnsi="Calibri" w:hint="cs"/>
                <w:rtl/>
              </w:rPr>
              <w:t>قسم المخاطر والجودة</w:t>
            </w:r>
            <w:r w:rsidRPr="00050EC0">
              <w:rPr>
                <w:rFonts w:ascii="Calibri" w:hAnsi="Calibri"/>
              </w:rPr>
              <w:t xml:space="preserve"> </w:t>
            </w:r>
            <w:r w:rsidRPr="00050EC0">
              <w:rPr>
                <w:rFonts w:ascii="Calibri" w:hAnsi="Calibri"/>
                <w:rtl/>
              </w:rPr>
              <w:t>والمدير العام. سيتم استخدام النظام السري للكشف عن الجريمة</w:t>
            </w:r>
            <w:r w:rsidRPr="00050EC0">
              <w:rPr>
                <w:rFonts w:ascii="Calibri" w:hAnsi="Calibri"/>
              </w:rPr>
              <w:t>.</w:t>
            </w:r>
          </w:p>
          <w:p w14:paraId="642C3B89" w14:textId="77777777" w:rsidR="00766B22" w:rsidRPr="00050EC0" w:rsidRDefault="00766B22" w:rsidP="00050EC0">
            <w:pPr>
              <w:bidi/>
              <w:spacing w:before="120"/>
              <w:jc w:val="both"/>
              <w:rPr>
                <w:rFonts w:ascii="Calibri" w:hAnsi="Calibri"/>
                <w:i/>
                <w:iCs/>
                <w:rtl/>
              </w:rPr>
            </w:pPr>
          </w:p>
          <w:p w14:paraId="0FF4D4F5" w14:textId="77777777" w:rsidR="00766B22" w:rsidRPr="00050EC0" w:rsidRDefault="00766B22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 w:hint="cs"/>
                <w:i/>
                <w:iCs/>
                <w:rtl/>
              </w:rPr>
              <w:t>إن أفضل الممارسات توجب على شركة سمسا أن يدرك الجميع أن كاميرات المراقبة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قيد الاستخدام. سيتم ذلك عن طريق لافتات واضحة ستكون موجودة في مواقع بارزة ، مثل مدخل المباني ، إلخ</w:t>
            </w:r>
            <w:r w:rsidRPr="00050EC0">
              <w:rPr>
                <w:rFonts w:ascii="Calibri" w:hAnsi="Calibri"/>
                <w:i/>
                <w:iCs/>
              </w:rPr>
              <w:t>.</w:t>
            </w:r>
          </w:p>
          <w:p w14:paraId="3E9A7AD8" w14:textId="77777777" w:rsidR="00766B22" w:rsidRPr="00050EC0" w:rsidRDefault="00766B22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سيضمن عرض اللافتات أن الناس يدركون أن الكاميرات ستلتقط صورهم وأفعالهم</w:t>
            </w:r>
          </w:p>
          <w:p w14:paraId="47678104" w14:textId="77777777" w:rsidR="00C9671B" w:rsidRPr="00050EC0" w:rsidRDefault="00766B22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قد يتم استلام طلب الكشف عن لقطات </w:t>
            </w:r>
            <w:r w:rsidRPr="00050EC0">
              <w:rPr>
                <w:rFonts w:ascii="Calibri" w:hAnsi="Calibri" w:hint="cs"/>
                <w:i/>
                <w:iCs/>
                <w:rtl/>
              </w:rPr>
              <w:t>كاميرات المراقبة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أو الصور الثابتة بواسطة</w:t>
            </w:r>
            <w:r w:rsidRPr="00050EC0">
              <w:rPr>
                <w:rFonts w:ascii="Calibri" w:hAnsi="Calibri" w:hint="cs"/>
                <w:i/>
                <w:iCs/>
                <w:rtl/>
              </w:rPr>
              <w:t>:</w:t>
            </w:r>
          </w:p>
          <w:p w14:paraId="68CD5A68" w14:textId="77777777" w:rsidR="00C9671B" w:rsidRPr="00050EC0" w:rsidRDefault="00766B22" w:rsidP="00050EC0">
            <w:pPr>
              <w:pStyle w:val="ListParagraph"/>
              <w:numPr>
                <w:ilvl w:val="0"/>
                <w:numId w:val="14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 w:hint="cs"/>
                <w:i/>
                <w:iCs/>
                <w:rtl/>
              </w:rPr>
              <w:t>العملاء</w:t>
            </w:r>
          </w:p>
          <w:p w14:paraId="29122D76" w14:textId="77777777" w:rsidR="00766B22" w:rsidRPr="00050EC0" w:rsidRDefault="00766B22" w:rsidP="00050EC0">
            <w:pPr>
              <w:pStyle w:val="ListParagraph"/>
              <w:numPr>
                <w:ilvl w:val="0"/>
                <w:numId w:val="14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 w:hint="cs"/>
                <w:i/>
                <w:iCs/>
                <w:rtl/>
              </w:rPr>
              <w:t>الزوار</w:t>
            </w:r>
          </w:p>
          <w:p w14:paraId="3966CE00" w14:textId="77777777" w:rsidR="00766B22" w:rsidRPr="00050EC0" w:rsidRDefault="00766B22" w:rsidP="00050EC0">
            <w:pPr>
              <w:pStyle w:val="ListParagraph"/>
              <w:numPr>
                <w:ilvl w:val="0"/>
                <w:numId w:val="14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 w:hint="cs"/>
                <w:i/>
                <w:iCs/>
                <w:rtl/>
              </w:rPr>
              <w:t>الموظفين</w:t>
            </w:r>
          </w:p>
          <w:p w14:paraId="37F9B070" w14:textId="77777777" w:rsidR="00766B22" w:rsidRPr="00050EC0" w:rsidRDefault="00766B22" w:rsidP="00050EC0">
            <w:pPr>
              <w:pStyle w:val="ListParagraph"/>
              <w:numPr>
                <w:ilvl w:val="0"/>
                <w:numId w:val="14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 w:hint="cs"/>
                <w:i/>
                <w:iCs/>
                <w:rtl/>
              </w:rPr>
              <w:t>شركات الأمن</w:t>
            </w:r>
          </w:p>
          <w:p w14:paraId="00F29BBF" w14:textId="77777777" w:rsidR="00766B22" w:rsidRPr="00050EC0" w:rsidRDefault="00766B22" w:rsidP="00050EC0">
            <w:pPr>
              <w:pStyle w:val="ListParagraph"/>
              <w:numPr>
                <w:ilvl w:val="0"/>
                <w:numId w:val="14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 w:hint="cs"/>
                <w:i/>
                <w:iCs/>
                <w:rtl/>
              </w:rPr>
              <w:t>منظمة أو جهة تمثل طرف ثالث</w:t>
            </w:r>
          </w:p>
          <w:p w14:paraId="764DA6CE" w14:textId="77777777" w:rsidR="00C9671B" w:rsidRPr="00050EC0" w:rsidRDefault="00C9671B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1C05246D" w14:textId="77777777" w:rsidR="00C9671B" w:rsidRPr="00050EC0" w:rsidRDefault="00766B22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  <w:rtl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في جميع الحالات ، يجب تطبيق ما يلي:</w:t>
            </w:r>
          </w:p>
          <w:p w14:paraId="0C5324B8" w14:textId="77777777" w:rsidR="00766B22" w:rsidRPr="00050EC0" w:rsidRDefault="00766B22" w:rsidP="00050EC0">
            <w:pPr>
              <w:pStyle w:val="ListParagraph"/>
              <w:numPr>
                <w:ilvl w:val="0"/>
                <w:numId w:val="15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سيتم توثيق جميع طلبات لقطات / صورة </w:t>
            </w:r>
            <w:r w:rsidR="00C34331" w:rsidRPr="00050EC0">
              <w:rPr>
                <w:rFonts w:ascii="Calibri" w:hAnsi="Calibri" w:hint="cs"/>
                <w:i/>
                <w:iCs/>
                <w:rtl/>
              </w:rPr>
              <w:t>كاميرات المراقبة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وتسجيلها بواسطة مدير السلامة والأمن على النموذج المناسب (انظر دليل التوجيه رقم 2939)</w:t>
            </w:r>
            <w:r w:rsidRPr="00050EC0">
              <w:rPr>
                <w:rFonts w:ascii="Calibri" w:hAnsi="Calibri" w:hint="cs"/>
                <w:i/>
                <w:iCs/>
                <w:rtl/>
              </w:rPr>
              <w:t>.</w:t>
            </w:r>
          </w:p>
          <w:p w14:paraId="6CB46661" w14:textId="77777777" w:rsidR="00C34331" w:rsidRPr="00050EC0" w:rsidRDefault="00C34331" w:rsidP="00050EC0">
            <w:pPr>
              <w:pStyle w:val="ListParagraph"/>
              <w:numPr>
                <w:ilvl w:val="0"/>
                <w:numId w:val="15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سيتم أيضًا تسجيل جميع طلبات عرض لقطات / صورة</w:t>
            </w:r>
            <w:r w:rsidRPr="00050EC0">
              <w:rPr>
                <w:rFonts w:ascii="Calibri" w:hAnsi="Calibri" w:hint="cs"/>
                <w:i/>
                <w:iCs/>
                <w:rtl/>
              </w:rPr>
              <w:t xml:space="preserve"> كاميرات المراقبة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من قبل مدير السلامة والأمن في النموذج المناسب (انظر دليل الوثيقة رقم 2939)</w:t>
            </w:r>
          </w:p>
          <w:p w14:paraId="5FC898A3" w14:textId="77777777" w:rsidR="00C34331" w:rsidRPr="00050EC0" w:rsidRDefault="00C34331" w:rsidP="00050EC0">
            <w:pPr>
              <w:pStyle w:val="ListParagraph"/>
              <w:bidi/>
              <w:spacing w:before="120"/>
              <w:ind w:left="882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1. التاريخ / الوقت عندما أعطيت لقطات / صورة</w:t>
            </w:r>
          </w:p>
          <w:p w14:paraId="2D9499BB" w14:textId="77777777" w:rsidR="00C34331" w:rsidRPr="00050EC0" w:rsidRDefault="00C34331" w:rsidP="00050EC0">
            <w:pPr>
              <w:pStyle w:val="ListParagraph"/>
              <w:bidi/>
              <w:spacing w:before="120"/>
              <w:ind w:left="882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2. تم السماح بوصول التاريخ / الوقت</w:t>
            </w:r>
          </w:p>
          <w:p w14:paraId="38DA5FB8" w14:textId="77777777" w:rsidR="00C34331" w:rsidRPr="00050EC0" w:rsidRDefault="00C34331" w:rsidP="00050EC0">
            <w:pPr>
              <w:pStyle w:val="ListParagraph"/>
              <w:bidi/>
              <w:spacing w:before="120"/>
              <w:ind w:left="882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3. الأسباب / المعلومات التي تم منح الوصول إليها</w:t>
            </w:r>
          </w:p>
          <w:p w14:paraId="2C96E5F2" w14:textId="77777777" w:rsidR="00766B22" w:rsidRPr="00050EC0" w:rsidRDefault="00C34331" w:rsidP="00050EC0">
            <w:pPr>
              <w:pStyle w:val="ListParagraph"/>
              <w:bidi/>
              <w:spacing w:before="120"/>
              <w:ind w:left="882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4. اسم الشخص المفوض (مدير الأمن ، مدير الأمن والسلامة ، مدير </w:t>
            </w:r>
            <w:r w:rsidRPr="00050EC0">
              <w:rPr>
                <w:rFonts w:ascii="Calibri" w:hAnsi="Calibri" w:hint="cs"/>
                <w:i/>
                <w:iCs/>
                <w:rtl/>
              </w:rPr>
              <w:t>المخاطر والجودة</w:t>
            </w:r>
            <w:r w:rsidRPr="00050EC0">
              <w:rPr>
                <w:rFonts w:ascii="Calibri" w:hAnsi="Calibri"/>
                <w:i/>
                <w:iCs/>
                <w:rtl/>
              </w:rPr>
              <w:t>)</w:t>
            </w:r>
          </w:p>
          <w:p w14:paraId="34002F0F" w14:textId="77777777" w:rsidR="00C34331" w:rsidRPr="00050EC0" w:rsidRDefault="00C34331" w:rsidP="00050EC0">
            <w:pPr>
              <w:pStyle w:val="ListParagraph"/>
              <w:numPr>
                <w:ilvl w:val="0"/>
                <w:numId w:val="16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سيكون سجل جميع الطلبات مركزيًا في مقر</w:t>
            </w:r>
            <w:r w:rsidRPr="00050EC0">
              <w:rPr>
                <w:rFonts w:ascii="Calibri" w:hAnsi="Calibri"/>
                <w:i/>
                <w:iCs/>
              </w:rPr>
              <w:t xml:space="preserve"> </w:t>
            </w:r>
            <w:r w:rsidRPr="00050EC0">
              <w:rPr>
                <w:rFonts w:ascii="Calibri" w:hAnsi="Calibri" w:hint="cs"/>
                <w:i/>
                <w:iCs/>
                <w:rtl/>
              </w:rPr>
              <w:t>شركة سمسا</w:t>
            </w:r>
            <w:r w:rsidRPr="00050EC0">
              <w:rPr>
                <w:rFonts w:ascii="Calibri" w:hAnsi="Calibri"/>
                <w:i/>
                <w:iCs/>
              </w:rPr>
              <w:t xml:space="preserve">. </w:t>
            </w:r>
            <w:r w:rsidRPr="00050EC0">
              <w:rPr>
                <w:rFonts w:ascii="Calibri" w:hAnsi="Calibri"/>
                <w:i/>
                <w:iCs/>
                <w:rtl/>
              </w:rPr>
              <w:t>بالنسبة لجميع المناطق ، ستحتفظ المناطق</w:t>
            </w:r>
            <w:r w:rsidRPr="00050EC0">
              <w:rPr>
                <w:rFonts w:ascii="Calibri" w:hAnsi="Calibri" w:hint="cs"/>
                <w:i/>
                <w:iCs/>
                <w:rtl/>
              </w:rPr>
              <w:t>/الأقاليم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أيضًا بسجلها الخاص</w:t>
            </w:r>
            <w:r w:rsidRPr="00050EC0">
              <w:rPr>
                <w:rFonts w:ascii="Calibri" w:hAnsi="Calibri"/>
                <w:i/>
                <w:iCs/>
              </w:rPr>
              <w:t>.</w:t>
            </w:r>
          </w:p>
          <w:p w14:paraId="061A2A7E" w14:textId="77777777" w:rsidR="00B85CE6" w:rsidRPr="00050EC0" w:rsidRDefault="00C34331" w:rsidP="00050EC0">
            <w:pPr>
              <w:pStyle w:val="ListParagraph"/>
              <w:numPr>
                <w:ilvl w:val="0"/>
                <w:numId w:val="16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صور</w:t>
            </w:r>
            <w:r w:rsidRPr="00050EC0">
              <w:rPr>
                <w:rFonts w:ascii="Calibri" w:hAnsi="Calibri"/>
                <w:i/>
                <w:iCs/>
              </w:rPr>
              <w:t xml:space="preserve"> CCTV </w:t>
            </w:r>
            <w:r w:rsidRPr="00050EC0">
              <w:rPr>
                <w:rFonts w:ascii="Calibri" w:hAnsi="Calibri"/>
                <w:i/>
                <w:iCs/>
                <w:rtl/>
              </w:rPr>
              <w:t>في الموقع المعتمد من</w:t>
            </w:r>
            <w:r w:rsidRPr="00050EC0">
              <w:rPr>
                <w:rFonts w:ascii="Calibri" w:hAnsi="Calibri"/>
                <w:i/>
                <w:iCs/>
              </w:rPr>
              <w:t xml:space="preserve"> </w:t>
            </w:r>
            <w:r w:rsidRPr="00050EC0">
              <w:rPr>
                <w:rFonts w:ascii="Calibri" w:hAnsi="Calibri" w:hint="cs"/>
                <w:i/>
                <w:iCs/>
                <w:rtl/>
              </w:rPr>
              <w:t>(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الهيئة العامة للطيران المدني) </w:t>
            </w:r>
            <w:r w:rsidRPr="00050EC0">
              <w:rPr>
                <w:rFonts w:ascii="Calibri" w:hAnsi="Calibri" w:hint="cs"/>
                <w:i/>
                <w:iCs/>
                <w:rtl/>
              </w:rPr>
              <w:t>سيتم الإحتفاظ فيه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بصور</w:t>
            </w:r>
            <w:r w:rsidRPr="00050EC0">
              <w:rPr>
                <w:rFonts w:ascii="Calibri" w:hAnsi="Calibri"/>
                <w:i/>
                <w:iCs/>
              </w:rPr>
              <w:t xml:space="preserve"> CCTV </w:t>
            </w:r>
            <w:r w:rsidRPr="00050EC0">
              <w:rPr>
                <w:rFonts w:ascii="Calibri" w:hAnsi="Calibri"/>
                <w:i/>
                <w:iCs/>
                <w:rtl/>
              </w:rPr>
              <w:t>لمدة 90 يومًا ، بينما لا تقل جميع الصور الأخرى عن 30 يومًا</w:t>
            </w:r>
            <w:r w:rsidRPr="00050EC0">
              <w:rPr>
                <w:rFonts w:ascii="Calibri" w:hAnsi="Calibri" w:hint="cs"/>
                <w:i/>
                <w:iCs/>
                <w:rtl/>
              </w:rPr>
              <w:t>.</w:t>
            </w:r>
          </w:p>
          <w:p w14:paraId="34DCE7A9" w14:textId="77777777" w:rsidR="00B85CE6" w:rsidRPr="00050EC0" w:rsidRDefault="00B85CE6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19B0079A" w14:textId="77777777" w:rsidR="00C34331" w:rsidRPr="00050EC0" w:rsidRDefault="00C34331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  <w:u w:val="single"/>
              </w:rPr>
            </w:pPr>
            <w:r w:rsidRPr="00050EC0">
              <w:rPr>
                <w:rFonts w:ascii="Calibri" w:hAnsi="Calibri"/>
                <w:i/>
                <w:iCs/>
                <w:u w:val="single"/>
                <w:rtl/>
              </w:rPr>
              <w:t>طلب من المديرين</w:t>
            </w:r>
          </w:p>
          <w:p w14:paraId="1120642F" w14:textId="77777777" w:rsidR="00B85CE6" w:rsidRPr="00050EC0" w:rsidRDefault="00C34331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قد يتم طلب لقطات من قبل المديرين في حالة وقوع حادث. سيتم تقييم كل طلب على أساس كل حالة على حدة ويمكن </w:t>
            </w:r>
            <w:r w:rsidR="002E0740" w:rsidRPr="00050EC0">
              <w:rPr>
                <w:rFonts w:ascii="Calibri" w:hAnsi="Calibri" w:hint="cs"/>
                <w:i/>
                <w:iCs/>
                <w:rtl/>
              </w:rPr>
              <w:t xml:space="preserve">أخذ 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المشورة من مدير السلامة والأمن / مدير</w:t>
            </w:r>
            <w:r w:rsidRPr="00050EC0">
              <w:rPr>
                <w:rFonts w:ascii="Calibri" w:hAnsi="Calibri"/>
                <w:i/>
                <w:iCs/>
              </w:rPr>
              <w:t xml:space="preserve"> </w:t>
            </w:r>
            <w:r w:rsidR="002E0740" w:rsidRPr="00050EC0">
              <w:rPr>
                <w:rFonts w:ascii="Calibri" w:hAnsi="Calibri" w:hint="cs"/>
                <w:i/>
                <w:iCs/>
                <w:rtl/>
              </w:rPr>
              <w:t>قسم المخاطر والجودة</w:t>
            </w:r>
            <w:r w:rsidRPr="00050EC0">
              <w:rPr>
                <w:rFonts w:ascii="Calibri" w:hAnsi="Calibri"/>
                <w:i/>
                <w:iCs/>
              </w:rPr>
              <w:t xml:space="preserve"> </w:t>
            </w:r>
            <w:r w:rsidRPr="00050EC0">
              <w:rPr>
                <w:rFonts w:ascii="Calibri" w:hAnsi="Calibri"/>
                <w:i/>
                <w:iCs/>
                <w:rtl/>
              </w:rPr>
              <w:t>في بعض الحالات التي يكون فيها الإفصاح غير مناسب ولا يُمنح ، سيتم تسجيل الأسباب وإبلاغ المدير العام</w:t>
            </w:r>
            <w:r w:rsidRPr="00050EC0">
              <w:rPr>
                <w:rFonts w:ascii="Calibri" w:hAnsi="Calibri"/>
                <w:i/>
                <w:iCs/>
              </w:rPr>
              <w:t>.</w:t>
            </w:r>
          </w:p>
          <w:p w14:paraId="22B00C42" w14:textId="77777777" w:rsidR="002E0740" w:rsidRPr="00050EC0" w:rsidRDefault="002E0740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  <w:u w:val="single"/>
              </w:rPr>
            </w:pPr>
            <w:r w:rsidRPr="00050EC0">
              <w:rPr>
                <w:rFonts w:ascii="Calibri" w:hAnsi="Calibri" w:hint="cs"/>
                <w:i/>
                <w:iCs/>
                <w:u w:val="single"/>
                <w:rtl/>
              </w:rPr>
              <w:lastRenderedPageBreak/>
              <w:t>طلبات</w:t>
            </w:r>
            <w:r w:rsidRPr="00050EC0">
              <w:rPr>
                <w:rFonts w:ascii="Calibri" w:hAnsi="Calibri"/>
                <w:i/>
                <w:iCs/>
                <w:u w:val="single"/>
                <w:rtl/>
              </w:rPr>
              <w:t xml:space="preserve"> من قبل </w:t>
            </w:r>
            <w:r w:rsidRPr="00050EC0">
              <w:rPr>
                <w:rFonts w:ascii="Calibri" w:hAnsi="Calibri" w:hint="cs"/>
                <w:i/>
                <w:iCs/>
                <w:u w:val="single"/>
                <w:rtl/>
              </w:rPr>
              <w:t>شركات ال</w:t>
            </w:r>
            <w:r w:rsidRPr="00050EC0">
              <w:rPr>
                <w:rFonts w:ascii="Calibri" w:hAnsi="Calibri"/>
                <w:i/>
                <w:iCs/>
                <w:u w:val="single"/>
                <w:rtl/>
              </w:rPr>
              <w:t>خدمات الأمن</w:t>
            </w:r>
            <w:r w:rsidRPr="00050EC0">
              <w:rPr>
                <w:rFonts w:ascii="Calibri" w:hAnsi="Calibri" w:hint="cs"/>
                <w:i/>
                <w:iCs/>
                <w:u w:val="single"/>
                <w:rtl/>
              </w:rPr>
              <w:t>ية:</w:t>
            </w:r>
          </w:p>
          <w:p w14:paraId="56D307C2" w14:textId="77777777" w:rsidR="00B85CE6" w:rsidRPr="00050EC0" w:rsidRDefault="002E0740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سيتم تسجيل جميع الطلبات وتسجيلها كما يجب تسجيل أسباب الطلب. في بعض الحالات ، قد لا يتم تقديم </w:t>
            </w:r>
            <w:r w:rsidRPr="00050EC0">
              <w:rPr>
                <w:rFonts w:ascii="Calibri" w:hAnsi="Calibri" w:hint="cs"/>
                <w:i/>
                <w:iCs/>
                <w:rtl/>
              </w:rPr>
              <w:t>بيانات كاميرات المراقبة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لأسباب واضحة وفي مثل هذه الظروف يجب تسجيل عدم تقديم المعلومات.</w:t>
            </w:r>
          </w:p>
          <w:p w14:paraId="78DD77C3" w14:textId="77777777" w:rsidR="002E0740" w:rsidRPr="00050EC0" w:rsidRDefault="002E0740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  <w:u w:val="single"/>
              </w:rPr>
            </w:pPr>
            <w:r w:rsidRPr="00050EC0">
              <w:rPr>
                <w:rFonts w:ascii="Calibri" w:hAnsi="Calibri" w:hint="cs"/>
                <w:i/>
                <w:iCs/>
                <w:u w:val="single"/>
                <w:rtl/>
              </w:rPr>
              <w:t>طلبات</w:t>
            </w:r>
            <w:r w:rsidRPr="00050EC0">
              <w:rPr>
                <w:rFonts w:ascii="Calibri" w:hAnsi="Calibri"/>
                <w:i/>
                <w:iCs/>
                <w:u w:val="single"/>
                <w:rtl/>
              </w:rPr>
              <w:t xml:space="preserve"> من وسائل الإعلام</w:t>
            </w:r>
            <w:r w:rsidRPr="00050EC0">
              <w:rPr>
                <w:rFonts w:ascii="Calibri" w:hAnsi="Calibri" w:hint="cs"/>
                <w:i/>
                <w:iCs/>
                <w:u w:val="single"/>
                <w:rtl/>
              </w:rPr>
              <w:t>:</w:t>
            </w:r>
          </w:p>
          <w:p w14:paraId="63486F52" w14:textId="77777777" w:rsidR="00B85CE6" w:rsidRPr="00050EC0" w:rsidRDefault="002E0740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  <w:rtl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يجب ألا </w:t>
            </w:r>
            <w:r w:rsidRPr="00050EC0">
              <w:rPr>
                <w:rFonts w:ascii="Calibri" w:hAnsi="Calibri" w:hint="cs"/>
                <w:i/>
                <w:iCs/>
                <w:rtl/>
              </w:rPr>
              <w:t>يتم الإفصاح عن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المواد المسجلة</w:t>
            </w:r>
            <w:r w:rsidRPr="00050EC0">
              <w:rPr>
                <w:rFonts w:ascii="Calibri" w:hAnsi="Calibri" w:hint="cs"/>
                <w:i/>
                <w:iCs/>
                <w:rtl/>
              </w:rPr>
              <w:t xml:space="preserve"> في هذه الحالة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يجب توجيه أي طلب من هذا القبيل إلى مدير </w:t>
            </w:r>
            <w:r w:rsidRPr="00050EC0">
              <w:rPr>
                <w:rFonts w:ascii="Calibri" w:hAnsi="Calibri" w:hint="cs"/>
                <w:i/>
                <w:iCs/>
                <w:rtl/>
              </w:rPr>
              <w:t>قسم الجودة والمخاطر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/ المدير العام.</w:t>
            </w:r>
          </w:p>
          <w:p w14:paraId="6CE383D0" w14:textId="77777777" w:rsidR="002E0740" w:rsidRPr="00050EC0" w:rsidRDefault="002E0740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طل</w:t>
            </w:r>
            <w:r w:rsidRPr="00050EC0">
              <w:rPr>
                <w:rFonts w:ascii="Calibri" w:hAnsi="Calibri" w:hint="cs"/>
                <w:i/>
                <w:iCs/>
                <w:rtl/>
              </w:rPr>
              <w:t>بات أخرى:</w:t>
            </w:r>
          </w:p>
          <w:p w14:paraId="6F44B965" w14:textId="77777777" w:rsidR="002E0740" w:rsidRPr="00050EC0" w:rsidRDefault="002E0740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يجب توجيه جميع الطلبات المقدمة من طرف ثالث إلى مدير السلامة والأمن / مدير </w:t>
            </w:r>
            <w:r w:rsidR="00D515DC" w:rsidRPr="00050EC0">
              <w:rPr>
                <w:rFonts w:ascii="Calibri" w:hAnsi="Calibri" w:hint="cs"/>
                <w:i/>
                <w:iCs/>
                <w:rtl/>
              </w:rPr>
              <w:t>الجودة والمخاطر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الذي سيتخذ قرارًا بناءً على المعلومات المقدمة.</w:t>
            </w:r>
          </w:p>
          <w:p w14:paraId="3A895B31" w14:textId="77777777" w:rsidR="002E0740" w:rsidRPr="00050EC0" w:rsidRDefault="002E0740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إذا كان الطلب ينتهك الأمن / السرية التي تؤثر على </w:t>
            </w:r>
            <w:r w:rsidR="00D515DC" w:rsidRPr="00050EC0">
              <w:rPr>
                <w:rFonts w:ascii="Calibri" w:hAnsi="Calibri" w:hint="cs"/>
                <w:i/>
                <w:iCs/>
                <w:rtl/>
              </w:rPr>
              <w:t>شركة سمسا</w:t>
            </w:r>
            <w:r w:rsidR="00D515DC" w:rsidRPr="00050EC0">
              <w:rPr>
                <w:rFonts w:ascii="Calibri" w:hAnsi="Calibri"/>
                <w:i/>
                <w:iCs/>
                <w:rtl/>
              </w:rPr>
              <w:t xml:space="preserve"> ، فلن</w:t>
            </w:r>
            <w:r w:rsidR="00D515DC" w:rsidRPr="00050EC0">
              <w:rPr>
                <w:rFonts w:ascii="Calibri" w:hAnsi="Calibri" w:hint="cs"/>
                <w:i/>
                <w:iCs/>
                <w:rtl/>
              </w:rPr>
              <w:t xml:space="preserve"> يتم الإمتثال </w:t>
            </w:r>
            <w:r w:rsidRPr="00050EC0">
              <w:rPr>
                <w:rFonts w:ascii="Calibri" w:hAnsi="Calibri"/>
                <w:i/>
                <w:iCs/>
                <w:rtl/>
              </w:rPr>
              <w:t>للطلب.</w:t>
            </w:r>
          </w:p>
          <w:p w14:paraId="427C383F" w14:textId="77777777" w:rsidR="002E0740" w:rsidRPr="00050EC0" w:rsidRDefault="002E0740" w:rsidP="00050EC0">
            <w:pPr>
              <w:bidi/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سيتم تخزين جميع الحوادث المتعلقة بأدلة </w:t>
            </w:r>
            <w:r w:rsidR="00D515DC" w:rsidRPr="00050EC0">
              <w:rPr>
                <w:rFonts w:ascii="Calibri" w:hAnsi="Calibri" w:hint="cs"/>
                <w:i/>
                <w:iCs/>
                <w:rtl/>
              </w:rPr>
              <w:t>كاميرات المراقبة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في المقر الرئيسي.</w:t>
            </w:r>
          </w:p>
          <w:p w14:paraId="3286B3BC" w14:textId="77777777" w:rsidR="00D515DC" w:rsidRPr="00050EC0" w:rsidRDefault="00D515DC" w:rsidP="00050EC0">
            <w:pPr>
              <w:pStyle w:val="ListParagraph"/>
              <w:numPr>
                <w:ilvl w:val="0"/>
                <w:numId w:val="17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لن يتم استخدام</w:t>
            </w:r>
            <w:r w:rsidRPr="00050EC0">
              <w:rPr>
                <w:rFonts w:ascii="Calibri" w:hAnsi="Calibri"/>
                <w:i/>
                <w:iCs/>
              </w:rPr>
              <w:t xml:space="preserve"> </w:t>
            </w:r>
            <w:r w:rsidRPr="00050EC0">
              <w:rPr>
                <w:rFonts w:ascii="Calibri" w:hAnsi="Calibri" w:hint="cs"/>
                <w:i/>
                <w:iCs/>
                <w:rtl/>
              </w:rPr>
              <w:t>كاميرات المراقبة</w:t>
            </w:r>
            <w:r w:rsidRPr="00050EC0">
              <w:rPr>
                <w:rFonts w:ascii="Calibri" w:hAnsi="Calibri"/>
                <w:i/>
                <w:iCs/>
              </w:rPr>
              <w:t xml:space="preserve"> </w:t>
            </w:r>
            <w:r w:rsidRPr="00050EC0">
              <w:rPr>
                <w:rFonts w:ascii="Calibri" w:hAnsi="Calibri"/>
                <w:i/>
                <w:iCs/>
                <w:rtl/>
              </w:rPr>
              <w:t>في دورات المياه</w:t>
            </w:r>
            <w:r w:rsidRPr="00050EC0">
              <w:rPr>
                <w:rFonts w:ascii="Calibri" w:hAnsi="Calibri" w:hint="cs"/>
                <w:i/>
                <w:iCs/>
                <w:rtl/>
              </w:rPr>
              <w:t>.</w:t>
            </w:r>
          </w:p>
          <w:p w14:paraId="74AA0DE2" w14:textId="77777777" w:rsidR="00D515DC" w:rsidRPr="00050EC0" w:rsidRDefault="00D515DC" w:rsidP="00050EC0">
            <w:pPr>
              <w:pStyle w:val="ListParagraph"/>
              <w:numPr>
                <w:ilvl w:val="0"/>
                <w:numId w:val="17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سيتم فحص </w:t>
            </w:r>
            <w:r w:rsidRPr="00050EC0">
              <w:rPr>
                <w:rFonts w:ascii="Calibri" w:hAnsi="Calibri" w:hint="cs"/>
                <w:i/>
                <w:iCs/>
                <w:rtl/>
              </w:rPr>
              <w:t>أجهزة الكاميرات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بانتظام بحثًا عن مشاكل</w:t>
            </w:r>
            <w:r w:rsidRPr="00050EC0">
              <w:rPr>
                <w:rFonts w:ascii="Calibri" w:hAnsi="Calibri"/>
                <w:i/>
                <w:iCs/>
              </w:rPr>
              <w:t>.</w:t>
            </w:r>
          </w:p>
          <w:p w14:paraId="3AE38818" w14:textId="77777777" w:rsidR="00D515DC" w:rsidRPr="00050EC0" w:rsidRDefault="00D515DC" w:rsidP="00050EC0">
            <w:pPr>
              <w:pStyle w:val="ListParagraph"/>
              <w:numPr>
                <w:ilvl w:val="0"/>
                <w:numId w:val="17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يقتصر الوصول إلى الصور المسجلة على </w:t>
            </w:r>
            <w:r w:rsidRPr="00050EC0">
              <w:rPr>
                <w:rFonts w:ascii="Calibri" w:hAnsi="Calibri" w:hint="cs"/>
                <w:i/>
                <w:iCs/>
                <w:rtl/>
              </w:rPr>
              <w:t>الأشخاص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المعين من الموظفين</w:t>
            </w:r>
            <w:r w:rsidRPr="00050EC0">
              <w:rPr>
                <w:rFonts w:ascii="Calibri" w:hAnsi="Calibri" w:hint="cs"/>
                <w:i/>
                <w:iCs/>
                <w:rtl/>
              </w:rPr>
              <w:t>.</w:t>
            </w:r>
          </w:p>
          <w:p w14:paraId="45E8D743" w14:textId="77777777" w:rsidR="00D515DC" w:rsidRPr="00050EC0" w:rsidRDefault="00D515DC" w:rsidP="00050EC0">
            <w:pPr>
              <w:pStyle w:val="ListParagraph"/>
              <w:numPr>
                <w:ilvl w:val="0"/>
                <w:numId w:val="17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فقط الأفراد المدربين والمفوضين هم العاملون الذين يمكنهم العمل والحصول </w:t>
            </w:r>
            <w:r w:rsidRPr="00050EC0">
              <w:rPr>
                <w:rFonts w:ascii="Calibri" w:hAnsi="Calibri" w:hint="cs"/>
                <w:i/>
                <w:iCs/>
                <w:rtl/>
              </w:rPr>
              <w:t>مواد من كاميرات المراقبة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والمجالات المرتبطة بها</w:t>
            </w:r>
            <w:r w:rsidRPr="00050EC0">
              <w:rPr>
                <w:rFonts w:ascii="Calibri" w:hAnsi="Calibri"/>
                <w:i/>
                <w:iCs/>
              </w:rPr>
              <w:t>.</w:t>
            </w:r>
          </w:p>
          <w:p w14:paraId="1096F751" w14:textId="77777777" w:rsidR="00D515DC" w:rsidRPr="00050EC0" w:rsidRDefault="00D515DC" w:rsidP="00050EC0">
            <w:pPr>
              <w:pStyle w:val="ListParagraph"/>
              <w:numPr>
                <w:ilvl w:val="0"/>
                <w:numId w:val="17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 xml:space="preserve">سيتم تدريب جميع الموظفين </w:t>
            </w:r>
            <w:r w:rsidRPr="00050EC0">
              <w:rPr>
                <w:rFonts w:ascii="Calibri" w:hAnsi="Calibri" w:hint="cs"/>
                <w:i/>
                <w:iCs/>
                <w:rtl/>
              </w:rPr>
              <w:t>المعنيين على طريقة عمل كاميرات المراقبة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والإجراء الصحيح </w:t>
            </w:r>
            <w:r w:rsidRPr="00050EC0">
              <w:rPr>
                <w:rFonts w:ascii="Calibri" w:hAnsi="Calibri" w:hint="cs"/>
                <w:i/>
                <w:iCs/>
                <w:rtl/>
              </w:rPr>
              <w:t>وعلى طرق</w:t>
            </w:r>
            <w:r w:rsidRPr="00050EC0">
              <w:rPr>
                <w:rFonts w:ascii="Calibri" w:hAnsi="Calibri"/>
                <w:i/>
                <w:iCs/>
                <w:rtl/>
              </w:rPr>
              <w:t xml:space="preserve"> الكشف عن التسجيل / الصور وفقًا لهذه السياسة</w:t>
            </w:r>
            <w:r w:rsidRPr="00050EC0">
              <w:rPr>
                <w:rFonts w:ascii="Calibri" w:hAnsi="Calibri"/>
                <w:i/>
                <w:iCs/>
              </w:rPr>
              <w:t>.</w:t>
            </w:r>
          </w:p>
          <w:p w14:paraId="0A9A86F7" w14:textId="77777777" w:rsidR="00862694" w:rsidRPr="00050EC0" w:rsidRDefault="00D515DC" w:rsidP="00050EC0">
            <w:pPr>
              <w:pStyle w:val="ListParagraph"/>
              <w:numPr>
                <w:ilvl w:val="0"/>
                <w:numId w:val="17"/>
              </w:num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يمكن الحصول على مزيد من النصائح والإرشادات من مدير</w:t>
            </w:r>
            <w:r w:rsidRPr="00050EC0">
              <w:rPr>
                <w:rFonts w:ascii="Calibri" w:hAnsi="Calibri" w:hint="cs"/>
                <w:i/>
                <w:iCs/>
                <w:rtl/>
              </w:rPr>
              <w:t>قسم الجودة والمخاطر.</w:t>
            </w:r>
          </w:p>
          <w:p w14:paraId="65386F78" w14:textId="77777777" w:rsidR="00862694" w:rsidRPr="00050EC0" w:rsidRDefault="00D515DC" w:rsidP="00050EC0">
            <w:pPr>
              <w:bidi/>
              <w:spacing w:before="120"/>
              <w:jc w:val="both"/>
              <w:rPr>
                <w:rFonts w:ascii="Calibri" w:hAnsi="Calibri"/>
                <w:i/>
                <w:iCs/>
              </w:rPr>
            </w:pPr>
            <w:r w:rsidRPr="00050EC0">
              <w:rPr>
                <w:rFonts w:ascii="Calibri" w:hAnsi="Calibri"/>
                <w:i/>
                <w:iCs/>
                <w:rtl/>
              </w:rPr>
              <w:t>ستتم مراجعة كفاءة هذه السياسة بواسطة</w:t>
            </w:r>
            <w:r w:rsidRPr="00050EC0">
              <w:rPr>
                <w:rFonts w:ascii="Calibri" w:hAnsi="Calibri"/>
                <w:i/>
                <w:iCs/>
              </w:rPr>
              <w:t xml:space="preserve"> </w:t>
            </w:r>
            <w:r w:rsidR="00050EC0" w:rsidRPr="00050EC0">
              <w:rPr>
                <w:rFonts w:ascii="Calibri" w:hAnsi="Calibri" w:hint="cs"/>
                <w:i/>
                <w:iCs/>
                <w:rtl/>
              </w:rPr>
              <w:t>مدير قسم الجودة والمخاطر</w:t>
            </w:r>
            <w:r w:rsidRPr="00050EC0">
              <w:rPr>
                <w:rFonts w:ascii="Calibri" w:hAnsi="Calibri"/>
                <w:i/>
                <w:iCs/>
              </w:rPr>
              <w:t xml:space="preserve"> </w:t>
            </w:r>
            <w:r w:rsidRPr="00050EC0">
              <w:rPr>
                <w:rFonts w:ascii="Calibri" w:hAnsi="Calibri"/>
                <w:i/>
                <w:iCs/>
                <w:rtl/>
              </w:rPr>
              <w:t>على أساس منتظم والتغييرات التي يتم إجراؤها وفقًا لذلك</w:t>
            </w:r>
            <w:r w:rsidRPr="00050EC0">
              <w:rPr>
                <w:rFonts w:ascii="Calibri" w:hAnsi="Calibri"/>
                <w:i/>
                <w:iCs/>
              </w:rPr>
              <w:t>.</w:t>
            </w:r>
          </w:p>
          <w:p w14:paraId="41194235" w14:textId="77777777" w:rsidR="00862694" w:rsidRPr="00050EC0" w:rsidRDefault="00862694" w:rsidP="00050EC0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10DCF83" w14:textId="77777777" w:rsidR="00862694" w:rsidRPr="00050EC0" w:rsidRDefault="00862694" w:rsidP="00050EC0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09DE896B" w14:textId="77777777" w:rsidR="00B85CE6" w:rsidRPr="00050EC0" w:rsidRDefault="00B85CE6" w:rsidP="00050EC0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394A8386" w14:textId="77777777" w:rsidR="009B5FC6" w:rsidRPr="00050EC0" w:rsidRDefault="009B5FC6" w:rsidP="00050EC0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7AA46CC0" w14:textId="77777777" w:rsidR="009B5FC6" w:rsidRPr="00050EC0" w:rsidRDefault="009B5FC6" w:rsidP="00050EC0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10ED0BC5" w14:textId="77777777" w:rsidR="009B5FC6" w:rsidRPr="00050EC0" w:rsidRDefault="009B5FC6" w:rsidP="00050EC0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70E94E85" w14:textId="77777777" w:rsidR="009B5FC6" w:rsidRPr="00050EC0" w:rsidRDefault="009B5FC6" w:rsidP="00050EC0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417628DF" w14:textId="77777777" w:rsidR="009B5FC6" w:rsidRPr="00050EC0" w:rsidRDefault="009B5FC6" w:rsidP="00050EC0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6D0AC3DB" w14:textId="77777777" w:rsidR="009B5FC6" w:rsidRPr="00050EC0" w:rsidRDefault="009B5FC6" w:rsidP="00050EC0">
            <w:pPr>
              <w:spacing w:before="120"/>
              <w:ind w:left="342" w:hanging="180"/>
              <w:jc w:val="both"/>
              <w:rPr>
                <w:rFonts w:ascii="Calibri" w:hAnsi="Calibri"/>
                <w:i/>
                <w:iCs/>
              </w:rPr>
            </w:pPr>
          </w:p>
          <w:p w14:paraId="5108A863" w14:textId="77777777" w:rsidR="00C9671B" w:rsidRPr="00050EC0" w:rsidRDefault="00C9671B" w:rsidP="00050EC0">
            <w:pPr>
              <w:spacing w:before="120"/>
              <w:jc w:val="both"/>
              <w:rPr>
                <w:rFonts w:ascii="Calibri" w:hAnsi="Calibri"/>
                <w:i/>
                <w:iCs/>
              </w:rPr>
            </w:pPr>
          </w:p>
          <w:p w14:paraId="5430B34F" w14:textId="77777777" w:rsidR="00C9671B" w:rsidRPr="00050EC0" w:rsidRDefault="00C9671B" w:rsidP="00050EC0">
            <w:pPr>
              <w:ind w:left="342" w:hanging="180"/>
              <w:jc w:val="both"/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14:paraId="6B5BB344" w14:textId="77777777" w:rsidR="00E44315" w:rsidRPr="00050EC0" w:rsidRDefault="00E44315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  <w:r w:rsidRPr="00050EC0">
              <w:rPr>
                <w:rFonts w:ascii="Calibri" w:hAnsi="Calibri" w:cs="Arial" w:hint="cs"/>
                <w:b/>
                <w:bCs/>
                <w:rtl/>
              </w:rPr>
              <w:lastRenderedPageBreak/>
              <w:t>القواعد الإرشادية</w:t>
            </w:r>
          </w:p>
          <w:p w14:paraId="37F9222D" w14:textId="77777777" w:rsidR="00E44315" w:rsidRPr="00050EC0" w:rsidRDefault="00E44315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6BA0F688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191EA59C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47C42238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4A61A24C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1E9C234A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67029403" w14:textId="77777777" w:rsidR="00E44315" w:rsidRPr="00050EC0" w:rsidRDefault="00E44315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  <w:r w:rsidRPr="00050EC0">
              <w:rPr>
                <w:rFonts w:ascii="Calibri" w:hAnsi="Calibri" w:cs="Arial" w:hint="cs"/>
                <w:b/>
                <w:bCs/>
                <w:rtl/>
              </w:rPr>
              <w:t>إستخدام كاميرات المراقبة</w:t>
            </w:r>
          </w:p>
          <w:p w14:paraId="68F537E4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226E08E3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7257A4E2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275D69B0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45AC5AE1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002750B2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7F4F5FCD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231B42F2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67E40F5C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332E2745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0CA55CA8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3EE063A9" w14:textId="77777777" w:rsidR="00E44315" w:rsidRPr="00050EC0" w:rsidRDefault="00E44315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  <w:r w:rsidRPr="00050EC0">
              <w:rPr>
                <w:rFonts w:ascii="Calibri" w:hAnsi="Calibri" w:cs="Arial" w:hint="cs"/>
                <w:b/>
                <w:bCs/>
                <w:rtl/>
              </w:rPr>
              <w:t>الإفشاء</w:t>
            </w:r>
          </w:p>
          <w:p w14:paraId="415C20F0" w14:textId="77777777" w:rsidR="007B7514" w:rsidRPr="00050EC0" w:rsidRDefault="007B7514" w:rsidP="00050EC0">
            <w:pPr>
              <w:bidi/>
              <w:jc w:val="lowKashida"/>
              <w:rPr>
                <w:rFonts w:ascii="Calibri" w:hAnsi="Calibri" w:cs="Calibri"/>
                <w:b/>
                <w:bCs/>
              </w:rPr>
            </w:pPr>
          </w:p>
          <w:p w14:paraId="0668692A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6E9718CB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359F07DA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30FD0373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757A10AA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66DE4B4F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78FBF1C8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74778EEC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29B2EAF2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4FEC1F74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307F814E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269050D9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097A6190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36FD84CA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36DC0B0E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32A0F17A" w14:textId="77777777" w:rsidR="007B7514" w:rsidRPr="00050EC0" w:rsidRDefault="00C34331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  <w:r w:rsidRPr="00050EC0">
              <w:rPr>
                <w:rFonts w:ascii="Calibri" w:hAnsi="Calibri" w:cs="Arial" w:hint="cs"/>
                <w:b/>
                <w:bCs/>
                <w:rtl/>
              </w:rPr>
              <w:t>متطلبات عامة</w:t>
            </w:r>
          </w:p>
          <w:p w14:paraId="635CA38B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73FAFD9C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7EE03C02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7B6B201E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57BC27CB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684F6B30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49D0057A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4C6EE885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55DB0FEE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4FFF0097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04C6869D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4F26DBC6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20CA1140" w14:textId="77777777" w:rsidR="00050EC0" w:rsidRDefault="00050EC0" w:rsidP="00050EC0">
            <w:pPr>
              <w:bidi/>
              <w:jc w:val="lowKashida"/>
              <w:rPr>
                <w:rFonts w:ascii="Calibri" w:hAnsi="Calibri" w:cs="Arial"/>
                <w:b/>
                <w:bCs/>
                <w:rtl/>
              </w:rPr>
            </w:pPr>
          </w:p>
          <w:p w14:paraId="03048152" w14:textId="77777777" w:rsidR="00C34331" w:rsidRPr="00050EC0" w:rsidRDefault="00C34331" w:rsidP="00050EC0">
            <w:pPr>
              <w:bidi/>
              <w:jc w:val="lowKashida"/>
              <w:rPr>
                <w:rFonts w:ascii="Calibri" w:hAnsi="Calibri" w:cs="Arial"/>
                <w:b/>
                <w:bCs/>
              </w:rPr>
            </w:pPr>
            <w:r w:rsidRPr="00050EC0">
              <w:rPr>
                <w:rFonts w:ascii="Calibri" w:hAnsi="Calibri" w:cs="Arial" w:hint="cs"/>
                <w:b/>
                <w:bCs/>
                <w:rtl/>
              </w:rPr>
              <w:t>الفحص والمراجعة</w:t>
            </w:r>
          </w:p>
          <w:p w14:paraId="5EE1DBB0" w14:textId="77777777" w:rsidR="00C9671B" w:rsidRPr="00050EC0" w:rsidRDefault="00C9671B" w:rsidP="00050EC0">
            <w:pPr>
              <w:bidi/>
              <w:jc w:val="both"/>
              <w:rPr>
                <w:rFonts w:ascii="Calibri" w:hAnsi="Calibri" w:cs="Calibri"/>
                <w:b/>
                <w:bCs/>
              </w:rPr>
            </w:pPr>
          </w:p>
          <w:p w14:paraId="19B5D1EC" w14:textId="77777777" w:rsidR="009A39A4" w:rsidRPr="00050EC0" w:rsidRDefault="009A39A4" w:rsidP="00050EC0">
            <w:pPr>
              <w:bidi/>
              <w:jc w:val="both"/>
              <w:rPr>
                <w:rFonts w:ascii="Calibri" w:hAnsi="Calibri" w:cs="Calibri"/>
                <w:b/>
                <w:bCs/>
              </w:rPr>
            </w:pPr>
          </w:p>
          <w:p w14:paraId="6F431330" w14:textId="77777777" w:rsidR="00F755F6" w:rsidRPr="00050EC0" w:rsidRDefault="00F755F6" w:rsidP="00050EC0">
            <w:pPr>
              <w:bidi/>
              <w:jc w:val="both"/>
              <w:rPr>
                <w:rFonts w:ascii="Calibri" w:hAnsi="Calibri" w:cs="Calibri"/>
                <w:b/>
                <w:bCs/>
              </w:rPr>
            </w:pPr>
          </w:p>
          <w:p w14:paraId="7B440B13" w14:textId="77777777" w:rsidR="00F755F6" w:rsidRPr="00050EC0" w:rsidRDefault="00F755F6" w:rsidP="00050EC0">
            <w:pPr>
              <w:bidi/>
              <w:jc w:val="both"/>
              <w:rPr>
                <w:rFonts w:ascii="Calibri" w:hAnsi="Calibri" w:cs="Calibri"/>
                <w:b/>
                <w:bCs/>
              </w:rPr>
            </w:pPr>
          </w:p>
          <w:p w14:paraId="7C69D4CE" w14:textId="77777777" w:rsidR="00497DD3" w:rsidRPr="00050EC0" w:rsidRDefault="00497DD3" w:rsidP="00050EC0">
            <w:pPr>
              <w:bidi/>
              <w:rPr>
                <w:rStyle w:val="Strong"/>
                <w:rFonts w:ascii="Calibri" w:hAnsi="Calibri" w:cs="Calibri"/>
              </w:rPr>
            </w:pPr>
          </w:p>
        </w:tc>
      </w:tr>
    </w:tbl>
    <w:p w14:paraId="7888D5D4" w14:textId="77777777" w:rsidR="00C9671B" w:rsidRPr="0020723F" w:rsidRDefault="00C9671B" w:rsidP="00F43318">
      <w:pPr>
        <w:rPr>
          <w:rFonts w:ascii="Calibri" w:hAnsi="Calibri" w:cs="Calibri"/>
        </w:rPr>
      </w:pPr>
    </w:p>
    <w:sectPr w:rsidR="00C9671B" w:rsidRPr="0020723F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00280" w14:textId="77777777" w:rsidR="009734F0" w:rsidRDefault="009734F0">
      <w:r>
        <w:separator/>
      </w:r>
    </w:p>
  </w:endnote>
  <w:endnote w:type="continuationSeparator" w:id="0">
    <w:p w14:paraId="39646C19" w14:textId="77777777" w:rsidR="009734F0" w:rsidRDefault="0097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9318D" w14:textId="77777777" w:rsidR="009A39A4" w:rsidRPr="00B93592" w:rsidRDefault="009A39A4" w:rsidP="009A39A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0"/>
        <w:szCs w:val="20"/>
      </w:rPr>
    </w:pPr>
    <w:r w:rsidRPr="00B93592">
      <w:rPr>
        <w:rFonts w:ascii="Calibri" w:hAnsi="Calibri" w:cs="Calibri"/>
        <w:sz w:val="20"/>
        <w:szCs w:val="20"/>
      </w:rPr>
      <w:t xml:space="preserve">Page </w:t>
    </w:r>
    <w:r w:rsidR="0035695B" w:rsidRPr="00B93592">
      <w:rPr>
        <w:rFonts w:ascii="Calibri" w:hAnsi="Calibri" w:cs="Calibri"/>
        <w:b/>
        <w:sz w:val="20"/>
        <w:szCs w:val="20"/>
      </w:rPr>
      <w:fldChar w:fldCharType="begin"/>
    </w:r>
    <w:r w:rsidRPr="00B93592">
      <w:rPr>
        <w:rFonts w:ascii="Calibri" w:hAnsi="Calibri" w:cs="Calibri"/>
        <w:b/>
        <w:sz w:val="20"/>
        <w:szCs w:val="20"/>
      </w:rPr>
      <w:instrText xml:space="preserve"> PAGE </w:instrText>
    </w:r>
    <w:r w:rsidR="0035695B" w:rsidRPr="00B93592">
      <w:rPr>
        <w:rFonts w:ascii="Calibri" w:hAnsi="Calibri" w:cs="Calibri"/>
        <w:b/>
        <w:sz w:val="20"/>
        <w:szCs w:val="20"/>
      </w:rPr>
      <w:fldChar w:fldCharType="separate"/>
    </w:r>
    <w:r w:rsidR="00050EC0">
      <w:rPr>
        <w:rFonts w:ascii="Calibri" w:hAnsi="Calibri" w:cs="Calibri"/>
        <w:b/>
        <w:noProof/>
        <w:sz w:val="20"/>
        <w:szCs w:val="20"/>
      </w:rPr>
      <w:t>1</w:t>
    </w:r>
    <w:r w:rsidR="0035695B" w:rsidRPr="00B93592">
      <w:rPr>
        <w:rFonts w:ascii="Calibri" w:hAnsi="Calibri" w:cs="Calibri"/>
        <w:b/>
        <w:sz w:val="20"/>
        <w:szCs w:val="20"/>
      </w:rPr>
      <w:fldChar w:fldCharType="end"/>
    </w:r>
    <w:r w:rsidRPr="00B93592">
      <w:rPr>
        <w:rFonts w:ascii="Calibri" w:hAnsi="Calibri" w:cs="Calibri"/>
        <w:sz w:val="20"/>
        <w:szCs w:val="20"/>
      </w:rPr>
      <w:t xml:space="preserve"> of </w:t>
    </w:r>
    <w:r w:rsidR="0035695B" w:rsidRPr="00B93592">
      <w:rPr>
        <w:rFonts w:ascii="Calibri" w:hAnsi="Calibri" w:cs="Calibri"/>
        <w:b/>
        <w:sz w:val="20"/>
        <w:szCs w:val="20"/>
      </w:rPr>
      <w:fldChar w:fldCharType="begin"/>
    </w:r>
    <w:r w:rsidRPr="00B93592">
      <w:rPr>
        <w:rFonts w:ascii="Calibri" w:hAnsi="Calibri" w:cs="Calibri"/>
        <w:b/>
        <w:sz w:val="20"/>
        <w:szCs w:val="20"/>
      </w:rPr>
      <w:instrText xml:space="preserve"> NUMPAGES  </w:instrText>
    </w:r>
    <w:r w:rsidR="0035695B" w:rsidRPr="00B93592">
      <w:rPr>
        <w:rFonts w:ascii="Calibri" w:hAnsi="Calibri" w:cs="Calibri"/>
        <w:b/>
        <w:sz w:val="20"/>
        <w:szCs w:val="20"/>
      </w:rPr>
      <w:fldChar w:fldCharType="separate"/>
    </w:r>
    <w:r w:rsidR="00050EC0">
      <w:rPr>
        <w:rFonts w:ascii="Calibri" w:hAnsi="Calibri" w:cs="Calibri"/>
        <w:b/>
        <w:noProof/>
        <w:sz w:val="20"/>
        <w:szCs w:val="20"/>
      </w:rPr>
      <w:t>2</w:t>
    </w:r>
    <w:r w:rsidR="0035695B" w:rsidRPr="00B93592">
      <w:rPr>
        <w:rFonts w:ascii="Calibri" w:hAnsi="Calibri" w:cs="Calibri"/>
        <w:b/>
        <w:sz w:val="20"/>
        <w:szCs w:val="20"/>
      </w:rPr>
      <w:fldChar w:fldCharType="end"/>
    </w:r>
    <w:r w:rsidRPr="00B93592">
      <w:rPr>
        <w:rFonts w:ascii="Calibri" w:hAnsi="Calibri" w:cs="Calibri"/>
        <w:b/>
        <w:sz w:val="20"/>
        <w:szCs w:val="20"/>
      </w:rPr>
      <w:t xml:space="preserve"> </w:t>
    </w:r>
    <w:r w:rsidRPr="00B93592">
      <w:rPr>
        <w:rFonts w:ascii="Calibri" w:hAnsi="Calibri" w:cs="Calibri"/>
        <w:sz w:val="20"/>
        <w:szCs w:val="20"/>
      </w:rPr>
      <w:tab/>
      <w:t>Uncontrolled copy if printed</w:t>
    </w:r>
    <w:r w:rsidRPr="00B93592"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>Document No. 2940</w:t>
    </w:r>
  </w:p>
  <w:p w14:paraId="225EB3C2" w14:textId="77D3353C" w:rsidR="003069FB" w:rsidRPr="009A39A4" w:rsidRDefault="009A39A4" w:rsidP="009A39A4">
    <w:pPr>
      <w:pStyle w:val="Footer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r>
      <w:rPr>
        <w:rFonts w:ascii="Calibri" w:hAnsi="Calibri" w:cs="Calibri"/>
        <w:sz w:val="20"/>
        <w:szCs w:val="20"/>
      </w:rPr>
      <w:tab/>
      <w:t xml:space="preserve">Version </w:t>
    </w:r>
    <w:r w:rsidR="00EC0BC9">
      <w:rPr>
        <w:rFonts w:ascii="Calibri" w:hAnsi="Calibri" w:cs="Calibri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9EFD6" w14:textId="77777777" w:rsidR="009734F0" w:rsidRDefault="009734F0">
      <w:r>
        <w:separator/>
      </w:r>
    </w:p>
  </w:footnote>
  <w:footnote w:type="continuationSeparator" w:id="0">
    <w:p w14:paraId="744CFB00" w14:textId="77777777" w:rsidR="009734F0" w:rsidRDefault="00973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4C2CC8B9" w14:textId="77777777" w:rsidTr="003069FB">
      <w:tc>
        <w:tcPr>
          <w:tcW w:w="4230" w:type="dxa"/>
        </w:tcPr>
        <w:p w14:paraId="55CD8255" w14:textId="71507DF2" w:rsidR="00616880" w:rsidRPr="003069FB" w:rsidRDefault="00EC0BC9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37FCA852" wp14:editId="548EAC25">
                <wp:extent cx="1383077" cy="3744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3077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0DD43D" w14:textId="77777777" w:rsidR="00616880" w:rsidRPr="003069FB" w:rsidRDefault="00616880" w:rsidP="00DD0685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55940E70" w14:textId="77777777" w:rsidR="000A6504" w:rsidRPr="00E44315" w:rsidRDefault="00E44315" w:rsidP="00E87A6B">
          <w:pPr>
            <w:jc w:val="right"/>
            <w:rPr>
              <w:rStyle w:val="head2"/>
              <w:rFonts w:ascii="Calibri" w:hAnsi="Calibri" w:cstheme="minorBidi"/>
              <w:sz w:val="32"/>
              <w:szCs w:val="32"/>
              <w:rtl/>
            </w:rPr>
          </w:pPr>
          <w:r>
            <w:rPr>
              <w:rStyle w:val="head2"/>
              <w:rFonts w:ascii="Calibri" w:hAnsi="Calibri" w:cstheme="minorBidi" w:hint="cs"/>
              <w:sz w:val="32"/>
              <w:szCs w:val="32"/>
              <w:rtl/>
            </w:rPr>
            <w:t>سياسة حماية بيانات كاميرات المراقبة</w:t>
          </w:r>
        </w:p>
        <w:p w14:paraId="2BFAB635" w14:textId="77777777" w:rsidR="00616880" w:rsidRPr="009A39A4" w:rsidRDefault="009A39A4" w:rsidP="009A39A4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>Owner/</w:t>
          </w:r>
          <w:r w:rsidR="00616880" w:rsidRPr="00524C73">
            <w:rPr>
              <w:rFonts w:ascii="Calibri" w:hAnsi="Calibri"/>
              <w:noProof/>
            </w:rPr>
            <w:t>D</w:t>
          </w:r>
          <w:r>
            <w:rPr>
              <w:rFonts w:ascii="Calibri" w:hAnsi="Calibri"/>
              <w:noProof/>
            </w:rPr>
            <w:t>epartment :QRM</w:t>
          </w:r>
        </w:p>
      </w:tc>
    </w:tr>
  </w:tbl>
  <w:p w14:paraId="6D1D4742" w14:textId="77777777" w:rsidR="000E0AB7" w:rsidRDefault="000E0AB7" w:rsidP="009A3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8FC"/>
    <w:multiLevelType w:val="hybridMultilevel"/>
    <w:tmpl w:val="D4FA0464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0A7F"/>
    <w:multiLevelType w:val="hybridMultilevel"/>
    <w:tmpl w:val="7EC237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269E0"/>
    <w:multiLevelType w:val="hybridMultilevel"/>
    <w:tmpl w:val="E32E0A3C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 w15:restartNumberingAfterBreak="0">
    <w:nsid w:val="1C4C408E"/>
    <w:multiLevelType w:val="hybridMultilevel"/>
    <w:tmpl w:val="9E1E90CA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6" w15:restartNumberingAfterBreak="0">
    <w:nsid w:val="1CEC4C62"/>
    <w:multiLevelType w:val="hybridMultilevel"/>
    <w:tmpl w:val="3170DA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92233C"/>
    <w:multiLevelType w:val="hybridMultilevel"/>
    <w:tmpl w:val="DC9AC4E0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 w15:restartNumberingAfterBreak="0">
    <w:nsid w:val="2BF63FD4"/>
    <w:multiLevelType w:val="hybridMultilevel"/>
    <w:tmpl w:val="E84EA030"/>
    <w:lvl w:ilvl="0" w:tplc="04090005">
      <w:start w:val="1"/>
      <w:numFmt w:val="bullet"/>
      <w:lvlText w:val="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9" w15:restartNumberingAfterBreak="0">
    <w:nsid w:val="2C767486"/>
    <w:multiLevelType w:val="hybridMultilevel"/>
    <w:tmpl w:val="9F32CFD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64514"/>
    <w:multiLevelType w:val="hybridMultilevel"/>
    <w:tmpl w:val="C96A63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3B52C2"/>
    <w:multiLevelType w:val="hybridMultilevel"/>
    <w:tmpl w:val="85B29314"/>
    <w:lvl w:ilvl="0" w:tplc="7B364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A61BC"/>
    <w:multiLevelType w:val="hybridMultilevel"/>
    <w:tmpl w:val="6BBA33F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4" w15:restartNumberingAfterBreak="0">
    <w:nsid w:val="66F635EA"/>
    <w:multiLevelType w:val="hybridMultilevel"/>
    <w:tmpl w:val="4072E6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95246"/>
    <w:multiLevelType w:val="hybridMultilevel"/>
    <w:tmpl w:val="3432B1D6"/>
    <w:lvl w:ilvl="0" w:tplc="04090005">
      <w:start w:val="1"/>
      <w:numFmt w:val="bullet"/>
      <w:lvlText w:val=""/>
      <w:lvlJc w:val="left"/>
      <w:pPr>
        <w:ind w:left="1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6" w15:restartNumberingAfterBreak="0">
    <w:nsid w:val="7B8571C0"/>
    <w:multiLevelType w:val="hybridMultilevel"/>
    <w:tmpl w:val="0F1642C6"/>
    <w:lvl w:ilvl="0" w:tplc="10C48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7655600">
    <w:abstractNumId w:val="1"/>
  </w:num>
  <w:num w:numId="2" w16cid:durableId="141893066">
    <w:abstractNumId w:val="2"/>
  </w:num>
  <w:num w:numId="3" w16cid:durableId="413432570">
    <w:abstractNumId w:val="10"/>
  </w:num>
  <w:num w:numId="4" w16cid:durableId="1740439964">
    <w:abstractNumId w:val="9"/>
  </w:num>
  <w:num w:numId="5" w16cid:durableId="610821888">
    <w:abstractNumId w:val="0"/>
  </w:num>
  <w:num w:numId="6" w16cid:durableId="459804063">
    <w:abstractNumId w:val="12"/>
  </w:num>
  <w:num w:numId="7" w16cid:durableId="565266400">
    <w:abstractNumId w:val="16"/>
  </w:num>
  <w:num w:numId="8" w16cid:durableId="1434742471">
    <w:abstractNumId w:val="13"/>
  </w:num>
  <w:num w:numId="9" w16cid:durableId="2134442313">
    <w:abstractNumId w:val="15"/>
  </w:num>
  <w:num w:numId="10" w16cid:durableId="977689657">
    <w:abstractNumId w:val="3"/>
  </w:num>
  <w:num w:numId="11" w16cid:durableId="1598904559">
    <w:abstractNumId w:val="11"/>
  </w:num>
  <w:num w:numId="12" w16cid:durableId="1380469719">
    <w:abstractNumId w:val="6"/>
  </w:num>
  <w:num w:numId="13" w16cid:durableId="1376464011">
    <w:abstractNumId w:val="14"/>
  </w:num>
  <w:num w:numId="14" w16cid:durableId="1419015857">
    <w:abstractNumId w:val="7"/>
  </w:num>
  <w:num w:numId="15" w16cid:durableId="1610351036">
    <w:abstractNumId w:val="8"/>
  </w:num>
  <w:num w:numId="16" w16cid:durableId="794132025">
    <w:abstractNumId w:val="5"/>
  </w:num>
  <w:num w:numId="17" w16cid:durableId="2018535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0EC0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504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B2C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B29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36DB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740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95B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1DE5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5DFA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97DD3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CBE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4FBD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DA8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0B3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B22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514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4C7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694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24A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581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28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963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4F0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9A4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1EE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5FC6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C7C07"/>
    <w:rsid w:val="009D01FC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5EA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2E5E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5CE6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2DC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331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2A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6DE8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1B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5D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0685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612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315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87A6B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6FA1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0BC9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58B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318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5F6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762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E7FC2"/>
    <w:rsid w:val="00FF1C58"/>
    <w:rsid w:val="00FF229A"/>
    <w:rsid w:val="00FF31C2"/>
    <w:rsid w:val="00FF35EF"/>
    <w:rsid w:val="00FF3F9C"/>
    <w:rsid w:val="00FF5AA4"/>
    <w:rsid w:val="00FF5B83"/>
    <w:rsid w:val="00FF5E71"/>
    <w:rsid w:val="00FF5F05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FA27F3"/>
  <w15:docId w15:val="{48E5983D-D155-4D61-89D5-4581907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0"/>
    <w:lsdException w:name="Table Theme" w:locked="0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569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qFormat/>
    <w:locked/>
    <w:rsid w:val="00547396"/>
    <w:rPr>
      <w:i/>
      <w:iCs/>
    </w:rPr>
  </w:style>
  <w:style w:type="character" w:customStyle="1" w:styleId="HeaderChar">
    <w:name w:val="Header Char"/>
    <w:basedOn w:val="DefaultParagraphFont"/>
    <w:link w:val="Header"/>
    <w:rsid w:val="00616880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069FB"/>
    <w:rPr>
      <w:sz w:val="24"/>
      <w:szCs w:val="24"/>
    </w:rPr>
  </w:style>
  <w:style w:type="character" w:customStyle="1" w:styleId="head2">
    <w:name w:val="head2"/>
    <w:basedOn w:val="DefaultParagraphFont"/>
    <w:rsid w:val="000A6504"/>
    <w:rPr>
      <w:rFonts w:ascii="Verdana" w:hAnsi="Verdana" w:cs="Tahoma" w:hint="default"/>
      <w:b/>
      <w:bCs/>
      <w:color w:val="2E3D47"/>
      <w:sz w:val="30"/>
      <w:szCs w:val="30"/>
    </w:rPr>
  </w:style>
  <w:style w:type="paragraph" w:styleId="BalloonText">
    <w:name w:val="Balloon Text"/>
    <w:basedOn w:val="Normal"/>
    <w:link w:val="BalloonTextChar"/>
    <w:locked/>
    <w:rsid w:val="00594F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94F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766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A83F6-98DE-49CE-8B74-4C94C667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Mohamed Nifraz</cp:lastModifiedBy>
  <cp:revision>4</cp:revision>
  <cp:lastPrinted>2015-08-22T10:43:00Z</cp:lastPrinted>
  <dcterms:created xsi:type="dcterms:W3CDTF">2019-04-24T15:30:00Z</dcterms:created>
  <dcterms:modified xsi:type="dcterms:W3CDTF">2023-03-23T08:01:00Z</dcterms:modified>
</cp:coreProperties>
</file>