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8820"/>
      </w:tblGrid>
      <w:tr w:rsidR="00C84408" w:rsidRPr="00AE36E2" w:rsidTr="00F83C28">
        <w:trPr>
          <w:jc w:val="center"/>
        </w:trPr>
        <w:tc>
          <w:tcPr>
            <w:tcW w:w="1980" w:type="dxa"/>
          </w:tcPr>
          <w:p w:rsidR="00C84408" w:rsidRPr="00AE36E2" w:rsidRDefault="00165E07" w:rsidP="00AE36E2">
            <w:pPr>
              <w:spacing w:before="120" w:after="120"/>
              <w:rPr>
                <w:rFonts w:asciiTheme="minorHAnsi" w:hAnsiTheme="minorHAnsi" w:cstheme="minorHAnsi"/>
                <w:b/>
                <w:bCs/>
                <w:sz w:val="22"/>
                <w:szCs w:val="22"/>
              </w:rPr>
            </w:pPr>
            <w:bookmarkStart w:id="0" w:name="_GoBack"/>
            <w:bookmarkEnd w:id="0"/>
            <w:r w:rsidRPr="00AE36E2">
              <w:rPr>
                <w:rFonts w:asciiTheme="minorHAnsi" w:hAnsiTheme="minorHAnsi" w:cstheme="minorHAnsi"/>
                <w:b/>
                <w:bCs/>
                <w:sz w:val="22"/>
                <w:szCs w:val="22"/>
              </w:rPr>
              <w:t>Overview</w:t>
            </w:r>
          </w:p>
        </w:tc>
        <w:tc>
          <w:tcPr>
            <w:tcW w:w="8820" w:type="dxa"/>
          </w:tcPr>
          <w:p w:rsidR="00C84408" w:rsidRPr="00AE36E2" w:rsidRDefault="004A18FB" w:rsidP="008A243C">
            <w:pPr>
              <w:spacing w:before="120" w:after="120"/>
              <w:ind w:left="162" w:right="162"/>
              <w:jc w:val="both"/>
              <w:rPr>
                <w:rFonts w:asciiTheme="minorHAnsi" w:hAnsiTheme="minorHAnsi" w:cstheme="minorHAnsi"/>
                <w:sz w:val="22"/>
                <w:szCs w:val="22"/>
              </w:rPr>
            </w:pPr>
            <w:r w:rsidRPr="00AE36E2">
              <w:rPr>
                <w:rFonts w:asciiTheme="minorHAnsi" w:hAnsiTheme="minorHAnsi" w:cstheme="minorHAnsi"/>
                <w:sz w:val="22"/>
                <w:szCs w:val="22"/>
              </w:rPr>
              <w:t>Daily pickup package is logged on a Courier Pickup Manifest and reported by the type of service to provide timely, accurate information for collecting actual report data.</w:t>
            </w:r>
          </w:p>
        </w:tc>
      </w:tr>
      <w:tr w:rsidR="002928E9" w:rsidRPr="00AE36E2" w:rsidTr="00F83C28">
        <w:trPr>
          <w:jc w:val="center"/>
        </w:trPr>
        <w:tc>
          <w:tcPr>
            <w:tcW w:w="1980" w:type="dxa"/>
          </w:tcPr>
          <w:p w:rsidR="002928E9" w:rsidRPr="00AE36E2" w:rsidRDefault="002928E9" w:rsidP="00AE36E2">
            <w:pPr>
              <w:spacing w:before="120" w:after="120"/>
              <w:rPr>
                <w:rFonts w:asciiTheme="minorHAnsi" w:hAnsiTheme="minorHAnsi" w:cstheme="minorHAnsi"/>
                <w:b/>
                <w:bCs/>
                <w:sz w:val="22"/>
                <w:szCs w:val="22"/>
              </w:rPr>
            </w:pPr>
            <w:r w:rsidRPr="00AE36E2">
              <w:rPr>
                <w:rFonts w:asciiTheme="minorHAnsi" w:hAnsiTheme="minorHAnsi" w:cstheme="minorHAnsi"/>
                <w:b/>
                <w:bCs/>
                <w:sz w:val="22"/>
                <w:szCs w:val="22"/>
              </w:rPr>
              <w:t>Person Affected</w:t>
            </w:r>
          </w:p>
        </w:tc>
        <w:tc>
          <w:tcPr>
            <w:tcW w:w="8820" w:type="dxa"/>
          </w:tcPr>
          <w:p w:rsidR="002928E9" w:rsidRPr="00AE36E2" w:rsidRDefault="004A18FB" w:rsidP="008A243C">
            <w:pPr>
              <w:spacing w:before="120" w:after="120"/>
              <w:ind w:left="162" w:right="162"/>
              <w:jc w:val="both"/>
              <w:rPr>
                <w:rStyle w:val="Strong"/>
                <w:rFonts w:asciiTheme="minorHAnsi" w:hAnsiTheme="minorHAnsi" w:cstheme="minorHAnsi"/>
                <w:b w:val="0"/>
                <w:bCs w:val="0"/>
                <w:sz w:val="22"/>
                <w:szCs w:val="22"/>
              </w:rPr>
            </w:pPr>
            <w:r w:rsidRPr="00AE36E2">
              <w:rPr>
                <w:rStyle w:val="Strong"/>
                <w:rFonts w:asciiTheme="minorHAnsi" w:hAnsiTheme="minorHAnsi" w:cstheme="minorHAnsi"/>
                <w:b w:val="0"/>
                <w:bCs w:val="0"/>
                <w:sz w:val="22"/>
                <w:szCs w:val="22"/>
              </w:rPr>
              <w:t xml:space="preserve">Couriers in all operating cities and branches </w:t>
            </w:r>
            <w:r w:rsidR="00D223D8" w:rsidRPr="00AE36E2">
              <w:rPr>
                <w:rStyle w:val="Strong"/>
                <w:rFonts w:asciiTheme="minorHAnsi" w:hAnsiTheme="minorHAnsi" w:cstheme="minorHAnsi"/>
                <w:b w:val="0"/>
                <w:bCs w:val="0"/>
                <w:sz w:val="22"/>
                <w:szCs w:val="22"/>
              </w:rPr>
              <w:t>country</w:t>
            </w:r>
            <w:r w:rsidRPr="00AE36E2">
              <w:rPr>
                <w:rStyle w:val="Strong"/>
                <w:rFonts w:asciiTheme="minorHAnsi" w:hAnsiTheme="minorHAnsi" w:cstheme="minorHAnsi"/>
                <w:b w:val="0"/>
                <w:bCs w:val="0"/>
                <w:sz w:val="22"/>
                <w:szCs w:val="22"/>
              </w:rPr>
              <w:t xml:space="preserve"> wid</w:t>
            </w:r>
            <w:permStart w:id="0" w:ed="eramos@smsaexpress.com"/>
            <w:permEnd w:id="0"/>
            <w:r w:rsidRPr="00AE36E2">
              <w:rPr>
                <w:rStyle w:val="Strong"/>
                <w:rFonts w:asciiTheme="minorHAnsi" w:hAnsiTheme="minorHAnsi" w:cstheme="minorHAnsi"/>
                <w:b w:val="0"/>
                <w:bCs w:val="0"/>
                <w:sz w:val="22"/>
                <w:szCs w:val="22"/>
              </w:rPr>
              <w:t>e involved pickups/handing shipments.</w:t>
            </w:r>
          </w:p>
        </w:tc>
      </w:tr>
      <w:tr w:rsidR="00790BDF" w:rsidRPr="00AE36E2" w:rsidTr="00F83C28">
        <w:trPr>
          <w:jc w:val="center"/>
        </w:trPr>
        <w:tc>
          <w:tcPr>
            <w:tcW w:w="1980" w:type="dxa"/>
          </w:tcPr>
          <w:p w:rsidR="00790BDF" w:rsidRPr="00AE36E2" w:rsidRDefault="00AC0058" w:rsidP="00AE36E2">
            <w:pPr>
              <w:spacing w:before="120" w:after="120"/>
              <w:rPr>
                <w:rFonts w:asciiTheme="minorHAnsi" w:hAnsiTheme="minorHAnsi" w:cstheme="minorHAnsi"/>
                <w:b/>
                <w:bCs/>
                <w:sz w:val="22"/>
                <w:szCs w:val="22"/>
              </w:rPr>
            </w:pPr>
            <w:r w:rsidRPr="00AE36E2">
              <w:rPr>
                <w:rFonts w:asciiTheme="minorHAnsi" w:hAnsiTheme="minorHAnsi" w:cstheme="minorHAnsi"/>
                <w:b/>
                <w:bCs/>
                <w:sz w:val="22"/>
                <w:szCs w:val="22"/>
              </w:rPr>
              <w:t>Instruction</w:t>
            </w:r>
          </w:p>
        </w:tc>
        <w:tc>
          <w:tcPr>
            <w:tcW w:w="8820" w:type="dxa"/>
          </w:tcPr>
          <w:p w:rsidR="004A18FB" w:rsidRPr="008A5FB7" w:rsidRDefault="004A18FB" w:rsidP="008A243C">
            <w:pPr>
              <w:spacing w:before="120"/>
              <w:ind w:left="162" w:right="162"/>
              <w:jc w:val="both"/>
              <w:rPr>
                <w:rFonts w:asciiTheme="minorHAnsi" w:hAnsiTheme="minorHAnsi" w:cstheme="minorHAnsi"/>
                <w:b/>
                <w:bCs/>
                <w:sz w:val="22"/>
                <w:szCs w:val="22"/>
              </w:rPr>
            </w:pPr>
            <w:r w:rsidRPr="008A5FB7">
              <w:rPr>
                <w:rFonts w:asciiTheme="minorHAnsi" w:hAnsiTheme="minorHAnsi" w:cstheme="minorHAnsi"/>
                <w:b/>
                <w:bCs/>
                <w:sz w:val="22"/>
                <w:szCs w:val="22"/>
              </w:rPr>
              <w:t>Purpose of the Pickup Manifest:</w:t>
            </w:r>
          </w:p>
          <w:p w:rsidR="004A18FB" w:rsidRPr="00AE36E2" w:rsidRDefault="004A18FB" w:rsidP="008A243C">
            <w:pPr>
              <w:spacing w:before="120"/>
              <w:ind w:left="162" w:right="162"/>
              <w:jc w:val="both"/>
              <w:rPr>
                <w:rFonts w:asciiTheme="minorHAnsi" w:hAnsiTheme="minorHAnsi" w:cstheme="minorHAnsi"/>
                <w:sz w:val="22"/>
                <w:szCs w:val="22"/>
              </w:rPr>
            </w:pPr>
            <w:r w:rsidRPr="00AE36E2">
              <w:rPr>
                <w:rFonts w:asciiTheme="minorHAnsi" w:hAnsiTheme="minorHAnsi" w:cstheme="minorHAnsi"/>
                <w:sz w:val="22"/>
                <w:szCs w:val="22"/>
              </w:rPr>
              <w:t>The pickup manifest is used in the station to:</w:t>
            </w:r>
          </w:p>
          <w:p w:rsidR="004A18FB" w:rsidRPr="00AE36E2" w:rsidRDefault="004A18FB" w:rsidP="008A243C">
            <w:pPr>
              <w:numPr>
                <w:ilvl w:val="0"/>
                <w:numId w:val="35"/>
              </w:numPr>
              <w:tabs>
                <w:tab w:val="clear" w:pos="720"/>
              </w:tabs>
              <w:spacing w:before="120"/>
              <w:ind w:left="162" w:right="162" w:firstLine="0"/>
              <w:jc w:val="both"/>
              <w:rPr>
                <w:rFonts w:asciiTheme="minorHAnsi" w:hAnsiTheme="minorHAnsi" w:cstheme="minorHAnsi"/>
                <w:sz w:val="22"/>
                <w:szCs w:val="22"/>
              </w:rPr>
            </w:pPr>
            <w:r w:rsidRPr="00AE36E2">
              <w:rPr>
                <w:rFonts w:asciiTheme="minorHAnsi" w:hAnsiTheme="minorHAnsi" w:cstheme="minorHAnsi"/>
                <w:sz w:val="22"/>
                <w:szCs w:val="22"/>
              </w:rPr>
              <w:t>Report pickup exceptions, pickup volumes and other information to track activity and make possible route changes.</w:t>
            </w:r>
          </w:p>
          <w:p w:rsidR="004A18FB" w:rsidRPr="00AE36E2" w:rsidRDefault="004A18FB" w:rsidP="008A243C">
            <w:pPr>
              <w:numPr>
                <w:ilvl w:val="0"/>
                <w:numId w:val="35"/>
              </w:numPr>
              <w:tabs>
                <w:tab w:val="clear" w:pos="720"/>
              </w:tabs>
              <w:spacing w:before="120"/>
              <w:ind w:left="162" w:right="162" w:firstLine="0"/>
              <w:jc w:val="both"/>
              <w:rPr>
                <w:rFonts w:asciiTheme="minorHAnsi" w:hAnsiTheme="minorHAnsi" w:cstheme="minorHAnsi"/>
                <w:sz w:val="22"/>
                <w:szCs w:val="22"/>
              </w:rPr>
            </w:pPr>
            <w:r w:rsidRPr="00AE36E2">
              <w:rPr>
                <w:rFonts w:asciiTheme="minorHAnsi" w:hAnsiTheme="minorHAnsi" w:cstheme="minorHAnsi"/>
                <w:sz w:val="22"/>
                <w:szCs w:val="22"/>
              </w:rPr>
              <w:t>Report actual pickup volume, for Actual Volume Reports to Hub Control</w:t>
            </w:r>
          </w:p>
          <w:p w:rsidR="004A18FB" w:rsidRPr="00AE36E2" w:rsidRDefault="004A18FB" w:rsidP="008A243C">
            <w:pPr>
              <w:numPr>
                <w:ilvl w:val="0"/>
                <w:numId w:val="35"/>
              </w:numPr>
              <w:tabs>
                <w:tab w:val="clear" w:pos="720"/>
              </w:tabs>
              <w:spacing w:before="120"/>
              <w:ind w:left="162" w:right="162" w:firstLine="0"/>
              <w:jc w:val="both"/>
              <w:rPr>
                <w:rFonts w:asciiTheme="minorHAnsi" w:hAnsiTheme="minorHAnsi" w:cstheme="minorHAnsi"/>
                <w:sz w:val="22"/>
                <w:szCs w:val="22"/>
              </w:rPr>
            </w:pPr>
            <w:r w:rsidRPr="00AE36E2">
              <w:rPr>
                <w:rFonts w:asciiTheme="minorHAnsi" w:hAnsiTheme="minorHAnsi" w:cstheme="minorHAnsi"/>
                <w:sz w:val="22"/>
                <w:szCs w:val="22"/>
              </w:rPr>
              <w:t>Reconcile actual package pickup to packages shown on revenue documents.</w:t>
            </w:r>
          </w:p>
          <w:p w:rsidR="008A5FB7" w:rsidRDefault="008A5FB7" w:rsidP="008A243C">
            <w:pPr>
              <w:ind w:left="162" w:right="162"/>
              <w:jc w:val="both"/>
              <w:rPr>
                <w:rFonts w:asciiTheme="minorHAnsi" w:hAnsiTheme="minorHAnsi" w:cstheme="minorHAnsi"/>
                <w:b/>
                <w:sz w:val="22"/>
                <w:szCs w:val="22"/>
              </w:rPr>
            </w:pPr>
          </w:p>
          <w:p w:rsidR="004A18FB" w:rsidRPr="00AE36E2" w:rsidRDefault="004A18FB" w:rsidP="008A243C">
            <w:pPr>
              <w:spacing w:before="120"/>
              <w:ind w:left="162" w:right="162"/>
              <w:jc w:val="both"/>
              <w:rPr>
                <w:rFonts w:asciiTheme="minorHAnsi" w:hAnsiTheme="minorHAnsi" w:cstheme="minorHAnsi"/>
                <w:b/>
                <w:sz w:val="22"/>
                <w:szCs w:val="22"/>
              </w:rPr>
            </w:pPr>
            <w:r w:rsidRPr="00AE36E2">
              <w:rPr>
                <w:rFonts w:asciiTheme="minorHAnsi" w:hAnsiTheme="minorHAnsi" w:cstheme="minorHAnsi"/>
                <w:b/>
                <w:sz w:val="22"/>
                <w:szCs w:val="22"/>
              </w:rPr>
              <w:t xml:space="preserve">Important: </w:t>
            </w:r>
          </w:p>
          <w:p w:rsidR="004A18FB" w:rsidRPr="00AE36E2" w:rsidRDefault="004A18FB" w:rsidP="008A243C">
            <w:pPr>
              <w:spacing w:before="120"/>
              <w:ind w:left="162" w:right="162"/>
              <w:jc w:val="both"/>
              <w:rPr>
                <w:rFonts w:asciiTheme="minorHAnsi" w:hAnsiTheme="minorHAnsi" w:cstheme="minorHAnsi"/>
                <w:sz w:val="22"/>
                <w:szCs w:val="22"/>
              </w:rPr>
            </w:pPr>
            <w:r w:rsidRPr="00AE36E2">
              <w:rPr>
                <w:rFonts w:asciiTheme="minorHAnsi" w:hAnsiTheme="minorHAnsi" w:cstheme="minorHAnsi"/>
                <w:sz w:val="22"/>
                <w:szCs w:val="22"/>
              </w:rPr>
              <w:t>Keep Pickup Manifest for at least 90 days for reference and information.</w:t>
            </w:r>
          </w:p>
          <w:p w:rsidR="004A18FB" w:rsidRPr="008A5FB7" w:rsidRDefault="004A18FB" w:rsidP="008A243C">
            <w:pPr>
              <w:spacing w:before="120"/>
              <w:ind w:left="162" w:right="162"/>
              <w:jc w:val="both"/>
              <w:rPr>
                <w:rFonts w:asciiTheme="minorHAnsi" w:hAnsiTheme="minorHAnsi" w:cstheme="minorHAnsi"/>
                <w:b/>
                <w:bCs/>
                <w:sz w:val="22"/>
                <w:szCs w:val="22"/>
              </w:rPr>
            </w:pPr>
            <w:r w:rsidRPr="00AE36E2">
              <w:rPr>
                <w:rFonts w:asciiTheme="minorHAnsi" w:hAnsiTheme="minorHAnsi" w:cstheme="minorHAnsi"/>
                <w:sz w:val="22"/>
                <w:szCs w:val="22"/>
              </w:rPr>
              <w:br/>
            </w:r>
            <w:r w:rsidRPr="008A5FB7">
              <w:rPr>
                <w:rFonts w:asciiTheme="minorHAnsi" w:hAnsiTheme="minorHAnsi" w:cstheme="minorHAnsi"/>
                <w:b/>
                <w:bCs/>
                <w:sz w:val="22"/>
                <w:szCs w:val="22"/>
              </w:rPr>
              <w:t>Required Entries on the Pickup Manifest:</w:t>
            </w:r>
          </w:p>
          <w:p w:rsidR="004A18FB" w:rsidRPr="00AE36E2" w:rsidRDefault="004A18FB" w:rsidP="008A243C">
            <w:pPr>
              <w:spacing w:before="120"/>
              <w:ind w:left="162" w:right="162"/>
              <w:jc w:val="both"/>
              <w:rPr>
                <w:rFonts w:asciiTheme="minorHAnsi" w:hAnsiTheme="minorHAnsi" w:cstheme="minorHAnsi"/>
                <w:sz w:val="22"/>
                <w:szCs w:val="22"/>
              </w:rPr>
            </w:pPr>
            <w:r w:rsidRPr="00AE36E2">
              <w:rPr>
                <w:rFonts w:asciiTheme="minorHAnsi" w:hAnsiTheme="minorHAnsi" w:cstheme="minorHAnsi"/>
                <w:sz w:val="22"/>
                <w:szCs w:val="22"/>
              </w:rPr>
              <w:t> The following totals from the Pickup Manifest are required f</w:t>
            </w:r>
            <w:r w:rsidR="00796750" w:rsidRPr="00AE36E2">
              <w:rPr>
                <w:rFonts w:asciiTheme="minorHAnsi" w:hAnsiTheme="minorHAnsi" w:cstheme="minorHAnsi"/>
                <w:sz w:val="22"/>
                <w:szCs w:val="22"/>
              </w:rPr>
              <w:t xml:space="preserve">or completing the </w:t>
            </w:r>
            <w:r w:rsidR="00D223D8" w:rsidRPr="00AE36E2">
              <w:rPr>
                <w:rFonts w:asciiTheme="minorHAnsi" w:hAnsiTheme="minorHAnsi" w:cstheme="minorHAnsi"/>
                <w:sz w:val="22"/>
                <w:szCs w:val="22"/>
              </w:rPr>
              <w:t>CORE</w:t>
            </w:r>
            <w:r w:rsidR="00796750" w:rsidRPr="00AE36E2">
              <w:rPr>
                <w:rFonts w:asciiTheme="minorHAnsi" w:hAnsiTheme="minorHAnsi" w:cstheme="minorHAnsi"/>
                <w:sz w:val="22"/>
                <w:szCs w:val="22"/>
              </w:rPr>
              <w:t xml:space="preserve"> entry:</w:t>
            </w:r>
          </w:p>
          <w:p w:rsidR="004A18FB" w:rsidRPr="00AE36E2" w:rsidRDefault="00D223D8" w:rsidP="008A243C">
            <w:pPr>
              <w:numPr>
                <w:ilvl w:val="0"/>
                <w:numId w:val="36"/>
              </w:numPr>
              <w:tabs>
                <w:tab w:val="clear" w:pos="720"/>
              </w:tabs>
              <w:ind w:left="162" w:right="162" w:firstLine="0"/>
              <w:jc w:val="both"/>
              <w:rPr>
                <w:rFonts w:asciiTheme="minorHAnsi" w:hAnsiTheme="minorHAnsi" w:cstheme="minorHAnsi"/>
                <w:sz w:val="22"/>
                <w:szCs w:val="22"/>
              </w:rPr>
            </w:pPr>
            <w:r w:rsidRPr="00AE36E2">
              <w:rPr>
                <w:rFonts w:asciiTheme="minorHAnsi" w:hAnsiTheme="minorHAnsi" w:cstheme="minorHAnsi"/>
                <w:sz w:val="22"/>
                <w:szCs w:val="22"/>
              </w:rPr>
              <w:t>Courier’s</w:t>
            </w:r>
            <w:r w:rsidR="004A18FB" w:rsidRPr="00AE36E2">
              <w:rPr>
                <w:rFonts w:asciiTheme="minorHAnsi" w:hAnsiTheme="minorHAnsi" w:cstheme="minorHAnsi"/>
                <w:sz w:val="22"/>
                <w:szCs w:val="22"/>
              </w:rPr>
              <w:t xml:space="preserve"> Name</w:t>
            </w:r>
          </w:p>
          <w:p w:rsidR="004A18FB" w:rsidRPr="00AE36E2" w:rsidRDefault="00D223D8" w:rsidP="008A243C">
            <w:pPr>
              <w:numPr>
                <w:ilvl w:val="0"/>
                <w:numId w:val="36"/>
              </w:numPr>
              <w:tabs>
                <w:tab w:val="clear" w:pos="720"/>
              </w:tabs>
              <w:ind w:left="162" w:right="162" w:firstLine="0"/>
              <w:jc w:val="both"/>
              <w:rPr>
                <w:rFonts w:asciiTheme="minorHAnsi" w:hAnsiTheme="minorHAnsi" w:cstheme="minorHAnsi"/>
                <w:sz w:val="22"/>
                <w:szCs w:val="22"/>
              </w:rPr>
            </w:pPr>
            <w:r w:rsidRPr="00AE36E2">
              <w:rPr>
                <w:rFonts w:asciiTheme="minorHAnsi" w:hAnsiTheme="minorHAnsi" w:cstheme="minorHAnsi"/>
                <w:sz w:val="22"/>
                <w:szCs w:val="22"/>
              </w:rPr>
              <w:t>Courier’s Emp</w:t>
            </w:r>
            <w:r w:rsidR="004A18FB" w:rsidRPr="00AE36E2">
              <w:rPr>
                <w:rFonts w:asciiTheme="minorHAnsi" w:hAnsiTheme="minorHAnsi" w:cstheme="minorHAnsi"/>
                <w:sz w:val="22"/>
                <w:szCs w:val="22"/>
              </w:rPr>
              <w:t xml:space="preserve"> Number</w:t>
            </w:r>
          </w:p>
          <w:p w:rsidR="004A18FB" w:rsidRPr="00AE36E2" w:rsidRDefault="00D223D8" w:rsidP="008A243C">
            <w:pPr>
              <w:numPr>
                <w:ilvl w:val="0"/>
                <w:numId w:val="36"/>
              </w:numPr>
              <w:tabs>
                <w:tab w:val="clear" w:pos="720"/>
              </w:tabs>
              <w:ind w:left="162" w:right="162" w:firstLine="0"/>
              <w:jc w:val="both"/>
              <w:rPr>
                <w:rFonts w:asciiTheme="minorHAnsi" w:hAnsiTheme="minorHAnsi" w:cstheme="minorHAnsi"/>
                <w:sz w:val="22"/>
                <w:szCs w:val="22"/>
              </w:rPr>
            </w:pPr>
            <w:r w:rsidRPr="00AE36E2">
              <w:rPr>
                <w:rFonts w:asciiTheme="minorHAnsi" w:hAnsiTheme="minorHAnsi" w:cstheme="minorHAnsi"/>
                <w:sz w:val="22"/>
                <w:szCs w:val="22"/>
              </w:rPr>
              <w:t>CORE</w:t>
            </w:r>
            <w:r w:rsidR="004A18FB" w:rsidRPr="00AE36E2">
              <w:rPr>
                <w:rFonts w:asciiTheme="minorHAnsi" w:hAnsiTheme="minorHAnsi" w:cstheme="minorHAnsi"/>
                <w:sz w:val="22"/>
                <w:szCs w:val="22"/>
              </w:rPr>
              <w:t xml:space="preserve"> ID</w:t>
            </w:r>
          </w:p>
          <w:p w:rsidR="00D223D8" w:rsidRPr="00AE36E2" w:rsidRDefault="00D223D8" w:rsidP="008A243C">
            <w:pPr>
              <w:numPr>
                <w:ilvl w:val="0"/>
                <w:numId w:val="36"/>
              </w:numPr>
              <w:tabs>
                <w:tab w:val="clear" w:pos="720"/>
              </w:tabs>
              <w:ind w:left="162" w:right="162" w:firstLine="0"/>
              <w:jc w:val="both"/>
              <w:rPr>
                <w:rFonts w:asciiTheme="minorHAnsi" w:hAnsiTheme="minorHAnsi" w:cstheme="minorHAnsi"/>
                <w:sz w:val="22"/>
                <w:szCs w:val="22"/>
              </w:rPr>
            </w:pPr>
            <w:r w:rsidRPr="00AE36E2">
              <w:rPr>
                <w:rFonts w:asciiTheme="minorHAnsi" w:hAnsiTheme="minorHAnsi" w:cstheme="minorHAnsi"/>
                <w:sz w:val="22"/>
                <w:szCs w:val="22"/>
              </w:rPr>
              <w:t>Date</w:t>
            </w:r>
          </w:p>
          <w:p w:rsidR="004A18FB" w:rsidRPr="00AE36E2" w:rsidRDefault="004A18FB" w:rsidP="008A243C">
            <w:pPr>
              <w:numPr>
                <w:ilvl w:val="0"/>
                <w:numId w:val="36"/>
              </w:numPr>
              <w:tabs>
                <w:tab w:val="clear" w:pos="720"/>
              </w:tabs>
              <w:ind w:left="162" w:right="162" w:firstLine="0"/>
              <w:jc w:val="both"/>
              <w:rPr>
                <w:rFonts w:asciiTheme="minorHAnsi" w:hAnsiTheme="minorHAnsi" w:cstheme="minorHAnsi"/>
                <w:sz w:val="22"/>
                <w:szCs w:val="22"/>
              </w:rPr>
            </w:pPr>
            <w:r w:rsidRPr="00AE36E2">
              <w:rPr>
                <w:rFonts w:asciiTheme="minorHAnsi" w:hAnsiTheme="minorHAnsi" w:cstheme="minorHAnsi"/>
                <w:sz w:val="22"/>
                <w:szCs w:val="22"/>
              </w:rPr>
              <w:t>Courier’s signature</w:t>
            </w:r>
          </w:p>
          <w:p w:rsidR="004A18FB" w:rsidRPr="00AE36E2" w:rsidRDefault="004A18FB" w:rsidP="008A243C">
            <w:pPr>
              <w:numPr>
                <w:ilvl w:val="0"/>
                <w:numId w:val="36"/>
              </w:numPr>
              <w:tabs>
                <w:tab w:val="clear" w:pos="720"/>
              </w:tabs>
              <w:ind w:left="162" w:right="162" w:firstLine="0"/>
              <w:jc w:val="both"/>
              <w:rPr>
                <w:rFonts w:asciiTheme="minorHAnsi" w:hAnsiTheme="minorHAnsi" w:cstheme="minorHAnsi"/>
                <w:sz w:val="22"/>
                <w:szCs w:val="22"/>
              </w:rPr>
            </w:pPr>
            <w:r w:rsidRPr="00AE36E2">
              <w:rPr>
                <w:rFonts w:asciiTheme="minorHAnsi" w:hAnsiTheme="minorHAnsi" w:cstheme="minorHAnsi"/>
                <w:sz w:val="22"/>
                <w:szCs w:val="22"/>
              </w:rPr>
              <w:t xml:space="preserve">Dispatch Number </w:t>
            </w:r>
          </w:p>
          <w:p w:rsidR="004A18FB" w:rsidRPr="00AE36E2" w:rsidRDefault="004A18FB" w:rsidP="008A243C">
            <w:pPr>
              <w:numPr>
                <w:ilvl w:val="0"/>
                <w:numId w:val="36"/>
              </w:numPr>
              <w:tabs>
                <w:tab w:val="clear" w:pos="720"/>
              </w:tabs>
              <w:ind w:left="162" w:right="162" w:firstLine="0"/>
              <w:jc w:val="both"/>
              <w:rPr>
                <w:rFonts w:asciiTheme="minorHAnsi" w:hAnsiTheme="minorHAnsi" w:cstheme="minorHAnsi"/>
                <w:sz w:val="22"/>
                <w:szCs w:val="22"/>
              </w:rPr>
            </w:pPr>
            <w:r w:rsidRPr="00AE36E2">
              <w:rPr>
                <w:rFonts w:asciiTheme="minorHAnsi" w:hAnsiTheme="minorHAnsi" w:cstheme="minorHAnsi"/>
                <w:sz w:val="22"/>
                <w:szCs w:val="22"/>
              </w:rPr>
              <w:t>Shipper or Company Name</w:t>
            </w:r>
          </w:p>
          <w:p w:rsidR="004A18FB" w:rsidRPr="00AE36E2" w:rsidRDefault="004A18FB" w:rsidP="008A243C">
            <w:pPr>
              <w:numPr>
                <w:ilvl w:val="0"/>
                <w:numId w:val="36"/>
              </w:numPr>
              <w:tabs>
                <w:tab w:val="clear" w:pos="720"/>
              </w:tabs>
              <w:ind w:left="162" w:right="162" w:firstLine="0"/>
              <w:jc w:val="both"/>
              <w:rPr>
                <w:rFonts w:asciiTheme="minorHAnsi" w:hAnsiTheme="minorHAnsi" w:cstheme="minorHAnsi"/>
                <w:sz w:val="22"/>
                <w:szCs w:val="22"/>
              </w:rPr>
            </w:pPr>
            <w:r w:rsidRPr="00AE36E2">
              <w:rPr>
                <w:rFonts w:asciiTheme="minorHAnsi" w:hAnsiTheme="minorHAnsi" w:cstheme="minorHAnsi"/>
                <w:sz w:val="22"/>
                <w:szCs w:val="22"/>
              </w:rPr>
              <w:t>Ready &amp; Closing Time</w:t>
            </w:r>
          </w:p>
          <w:p w:rsidR="004A18FB" w:rsidRPr="00AE36E2" w:rsidRDefault="004A18FB" w:rsidP="008A243C">
            <w:pPr>
              <w:numPr>
                <w:ilvl w:val="0"/>
                <w:numId w:val="36"/>
              </w:numPr>
              <w:tabs>
                <w:tab w:val="clear" w:pos="720"/>
              </w:tabs>
              <w:ind w:left="162" w:right="162" w:firstLine="0"/>
              <w:jc w:val="both"/>
              <w:rPr>
                <w:rFonts w:asciiTheme="minorHAnsi" w:hAnsiTheme="minorHAnsi" w:cstheme="minorHAnsi"/>
                <w:sz w:val="22"/>
                <w:szCs w:val="22"/>
              </w:rPr>
            </w:pPr>
            <w:r w:rsidRPr="00AE36E2">
              <w:rPr>
                <w:rFonts w:asciiTheme="minorHAnsi" w:hAnsiTheme="minorHAnsi" w:cstheme="minorHAnsi"/>
                <w:sz w:val="22"/>
                <w:szCs w:val="22"/>
              </w:rPr>
              <w:t>Pickup Exception, if any</w:t>
            </w:r>
          </w:p>
          <w:p w:rsidR="004A18FB" w:rsidRPr="00AE36E2" w:rsidRDefault="004A18FB" w:rsidP="008A243C">
            <w:pPr>
              <w:numPr>
                <w:ilvl w:val="0"/>
                <w:numId w:val="36"/>
              </w:numPr>
              <w:tabs>
                <w:tab w:val="clear" w:pos="720"/>
              </w:tabs>
              <w:ind w:left="162" w:right="162" w:firstLine="0"/>
              <w:jc w:val="both"/>
              <w:rPr>
                <w:rFonts w:asciiTheme="minorHAnsi" w:hAnsiTheme="minorHAnsi" w:cstheme="minorHAnsi"/>
                <w:sz w:val="22"/>
                <w:szCs w:val="22"/>
              </w:rPr>
            </w:pPr>
            <w:r w:rsidRPr="00AE36E2">
              <w:rPr>
                <w:rFonts w:asciiTheme="minorHAnsi" w:hAnsiTheme="minorHAnsi" w:cstheme="minorHAnsi"/>
                <w:sz w:val="22"/>
                <w:szCs w:val="22"/>
              </w:rPr>
              <w:t>Service Type</w:t>
            </w:r>
          </w:p>
          <w:p w:rsidR="004A18FB" w:rsidRPr="00AE36E2" w:rsidRDefault="004A18FB" w:rsidP="008A243C">
            <w:pPr>
              <w:numPr>
                <w:ilvl w:val="0"/>
                <w:numId w:val="36"/>
              </w:numPr>
              <w:tabs>
                <w:tab w:val="clear" w:pos="720"/>
              </w:tabs>
              <w:ind w:left="162" w:right="162" w:firstLine="0"/>
              <w:jc w:val="both"/>
              <w:rPr>
                <w:rFonts w:asciiTheme="minorHAnsi" w:hAnsiTheme="minorHAnsi" w:cstheme="minorHAnsi"/>
                <w:sz w:val="22"/>
                <w:szCs w:val="22"/>
              </w:rPr>
            </w:pPr>
            <w:r w:rsidRPr="00AE36E2">
              <w:rPr>
                <w:rFonts w:asciiTheme="minorHAnsi" w:hAnsiTheme="minorHAnsi" w:cstheme="minorHAnsi"/>
                <w:sz w:val="22"/>
                <w:szCs w:val="22"/>
              </w:rPr>
              <w:t>Time Collected</w:t>
            </w:r>
          </w:p>
          <w:p w:rsidR="004A18FB" w:rsidRPr="00AE36E2" w:rsidRDefault="004A18FB" w:rsidP="008A243C">
            <w:pPr>
              <w:numPr>
                <w:ilvl w:val="0"/>
                <w:numId w:val="36"/>
              </w:numPr>
              <w:tabs>
                <w:tab w:val="clear" w:pos="720"/>
              </w:tabs>
              <w:ind w:left="162" w:right="162" w:firstLine="0"/>
              <w:jc w:val="both"/>
              <w:rPr>
                <w:rFonts w:asciiTheme="minorHAnsi" w:hAnsiTheme="minorHAnsi" w:cstheme="minorHAnsi"/>
                <w:sz w:val="22"/>
                <w:szCs w:val="22"/>
              </w:rPr>
            </w:pPr>
            <w:r w:rsidRPr="00AE36E2">
              <w:rPr>
                <w:rFonts w:asciiTheme="minorHAnsi" w:hAnsiTheme="minorHAnsi" w:cstheme="minorHAnsi"/>
                <w:sz w:val="22"/>
                <w:szCs w:val="22"/>
              </w:rPr>
              <w:t>Total regular stops and number of packages.</w:t>
            </w:r>
          </w:p>
          <w:p w:rsidR="004A18FB" w:rsidRPr="00AE36E2" w:rsidRDefault="004A18FB" w:rsidP="008A243C">
            <w:pPr>
              <w:numPr>
                <w:ilvl w:val="0"/>
                <w:numId w:val="36"/>
              </w:numPr>
              <w:tabs>
                <w:tab w:val="clear" w:pos="720"/>
              </w:tabs>
              <w:ind w:left="162" w:right="162" w:firstLine="0"/>
              <w:jc w:val="both"/>
              <w:rPr>
                <w:rFonts w:asciiTheme="minorHAnsi" w:hAnsiTheme="minorHAnsi" w:cstheme="minorHAnsi"/>
                <w:sz w:val="22"/>
                <w:szCs w:val="22"/>
              </w:rPr>
            </w:pPr>
            <w:r w:rsidRPr="00AE36E2">
              <w:rPr>
                <w:rFonts w:asciiTheme="minorHAnsi" w:hAnsiTheme="minorHAnsi" w:cstheme="minorHAnsi"/>
                <w:sz w:val="22"/>
                <w:szCs w:val="22"/>
              </w:rPr>
              <w:t>Total on call stops and number of packages</w:t>
            </w:r>
          </w:p>
          <w:p w:rsidR="004A18FB" w:rsidRPr="00AE36E2" w:rsidRDefault="004A18FB" w:rsidP="008A243C">
            <w:pPr>
              <w:numPr>
                <w:ilvl w:val="0"/>
                <w:numId w:val="36"/>
              </w:numPr>
              <w:tabs>
                <w:tab w:val="clear" w:pos="720"/>
              </w:tabs>
              <w:ind w:left="162" w:right="162" w:firstLine="0"/>
              <w:jc w:val="both"/>
              <w:rPr>
                <w:rFonts w:asciiTheme="minorHAnsi" w:hAnsiTheme="minorHAnsi" w:cstheme="minorHAnsi"/>
                <w:sz w:val="22"/>
                <w:szCs w:val="22"/>
              </w:rPr>
            </w:pPr>
            <w:r w:rsidRPr="00AE36E2">
              <w:rPr>
                <w:rFonts w:asciiTheme="minorHAnsi" w:hAnsiTheme="minorHAnsi" w:cstheme="minorHAnsi"/>
                <w:sz w:val="22"/>
                <w:szCs w:val="22"/>
              </w:rPr>
              <w:t>Total international packages </w:t>
            </w:r>
          </w:p>
          <w:p w:rsidR="00E76F98" w:rsidRPr="00AE36E2" w:rsidRDefault="00E76F98" w:rsidP="008A243C">
            <w:pPr>
              <w:ind w:left="162" w:right="162"/>
              <w:jc w:val="both"/>
              <w:rPr>
                <w:rFonts w:asciiTheme="minorHAnsi" w:hAnsiTheme="minorHAnsi" w:cstheme="minorHAnsi"/>
                <w:sz w:val="22"/>
                <w:szCs w:val="22"/>
              </w:rPr>
            </w:pPr>
          </w:p>
          <w:p w:rsidR="004A18FB" w:rsidRPr="00AE36E2" w:rsidRDefault="004A18FB" w:rsidP="008A243C">
            <w:pPr>
              <w:spacing w:before="120"/>
              <w:ind w:left="162" w:right="162"/>
              <w:jc w:val="both"/>
              <w:rPr>
                <w:rFonts w:asciiTheme="minorHAnsi" w:hAnsiTheme="minorHAnsi" w:cstheme="minorHAnsi"/>
                <w:b/>
                <w:sz w:val="22"/>
                <w:szCs w:val="22"/>
              </w:rPr>
            </w:pPr>
            <w:r w:rsidRPr="00AE36E2">
              <w:rPr>
                <w:rFonts w:asciiTheme="minorHAnsi" w:hAnsiTheme="minorHAnsi" w:cstheme="minorHAnsi"/>
                <w:b/>
                <w:sz w:val="22"/>
                <w:szCs w:val="22"/>
              </w:rPr>
              <w:t>Important:</w:t>
            </w:r>
          </w:p>
          <w:p w:rsidR="004A18FB" w:rsidRPr="00AE36E2" w:rsidRDefault="004A18FB" w:rsidP="008A243C">
            <w:pPr>
              <w:spacing w:before="120"/>
              <w:ind w:left="162" w:right="162"/>
              <w:jc w:val="both"/>
              <w:rPr>
                <w:rFonts w:asciiTheme="minorHAnsi" w:hAnsiTheme="minorHAnsi" w:cstheme="minorHAnsi"/>
                <w:sz w:val="22"/>
                <w:szCs w:val="22"/>
              </w:rPr>
            </w:pPr>
            <w:r w:rsidRPr="00AE36E2">
              <w:rPr>
                <w:rFonts w:asciiTheme="minorHAnsi" w:hAnsiTheme="minorHAnsi" w:cstheme="minorHAnsi"/>
                <w:sz w:val="22"/>
                <w:szCs w:val="22"/>
              </w:rPr>
              <w:t>Courier MUST obtain a name, signature, employee n</w:t>
            </w:r>
            <w:r w:rsidR="00625427" w:rsidRPr="00AE36E2">
              <w:rPr>
                <w:rFonts w:asciiTheme="minorHAnsi" w:hAnsiTheme="minorHAnsi" w:cstheme="minorHAnsi"/>
                <w:sz w:val="22"/>
                <w:szCs w:val="22"/>
              </w:rPr>
              <w:t>umber, date &amp; time from Hub &amp; STN</w:t>
            </w:r>
            <w:r w:rsidRPr="00AE36E2">
              <w:rPr>
                <w:rFonts w:asciiTheme="minorHAnsi" w:hAnsiTheme="minorHAnsi" w:cstheme="minorHAnsi"/>
                <w:sz w:val="22"/>
                <w:szCs w:val="22"/>
              </w:rPr>
              <w:t xml:space="preserve"> staff after handing over of all the shipments to them for onward connection. </w:t>
            </w:r>
          </w:p>
          <w:p w:rsidR="004A18FB" w:rsidRPr="00AE36E2" w:rsidRDefault="004A18FB" w:rsidP="008A243C">
            <w:pPr>
              <w:spacing w:before="120"/>
              <w:ind w:left="162" w:right="162"/>
              <w:jc w:val="both"/>
              <w:rPr>
                <w:rFonts w:asciiTheme="minorHAnsi" w:hAnsiTheme="minorHAnsi" w:cstheme="minorHAnsi"/>
                <w:b/>
                <w:bCs/>
                <w:sz w:val="22"/>
                <w:szCs w:val="22"/>
              </w:rPr>
            </w:pPr>
          </w:p>
          <w:p w:rsidR="004A18FB" w:rsidRPr="00AE36E2" w:rsidRDefault="004A18FB" w:rsidP="008A243C">
            <w:pPr>
              <w:spacing w:before="120"/>
              <w:ind w:left="162" w:right="162"/>
              <w:jc w:val="both"/>
              <w:rPr>
                <w:rFonts w:asciiTheme="minorHAnsi" w:hAnsiTheme="minorHAnsi" w:cstheme="minorHAnsi"/>
                <w:b/>
                <w:bCs/>
                <w:sz w:val="22"/>
                <w:szCs w:val="22"/>
              </w:rPr>
            </w:pPr>
          </w:p>
          <w:p w:rsidR="004A18FB" w:rsidRPr="008A5FB7" w:rsidRDefault="004A18FB" w:rsidP="008A243C">
            <w:pPr>
              <w:spacing w:before="120"/>
              <w:ind w:left="162" w:right="162"/>
              <w:jc w:val="both"/>
              <w:rPr>
                <w:rFonts w:asciiTheme="minorHAnsi" w:hAnsiTheme="minorHAnsi" w:cstheme="minorHAnsi"/>
                <w:b/>
                <w:bCs/>
                <w:sz w:val="22"/>
                <w:szCs w:val="22"/>
              </w:rPr>
            </w:pPr>
            <w:r w:rsidRPr="008A5FB7">
              <w:rPr>
                <w:rFonts w:asciiTheme="minorHAnsi" w:hAnsiTheme="minorHAnsi" w:cstheme="minorHAnsi"/>
                <w:b/>
                <w:bCs/>
                <w:sz w:val="22"/>
                <w:szCs w:val="22"/>
              </w:rPr>
              <w:lastRenderedPageBreak/>
              <w:t>Other Pickup Manifest Uses:</w:t>
            </w:r>
          </w:p>
          <w:p w:rsidR="004A18FB" w:rsidRPr="00AE36E2" w:rsidRDefault="004A18FB" w:rsidP="008A243C">
            <w:pPr>
              <w:spacing w:before="120"/>
              <w:ind w:left="162" w:right="162"/>
              <w:jc w:val="both"/>
              <w:rPr>
                <w:rFonts w:asciiTheme="minorHAnsi" w:hAnsiTheme="minorHAnsi" w:cstheme="minorHAnsi"/>
                <w:sz w:val="22"/>
                <w:szCs w:val="22"/>
              </w:rPr>
            </w:pPr>
            <w:r w:rsidRPr="00AE36E2">
              <w:rPr>
                <w:rFonts w:asciiTheme="minorHAnsi" w:hAnsiTheme="minorHAnsi" w:cstheme="minorHAnsi"/>
                <w:sz w:val="22"/>
                <w:szCs w:val="22"/>
              </w:rPr>
              <w:t> International Pickup Manifest</w:t>
            </w:r>
            <w:r w:rsidR="008A5FB7">
              <w:rPr>
                <w:rFonts w:asciiTheme="minorHAnsi" w:hAnsiTheme="minorHAnsi" w:cstheme="minorHAnsi"/>
                <w:sz w:val="22"/>
                <w:szCs w:val="22"/>
              </w:rPr>
              <w:t xml:space="preserve"> provide an excellent source of:</w:t>
            </w:r>
          </w:p>
          <w:p w:rsidR="004A18FB" w:rsidRPr="00AE36E2" w:rsidRDefault="004A18FB" w:rsidP="008A243C">
            <w:pPr>
              <w:numPr>
                <w:ilvl w:val="0"/>
                <w:numId w:val="37"/>
              </w:numPr>
              <w:spacing w:before="120"/>
              <w:ind w:left="162" w:right="162" w:firstLine="0"/>
              <w:jc w:val="both"/>
              <w:rPr>
                <w:rFonts w:asciiTheme="minorHAnsi" w:hAnsiTheme="minorHAnsi" w:cstheme="minorHAnsi"/>
                <w:sz w:val="22"/>
                <w:szCs w:val="22"/>
              </w:rPr>
            </w:pPr>
            <w:r w:rsidRPr="00AE36E2">
              <w:rPr>
                <w:rFonts w:asciiTheme="minorHAnsi" w:hAnsiTheme="minorHAnsi" w:cstheme="minorHAnsi"/>
                <w:sz w:val="22"/>
                <w:szCs w:val="22"/>
              </w:rPr>
              <w:t>Trace information</w:t>
            </w:r>
          </w:p>
          <w:p w:rsidR="004A18FB" w:rsidRPr="00AE36E2" w:rsidRDefault="004A18FB" w:rsidP="008A243C">
            <w:pPr>
              <w:numPr>
                <w:ilvl w:val="0"/>
                <w:numId w:val="37"/>
              </w:numPr>
              <w:spacing w:before="120"/>
              <w:ind w:left="162" w:right="162" w:firstLine="0"/>
              <w:jc w:val="both"/>
              <w:rPr>
                <w:rFonts w:asciiTheme="minorHAnsi" w:hAnsiTheme="minorHAnsi" w:cstheme="minorHAnsi"/>
                <w:sz w:val="22"/>
                <w:szCs w:val="22"/>
              </w:rPr>
            </w:pPr>
            <w:r w:rsidRPr="00AE36E2">
              <w:rPr>
                <w:rFonts w:asciiTheme="minorHAnsi" w:hAnsiTheme="minorHAnsi" w:cstheme="minorHAnsi"/>
                <w:sz w:val="22"/>
                <w:szCs w:val="22"/>
              </w:rPr>
              <w:t>Sales information</w:t>
            </w:r>
          </w:p>
          <w:p w:rsidR="004A18FB" w:rsidRPr="00AE36E2" w:rsidRDefault="004A18FB" w:rsidP="008A243C">
            <w:pPr>
              <w:numPr>
                <w:ilvl w:val="0"/>
                <w:numId w:val="37"/>
              </w:numPr>
              <w:spacing w:before="120"/>
              <w:ind w:left="162" w:right="162" w:firstLine="0"/>
              <w:jc w:val="both"/>
              <w:rPr>
                <w:rFonts w:asciiTheme="minorHAnsi" w:hAnsiTheme="minorHAnsi" w:cstheme="minorHAnsi"/>
                <w:sz w:val="22"/>
                <w:szCs w:val="22"/>
              </w:rPr>
            </w:pPr>
            <w:r w:rsidRPr="00AE36E2">
              <w:rPr>
                <w:rFonts w:asciiTheme="minorHAnsi" w:hAnsiTheme="minorHAnsi" w:cstheme="minorHAnsi"/>
                <w:sz w:val="22"/>
                <w:szCs w:val="22"/>
              </w:rPr>
              <w:t>Route planning data</w:t>
            </w:r>
          </w:p>
          <w:p w:rsidR="004A18FB" w:rsidRPr="00AE36E2" w:rsidRDefault="004A18FB" w:rsidP="008A243C">
            <w:pPr>
              <w:numPr>
                <w:ilvl w:val="0"/>
                <w:numId w:val="37"/>
              </w:numPr>
              <w:spacing w:before="120"/>
              <w:ind w:left="162" w:right="162" w:firstLine="0"/>
              <w:jc w:val="both"/>
              <w:rPr>
                <w:rFonts w:asciiTheme="minorHAnsi" w:hAnsiTheme="minorHAnsi" w:cstheme="minorHAnsi"/>
                <w:sz w:val="22"/>
                <w:szCs w:val="22"/>
              </w:rPr>
            </w:pPr>
            <w:r w:rsidRPr="00AE36E2">
              <w:rPr>
                <w:rFonts w:asciiTheme="minorHAnsi" w:hAnsiTheme="minorHAnsi" w:cstheme="minorHAnsi"/>
                <w:sz w:val="22"/>
                <w:szCs w:val="22"/>
              </w:rPr>
              <w:t>Performance indicators</w:t>
            </w:r>
            <w:r w:rsidRPr="00AE36E2">
              <w:rPr>
                <w:rFonts w:asciiTheme="minorHAnsi" w:hAnsiTheme="minorHAnsi" w:cstheme="minorHAnsi"/>
                <w:b/>
                <w:bCs/>
                <w:sz w:val="22"/>
                <w:szCs w:val="22"/>
              </w:rPr>
              <w:t> </w:t>
            </w:r>
          </w:p>
          <w:p w:rsidR="008A5FB7" w:rsidRDefault="008A5FB7" w:rsidP="008A243C">
            <w:pPr>
              <w:ind w:left="162" w:right="162"/>
              <w:jc w:val="both"/>
              <w:rPr>
                <w:rFonts w:asciiTheme="minorHAnsi" w:hAnsiTheme="minorHAnsi" w:cstheme="minorHAnsi"/>
                <w:sz w:val="22"/>
                <w:szCs w:val="22"/>
              </w:rPr>
            </w:pPr>
          </w:p>
          <w:p w:rsidR="004A18FB" w:rsidRPr="008A5FB7" w:rsidRDefault="004A18FB" w:rsidP="008A243C">
            <w:pPr>
              <w:spacing w:before="120"/>
              <w:ind w:left="162" w:right="162"/>
              <w:jc w:val="both"/>
              <w:rPr>
                <w:rFonts w:asciiTheme="minorHAnsi" w:hAnsiTheme="minorHAnsi" w:cstheme="minorHAnsi"/>
                <w:b/>
                <w:bCs/>
                <w:sz w:val="22"/>
                <w:szCs w:val="22"/>
              </w:rPr>
            </w:pPr>
            <w:r w:rsidRPr="008A5FB7">
              <w:rPr>
                <w:rFonts w:asciiTheme="minorHAnsi" w:hAnsiTheme="minorHAnsi" w:cstheme="minorHAnsi"/>
                <w:b/>
                <w:bCs/>
                <w:sz w:val="22"/>
                <w:szCs w:val="22"/>
              </w:rPr>
              <w:t>Guidelines for Auditing Pickup Manifest:</w:t>
            </w:r>
          </w:p>
          <w:p w:rsidR="004A18FB" w:rsidRPr="00AE36E2" w:rsidRDefault="004A18FB" w:rsidP="008A243C">
            <w:pPr>
              <w:spacing w:before="120"/>
              <w:ind w:left="162" w:right="162"/>
              <w:jc w:val="both"/>
              <w:rPr>
                <w:rFonts w:asciiTheme="minorHAnsi" w:hAnsiTheme="minorHAnsi" w:cstheme="minorHAnsi"/>
                <w:sz w:val="22"/>
                <w:szCs w:val="22"/>
              </w:rPr>
            </w:pPr>
            <w:r w:rsidRPr="00AE36E2">
              <w:rPr>
                <w:rFonts w:asciiTheme="minorHAnsi" w:hAnsiTheme="minorHAnsi" w:cstheme="minorHAnsi"/>
                <w:b/>
                <w:bCs/>
                <w:sz w:val="22"/>
                <w:szCs w:val="22"/>
              </w:rPr>
              <w:t> </w:t>
            </w:r>
            <w:r w:rsidRPr="00AE36E2">
              <w:rPr>
                <w:rFonts w:asciiTheme="minorHAnsi" w:hAnsiTheme="minorHAnsi" w:cstheme="minorHAnsi"/>
                <w:sz w:val="22"/>
                <w:szCs w:val="22"/>
              </w:rPr>
              <w:t>Required Audits</w:t>
            </w:r>
          </w:p>
          <w:p w:rsidR="004A18FB" w:rsidRPr="00AE36E2" w:rsidRDefault="004A18FB" w:rsidP="008A243C">
            <w:pPr>
              <w:spacing w:before="120"/>
              <w:ind w:left="162" w:right="162"/>
              <w:jc w:val="both"/>
              <w:rPr>
                <w:rFonts w:asciiTheme="minorHAnsi" w:hAnsiTheme="minorHAnsi" w:cstheme="minorHAnsi"/>
                <w:sz w:val="22"/>
                <w:szCs w:val="22"/>
              </w:rPr>
            </w:pPr>
            <w:r w:rsidRPr="00AE36E2">
              <w:rPr>
                <w:rFonts w:asciiTheme="minorHAnsi" w:hAnsiTheme="minorHAnsi" w:cstheme="minorHAnsi"/>
                <w:sz w:val="22"/>
                <w:szCs w:val="22"/>
              </w:rPr>
              <w:t>Station management must reconcile Pickup Manifest at least once a week.</w:t>
            </w:r>
          </w:p>
          <w:p w:rsidR="004A18FB" w:rsidRPr="00AE36E2" w:rsidRDefault="004A18FB" w:rsidP="008A243C">
            <w:pPr>
              <w:spacing w:before="120"/>
              <w:ind w:left="162" w:right="162"/>
              <w:jc w:val="both"/>
              <w:rPr>
                <w:rFonts w:asciiTheme="minorHAnsi" w:hAnsiTheme="minorHAnsi" w:cstheme="minorHAnsi"/>
                <w:sz w:val="22"/>
                <w:szCs w:val="22"/>
              </w:rPr>
            </w:pPr>
            <w:r w:rsidRPr="00AE36E2">
              <w:rPr>
                <w:rFonts w:asciiTheme="minorHAnsi" w:hAnsiTheme="minorHAnsi" w:cstheme="minorHAnsi"/>
                <w:sz w:val="22"/>
                <w:szCs w:val="22"/>
              </w:rPr>
              <w:t>Pickup Information Reconciliation</w:t>
            </w:r>
          </w:p>
          <w:p w:rsidR="004A18FB" w:rsidRPr="00AE36E2" w:rsidRDefault="004A18FB" w:rsidP="008A243C">
            <w:pPr>
              <w:ind w:left="162" w:right="162"/>
              <w:jc w:val="both"/>
              <w:rPr>
                <w:rFonts w:asciiTheme="minorHAnsi" w:hAnsiTheme="minorHAnsi" w:cstheme="minorHAnsi"/>
                <w:sz w:val="22"/>
                <w:szCs w:val="22"/>
              </w:rPr>
            </w:pPr>
            <w:r w:rsidRPr="00AE36E2">
              <w:rPr>
                <w:rFonts w:asciiTheme="minorHAnsi" w:hAnsiTheme="minorHAnsi" w:cstheme="minorHAnsi"/>
                <w:sz w:val="22"/>
                <w:szCs w:val="22"/>
              </w:rPr>
              <w:t> </w:t>
            </w:r>
          </w:p>
          <w:p w:rsidR="004A18FB" w:rsidRPr="00AE36E2" w:rsidRDefault="004A18FB" w:rsidP="008A243C">
            <w:pPr>
              <w:spacing w:before="120"/>
              <w:ind w:left="162" w:right="162"/>
              <w:jc w:val="both"/>
              <w:rPr>
                <w:rFonts w:asciiTheme="minorHAnsi" w:hAnsiTheme="minorHAnsi" w:cstheme="minorHAnsi"/>
                <w:sz w:val="22"/>
                <w:szCs w:val="22"/>
              </w:rPr>
            </w:pPr>
            <w:r w:rsidRPr="00AE36E2">
              <w:rPr>
                <w:rFonts w:asciiTheme="minorHAnsi" w:hAnsiTheme="minorHAnsi" w:cstheme="minorHAnsi"/>
                <w:sz w:val="22"/>
                <w:szCs w:val="22"/>
              </w:rPr>
              <w:t>Pickup records for on-road employees are reconciled weekly, including reconciliations of actual packages to packages shown on:</w:t>
            </w:r>
          </w:p>
          <w:p w:rsidR="004A18FB" w:rsidRPr="00AE36E2" w:rsidRDefault="004A18FB" w:rsidP="008A243C">
            <w:pPr>
              <w:numPr>
                <w:ilvl w:val="0"/>
                <w:numId w:val="38"/>
              </w:numPr>
              <w:spacing w:before="120"/>
              <w:ind w:left="162" w:right="162" w:firstLine="0"/>
              <w:jc w:val="both"/>
              <w:rPr>
                <w:rFonts w:asciiTheme="minorHAnsi" w:hAnsiTheme="minorHAnsi" w:cstheme="minorHAnsi"/>
                <w:sz w:val="22"/>
                <w:szCs w:val="22"/>
              </w:rPr>
            </w:pPr>
            <w:r w:rsidRPr="00AE36E2">
              <w:rPr>
                <w:rFonts w:asciiTheme="minorHAnsi" w:hAnsiTheme="minorHAnsi" w:cstheme="minorHAnsi"/>
                <w:sz w:val="22"/>
                <w:szCs w:val="22"/>
              </w:rPr>
              <w:t>The pickup Manifest</w:t>
            </w:r>
          </w:p>
          <w:p w:rsidR="004A18FB" w:rsidRPr="00AE36E2" w:rsidRDefault="004A18FB" w:rsidP="008A243C">
            <w:pPr>
              <w:numPr>
                <w:ilvl w:val="0"/>
                <w:numId w:val="38"/>
              </w:numPr>
              <w:spacing w:before="120"/>
              <w:ind w:left="162" w:right="162" w:firstLine="0"/>
              <w:jc w:val="both"/>
              <w:rPr>
                <w:rFonts w:asciiTheme="minorHAnsi" w:hAnsiTheme="minorHAnsi" w:cstheme="minorHAnsi"/>
                <w:sz w:val="22"/>
                <w:szCs w:val="22"/>
              </w:rPr>
            </w:pPr>
            <w:r w:rsidRPr="00AE36E2">
              <w:rPr>
                <w:rFonts w:asciiTheme="minorHAnsi" w:hAnsiTheme="minorHAnsi" w:cstheme="minorHAnsi"/>
                <w:sz w:val="22"/>
                <w:szCs w:val="22"/>
              </w:rPr>
              <w:t>Revenue documents</w:t>
            </w:r>
          </w:p>
          <w:p w:rsidR="004A18FB" w:rsidRPr="00AE36E2" w:rsidRDefault="004A18FB" w:rsidP="008A243C">
            <w:pPr>
              <w:numPr>
                <w:ilvl w:val="0"/>
                <w:numId w:val="38"/>
              </w:numPr>
              <w:spacing w:before="120"/>
              <w:ind w:left="162" w:right="162" w:firstLine="0"/>
              <w:jc w:val="both"/>
              <w:rPr>
                <w:rFonts w:asciiTheme="minorHAnsi" w:hAnsiTheme="minorHAnsi" w:cstheme="minorHAnsi"/>
                <w:sz w:val="22"/>
                <w:szCs w:val="22"/>
              </w:rPr>
            </w:pPr>
            <w:r w:rsidRPr="00AE36E2">
              <w:rPr>
                <w:rFonts w:asciiTheme="minorHAnsi" w:hAnsiTheme="minorHAnsi" w:cstheme="minorHAnsi"/>
                <w:sz w:val="22"/>
                <w:szCs w:val="22"/>
              </w:rPr>
              <w:t>The daily cash Sales Report for the pickup routes</w:t>
            </w:r>
          </w:p>
          <w:p w:rsidR="008A5FB7" w:rsidRDefault="008A5FB7" w:rsidP="008A243C">
            <w:pPr>
              <w:ind w:left="162" w:right="162"/>
              <w:jc w:val="both"/>
              <w:rPr>
                <w:rFonts w:asciiTheme="minorHAnsi" w:hAnsiTheme="minorHAnsi" w:cstheme="minorHAnsi"/>
                <w:sz w:val="22"/>
                <w:szCs w:val="22"/>
              </w:rPr>
            </w:pPr>
          </w:p>
          <w:p w:rsidR="004A18FB" w:rsidRPr="008A5FB7" w:rsidRDefault="004A18FB" w:rsidP="008A243C">
            <w:pPr>
              <w:spacing w:before="120"/>
              <w:ind w:left="162" w:right="162"/>
              <w:jc w:val="both"/>
              <w:rPr>
                <w:rFonts w:asciiTheme="minorHAnsi" w:hAnsiTheme="minorHAnsi" w:cstheme="minorHAnsi"/>
                <w:b/>
                <w:bCs/>
                <w:sz w:val="22"/>
                <w:szCs w:val="22"/>
              </w:rPr>
            </w:pPr>
            <w:r w:rsidRPr="008A5FB7">
              <w:rPr>
                <w:rFonts w:asciiTheme="minorHAnsi" w:hAnsiTheme="minorHAnsi" w:cstheme="minorHAnsi"/>
                <w:b/>
                <w:bCs/>
                <w:sz w:val="22"/>
                <w:szCs w:val="22"/>
              </w:rPr>
              <w:t>Audit Log Maintenance</w:t>
            </w:r>
          </w:p>
          <w:p w:rsidR="004A18FB" w:rsidRPr="00AE36E2" w:rsidRDefault="004A18FB" w:rsidP="008A243C">
            <w:pPr>
              <w:spacing w:before="120"/>
              <w:ind w:left="162" w:right="162"/>
              <w:jc w:val="both"/>
              <w:rPr>
                <w:rFonts w:asciiTheme="minorHAnsi" w:hAnsiTheme="minorHAnsi" w:cstheme="minorHAnsi"/>
                <w:sz w:val="22"/>
                <w:szCs w:val="22"/>
              </w:rPr>
            </w:pPr>
            <w:r w:rsidRPr="00AE36E2">
              <w:rPr>
                <w:rFonts w:asciiTheme="minorHAnsi" w:hAnsiTheme="minorHAnsi" w:cstheme="minorHAnsi"/>
                <w:sz w:val="22"/>
                <w:szCs w:val="22"/>
              </w:rPr>
              <w:t> Each station maintains audit logs for reconciliations with results. Each is kept in the station files for at least for 6 months after date of the log. </w:t>
            </w:r>
          </w:p>
          <w:p w:rsidR="004A18FB" w:rsidRPr="00AE36E2" w:rsidRDefault="004A18FB" w:rsidP="008A243C">
            <w:pPr>
              <w:ind w:left="162" w:right="162"/>
              <w:jc w:val="both"/>
              <w:rPr>
                <w:rFonts w:asciiTheme="minorHAnsi" w:hAnsiTheme="minorHAnsi" w:cstheme="minorHAnsi"/>
                <w:sz w:val="22"/>
                <w:szCs w:val="22"/>
              </w:rPr>
            </w:pPr>
            <w:r w:rsidRPr="00AE36E2">
              <w:rPr>
                <w:rFonts w:asciiTheme="minorHAnsi" w:hAnsiTheme="minorHAnsi" w:cstheme="minorHAnsi"/>
                <w:sz w:val="22"/>
                <w:szCs w:val="22"/>
              </w:rPr>
              <w:t> </w:t>
            </w:r>
          </w:p>
          <w:p w:rsidR="004A18FB" w:rsidRPr="008A5FB7" w:rsidRDefault="004A18FB" w:rsidP="008A243C">
            <w:pPr>
              <w:spacing w:before="120"/>
              <w:ind w:left="162" w:right="162"/>
              <w:jc w:val="both"/>
              <w:rPr>
                <w:rFonts w:asciiTheme="minorHAnsi" w:hAnsiTheme="minorHAnsi" w:cstheme="minorHAnsi"/>
                <w:b/>
                <w:bCs/>
                <w:sz w:val="22"/>
                <w:szCs w:val="22"/>
              </w:rPr>
            </w:pPr>
            <w:r w:rsidRPr="008A5FB7">
              <w:rPr>
                <w:rFonts w:asciiTheme="minorHAnsi" w:hAnsiTheme="minorHAnsi" w:cstheme="minorHAnsi"/>
                <w:b/>
                <w:bCs/>
                <w:sz w:val="22"/>
                <w:szCs w:val="22"/>
              </w:rPr>
              <w:t>Pickup Manifest Audit Procedures:</w:t>
            </w:r>
          </w:p>
          <w:p w:rsidR="004A18FB" w:rsidRPr="00AE36E2" w:rsidRDefault="004A18FB" w:rsidP="008A243C">
            <w:pPr>
              <w:spacing w:before="120"/>
              <w:ind w:left="162" w:right="162"/>
              <w:jc w:val="both"/>
              <w:rPr>
                <w:rFonts w:asciiTheme="minorHAnsi" w:hAnsiTheme="minorHAnsi" w:cstheme="minorHAnsi"/>
                <w:sz w:val="22"/>
                <w:szCs w:val="22"/>
              </w:rPr>
            </w:pPr>
            <w:r w:rsidRPr="00AE36E2">
              <w:rPr>
                <w:rFonts w:asciiTheme="minorHAnsi" w:hAnsiTheme="minorHAnsi" w:cstheme="minorHAnsi"/>
                <w:sz w:val="22"/>
                <w:szCs w:val="22"/>
              </w:rPr>
              <w:t> Managers are responsible for making sure all pickup information is reconciled weekly and entered in audit logs, and that audit logs are kept in the station files for at least six months.</w:t>
            </w:r>
          </w:p>
          <w:p w:rsidR="004A18FB" w:rsidRPr="00AE36E2" w:rsidRDefault="004A18FB" w:rsidP="008A243C">
            <w:pPr>
              <w:spacing w:before="120"/>
              <w:ind w:left="162" w:right="162"/>
              <w:jc w:val="both"/>
              <w:rPr>
                <w:rFonts w:asciiTheme="minorHAnsi" w:hAnsiTheme="minorHAnsi" w:cstheme="minorHAnsi"/>
                <w:sz w:val="22"/>
                <w:szCs w:val="22"/>
              </w:rPr>
            </w:pPr>
            <w:r w:rsidRPr="00AE36E2">
              <w:rPr>
                <w:rFonts w:asciiTheme="minorHAnsi" w:hAnsiTheme="minorHAnsi" w:cstheme="minorHAnsi"/>
                <w:sz w:val="22"/>
                <w:szCs w:val="22"/>
              </w:rPr>
              <w:t> Employees are responsible for reconciling pickup information weekly and maintaining audit logs, when designated to perform those task by management. </w:t>
            </w:r>
          </w:p>
          <w:p w:rsidR="008A5FB7" w:rsidRDefault="008A5FB7" w:rsidP="008A243C">
            <w:pPr>
              <w:ind w:left="162" w:right="162"/>
              <w:jc w:val="both"/>
              <w:rPr>
                <w:rFonts w:asciiTheme="minorHAnsi" w:hAnsiTheme="minorHAnsi" w:cstheme="minorHAnsi"/>
                <w:sz w:val="22"/>
                <w:szCs w:val="22"/>
              </w:rPr>
            </w:pPr>
          </w:p>
          <w:p w:rsidR="004A18FB" w:rsidRPr="00AE36E2" w:rsidRDefault="004A18FB" w:rsidP="008A243C">
            <w:pPr>
              <w:ind w:left="162" w:right="162"/>
              <w:jc w:val="both"/>
              <w:rPr>
                <w:rFonts w:asciiTheme="minorHAnsi" w:hAnsiTheme="minorHAnsi" w:cstheme="minorHAnsi"/>
                <w:sz w:val="22"/>
                <w:szCs w:val="22"/>
              </w:rPr>
            </w:pPr>
            <w:r w:rsidRPr="00AE36E2">
              <w:rPr>
                <w:rFonts w:asciiTheme="minorHAnsi" w:hAnsiTheme="minorHAnsi" w:cstheme="minorHAnsi"/>
                <w:sz w:val="22"/>
                <w:szCs w:val="22"/>
              </w:rPr>
              <w:t>Step 1. Reconcile all pickup information: </w:t>
            </w:r>
          </w:p>
          <w:p w:rsidR="004A18FB" w:rsidRPr="00AE36E2" w:rsidRDefault="004A18FB" w:rsidP="008A243C">
            <w:pPr>
              <w:spacing w:before="120"/>
              <w:ind w:left="162" w:right="162"/>
              <w:jc w:val="both"/>
              <w:rPr>
                <w:rFonts w:asciiTheme="minorHAnsi" w:hAnsiTheme="minorHAnsi" w:cstheme="minorHAnsi"/>
                <w:sz w:val="22"/>
                <w:szCs w:val="22"/>
              </w:rPr>
            </w:pPr>
            <w:r w:rsidRPr="00AE36E2">
              <w:rPr>
                <w:rFonts w:asciiTheme="minorHAnsi" w:hAnsiTheme="minorHAnsi" w:cstheme="minorHAnsi"/>
                <w:sz w:val="22"/>
                <w:szCs w:val="22"/>
              </w:rPr>
              <w:t>Reconcile totals of pickups for a</w:t>
            </w:r>
            <w:r w:rsidR="0033683E" w:rsidRPr="00AE36E2">
              <w:rPr>
                <w:rFonts w:asciiTheme="minorHAnsi" w:hAnsiTheme="minorHAnsi" w:cstheme="minorHAnsi"/>
                <w:sz w:val="22"/>
                <w:szCs w:val="22"/>
              </w:rPr>
              <w:t>ll on road employees, including:</w:t>
            </w:r>
            <w:r w:rsidRPr="00AE36E2">
              <w:rPr>
                <w:rFonts w:asciiTheme="minorHAnsi" w:hAnsiTheme="minorHAnsi" w:cstheme="minorHAnsi"/>
                <w:sz w:val="22"/>
                <w:szCs w:val="22"/>
              </w:rPr>
              <w:t> </w:t>
            </w:r>
          </w:p>
          <w:p w:rsidR="004A18FB" w:rsidRPr="00AE36E2" w:rsidRDefault="004A18FB" w:rsidP="008A243C">
            <w:pPr>
              <w:numPr>
                <w:ilvl w:val="0"/>
                <w:numId w:val="39"/>
              </w:numPr>
              <w:ind w:left="162" w:right="162" w:firstLine="0"/>
              <w:jc w:val="both"/>
              <w:rPr>
                <w:rFonts w:asciiTheme="minorHAnsi" w:hAnsiTheme="minorHAnsi" w:cstheme="minorHAnsi"/>
                <w:sz w:val="22"/>
                <w:szCs w:val="22"/>
              </w:rPr>
            </w:pPr>
            <w:r w:rsidRPr="00AE36E2">
              <w:rPr>
                <w:rFonts w:asciiTheme="minorHAnsi" w:hAnsiTheme="minorHAnsi" w:cstheme="minorHAnsi"/>
                <w:sz w:val="22"/>
                <w:szCs w:val="22"/>
              </w:rPr>
              <w:t>Actual packages</w:t>
            </w:r>
          </w:p>
          <w:p w:rsidR="004A18FB" w:rsidRPr="00AE36E2" w:rsidRDefault="004A18FB" w:rsidP="008A243C">
            <w:pPr>
              <w:numPr>
                <w:ilvl w:val="0"/>
                <w:numId w:val="39"/>
              </w:numPr>
              <w:ind w:left="162" w:right="162" w:firstLine="0"/>
              <w:jc w:val="both"/>
              <w:rPr>
                <w:rFonts w:asciiTheme="minorHAnsi" w:hAnsiTheme="minorHAnsi" w:cstheme="minorHAnsi"/>
                <w:sz w:val="22"/>
                <w:szCs w:val="22"/>
              </w:rPr>
            </w:pPr>
            <w:r w:rsidRPr="00AE36E2">
              <w:rPr>
                <w:rFonts w:asciiTheme="minorHAnsi" w:hAnsiTheme="minorHAnsi" w:cstheme="minorHAnsi"/>
                <w:sz w:val="22"/>
                <w:szCs w:val="22"/>
              </w:rPr>
              <w:t>Total of the types of packages shown pickup on the Manifest</w:t>
            </w:r>
          </w:p>
          <w:p w:rsidR="004A18FB" w:rsidRPr="00AE36E2" w:rsidRDefault="004A18FB" w:rsidP="008A243C">
            <w:pPr>
              <w:numPr>
                <w:ilvl w:val="0"/>
                <w:numId w:val="39"/>
              </w:numPr>
              <w:ind w:left="162" w:right="162" w:firstLine="0"/>
              <w:jc w:val="both"/>
              <w:rPr>
                <w:rFonts w:asciiTheme="minorHAnsi" w:hAnsiTheme="minorHAnsi" w:cstheme="minorHAnsi"/>
                <w:sz w:val="22"/>
                <w:szCs w:val="22"/>
              </w:rPr>
            </w:pPr>
            <w:r w:rsidRPr="00AE36E2">
              <w:rPr>
                <w:rFonts w:asciiTheme="minorHAnsi" w:hAnsiTheme="minorHAnsi" w:cstheme="minorHAnsi"/>
                <w:sz w:val="22"/>
                <w:szCs w:val="22"/>
              </w:rPr>
              <w:t>Total packages picked and total pieces indicated on the revenue   documents</w:t>
            </w:r>
          </w:p>
          <w:p w:rsidR="004A18FB" w:rsidRPr="00AE36E2" w:rsidRDefault="004A18FB" w:rsidP="008A243C">
            <w:pPr>
              <w:numPr>
                <w:ilvl w:val="0"/>
                <w:numId w:val="39"/>
              </w:numPr>
              <w:ind w:left="162" w:right="162" w:firstLine="0"/>
              <w:jc w:val="both"/>
              <w:rPr>
                <w:rFonts w:asciiTheme="minorHAnsi" w:hAnsiTheme="minorHAnsi" w:cstheme="minorHAnsi"/>
                <w:sz w:val="22"/>
                <w:szCs w:val="22"/>
              </w:rPr>
            </w:pPr>
            <w:r w:rsidRPr="00AE36E2">
              <w:rPr>
                <w:rFonts w:asciiTheme="minorHAnsi" w:hAnsiTheme="minorHAnsi" w:cstheme="minorHAnsi"/>
                <w:sz w:val="22"/>
                <w:szCs w:val="22"/>
              </w:rPr>
              <w:t>The daily Cash Sales Recap for the pickup routes.</w:t>
            </w:r>
          </w:p>
          <w:p w:rsidR="008A5FB7" w:rsidRDefault="008A5FB7" w:rsidP="008A243C">
            <w:pPr>
              <w:spacing w:before="120"/>
              <w:ind w:left="162" w:right="162"/>
              <w:jc w:val="both"/>
              <w:rPr>
                <w:rFonts w:asciiTheme="minorHAnsi" w:hAnsiTheme="minorHAnsi" w:cstheme="minorHAnsi"/>
                <w:sz w:val="22"/>
                <w:szCs w:val="22"/>
              </w:rPr>
            </w:pPr>
          </w:p>
          <w:p w:rsidR="008A5FB7" w:rsidRDefault="008A5FB7" w:rsidP="008A243C">
            <w:pPr>
              <w:spacing w:before="120"/>
              <w:ind w:left="162" w:right="162"/>
              <w:jc w:val="both"/>
              <w:rPr>
                <w:rFonts w:asciiTheme="minorHAnsi" w:hAnsiTheme="minorHAnsi" w:cstheme="minorHAnsi"/>
                <w:sz w:val="22"/>
                <w:szCs w:val="22"/>
              </w:rPr>
            </w:pPr>
          </w:p>
          <w:p w:rsidR="004A18FB" w:rsidRPr="00AE36E2" w:rsidRDefault="004A18FB" w:rsidP="008A243C">
            <w:pPr>
              <w:spacing w:before="120"/>
              <w:ind w:left="162" w:right="162"/>
              <w:jc w:val="both"/>
              <w:rPr>
                <w:rFonts w:asciiTheme="minorHAnsi" w:hAnsiTheme="minorHAnsi" w:cstheme="minorHAnsi"/>
                <w:sz w:val="22"/>
                <w:szCs w:val="22"/>
              </w:rPr>
            </w:pPr>
            <w:r w:rsidRPr="00AE36E2">
              <w:rPr>
                <w:rFonts w:asciiTheme="minorHAnsi" w:hAnsiTheme="minorHAnsi" w:cstheme="minorHAnsi"/>
                <w:sz w:val="22"/>
                <w:szCs w:val="22"/>
              </w:rPr>
              <w:t>Enter reconciliations with results in the appropriate audit log </w:t>
            </w:r>
          </w:p>
          <w:p w:rsidR="008A5FB7" w:rsidRDefault="008A5FB7" w:rsidP="008A243C">
            <w:pPr>
              <w:ind w:left="162" w:right="162"/>
              <w:jc w:val="both"/>
              <w:rPr>
                <w:rFonts w:asciiTheme="minorHAnsi" w:hAnsiTheme="minorHAnsi" w:cstheme="minorHAnsi"/>
                <w:b/>
                <w:sz w:val="22"/>
                <w:szCs w:val="22"/>
              </w:rPr>
            </w:pPr>
          </w:p>
          <w:p w:rsidR="004A18FB" w:rsidRPr="00AE36E2" w:rsidRDefault="004A18FB" w:rsidP="008A243C">
            <w:pPr>
              <w:spacing w:before="120"/>
              <w:ind w:left="162" w:right="162"/>
              <w:jc w:val="both"/>
              <w:rPr>
                <w:rFonts w:asciiTheme="minorHAnsi" w:hAnsiTheme="minorHAnsi" w:cstheme="minorHAnsi"/>
                <w:b/>
                <w:sz w:val="22"/>
                <w:szCs w:val="22"/>
              </w:rPr>
            </w:pPr>
            <w:r w:rsidRPr="00AE36E2">
              <w:rPr>
                <w:rFonts w:asciiTheme="minorHAnsi" w:hAnsiTheme="minorHAnsi" w:cstheme="minorHAnsi"/>
                <w:b/>
                <w:sz w:val="22"/>
                <w:szCs w:val="22"/>
              </w:rPr>
              <w:t xml:space="preserve">Important: </w:t>
            </w:r>
          </w:p>
          <w:p w:rsidR="004A18FB" w:rsidRPr="00AE36E2" w:rsidRDefault="004A18FB" w:rsidP="008A243C">
            <w:pPr>
              <w:spacing w:before="120"/>
              <w:ind w:left="162" w:right="162"/>
              <w:jc w:val="both"/>
              <w:rPr>
                <w:rFonts w:asciiTheme="minorHAnsi" w:hAnsiTheme="minorHAnsi" w:cstheme="minorHAnsi"/>
                <w:sz w:val="22"/>
                <w:szCs w:val="22"/>
              </w:rPr>
            </w:pPr>
            <w:r w:rsidRPr="00AE36E2">
              <w:rPr>
                <w:rFonts w:asciiTheme="minorHAnsi" w:hAnsiTheme="minorHAnsi" w:cstheme="minorHAnsi"/>
                <w:sz w:val="22"/>
                <w:szCs w:val="22"/>
              </w:rPr>
              <w:t xml:space="preserve">Reconcile pickup documents and other pickup information at least once a week. </w:t>
            </w:r>
          </w:p>
          <w:p w:rsidR="004A18FB" w:rsidRPr="00AE36E2" w:rsidRDefault="004A18FB" w:rsidP="008A243C">
            <w:pPr>
              <w:ind w:left="162" w:right="162"/>
              <w:jc w:val="both"/>
              <w:rPr>
                <w:rFonts w:asciiTheme="minorHAnsi" w:hAnsiTheme="minorHAnsi" w:cstheme="minorHAnsi"/>
                <w:sz w:val="22"/>
                <w:szCs w:val="22"/>
              </w:rPr>
            </w:pPr>
            <w:r w:rsidRPr="00AE36E2">
              <w:rPr>
                <w:rFonts w:asciiTheme="minorHAnsi" w:hAnsiTheme="minorHAnsi" w:cstheme="minorHAnsi"/>
                <w:sz w:val="22"/>
                <w:szCs w:val="22"/>
              </w:rPr>
              <w:t> </w:t>
            </w:r>
          </w:p>
          <w:p w:rsidR="004A18FB" w:rsidRPr="00AE36E2" w:rsidRDefault="004A18FB" w:rsidP="008A243C">
            <w:pPr>
              <w:ind w:left="162" w:right="162"/>
              <w:jc w:val="both"/>
              <w:rPr>
                <w:rFonts w:asciiTheme="minorHAnsi" w:hAnsiTheme="minorHAnsi" w:cstheme="minorHAnsi"/>
                <w:sz w:val="22"/>
                <w:szCs w:val="22"/>
              </w:rPr>
            </w:pPr>
            <w:r w:rsidRPr="00AE36E2">
              <w:rPr>
                <w:rFonts w:asciiTheme="minorHAnsi" w:hAnsiTheme="minorHAnsi" w:cstheme="minorHAnsi"/>
                <w:sz w:val="22"/>
                <w:szCs w:val="22"/>
              </w:rPr>
              <w:t>Step 2. Maintain Audit Logs:</w:t>
            </w:r>
          </w:p>
          <w:p w:rsidR="004A18FB" w:rsidRPr="00AE36E2" w:rsidRDefault="004A18FB" w:rsidP="008A243C">
            <w:pPr>
              <w:numPr>
                <w:ilvl w:val="0"/>
                <w:numId w:val="40"/>
              </w:numPr>
              <w:ind w:left="162" w:right="162" w:firstLine="0"/>
              <w:jc w:val="both"/>
              <w:rPr>
                <w:rFonts w:asciiTheme="minorHAnsi" w:hAnsiTheme="minorHAnsi" w:cstheme="minorHAnsi"/>
                <w:sz w:val="22"/>
                <w:szCs w:val="22"/>
              </w:rPr>
            </w:pPr>
            <w:r w:rsidRPr="00AE36E2">
              <w:rPr>
                <w:rFonts w:asciiTheme="minorHAnsi" w:hAnsiTheme="minorHAnsi" w:cstheme="minorHAnsi"/>
                <w:sz w:val="22"/>
                <w:szCs w:val="22"/>
              </w:rPr>
              <w:t>Maintain audit logs in location files for at least six months after the date of the log.</w:t>
            </w:r>
          </w:p>
          <w:p w:rsidR="00790BDF" w:rsidRPr="00AE36E2" w:rsidRDefault="004A18FB" w:rsidP="008A243C">
            <w:pPr>
              <w:numPr>
                <w:ilvl w:val="0"/>
                <w:numId w:val="40"/>
              </w:numPr>
              <w:spacing w:after="240"/>
              <w:ind w:left="162" w:right="162" w:firstLine="0"/>
              <w:jc w:val="both"/>
              <w:rPr>
                <w:rFonts w:asciiTheme="minorHAnsi" w:hAnsiTheme="minorHAnsi" w:cstheme="minorHAnsi"/>
                <w:sz w:val="22"/>
                <w:szCs w:val="22"/>
              </w:rPr>
            </w:pPr>
            <w:r w:rsidRPr="00AE36E2">
              <w:rPr>
                <w:rFonts w:asciiTheme="minorHAnsi" w:hAnsiTheme="minorHAnsi" w:cstheme="minorHAnsi"/>
                <w:sz w:val="22"/>
                <w:szCs w:val="22"/>
              </w:rPr>
              <w:t>After six months, maintain the log or destroy it at the discretion of location management.</w:t>
            </w:r>
          </w:p>
        </w:tc>
      </w:tr>
    </w:tbl>
    <w:p w:rsidR="00AF2B48" w:rsidRPr="00415396" w:rsidRDefault="00AF2B48">
      <w:pPr>
        <w:rPr>
          <w:rFonts w:asciiTheme="minorHAnsi" w:hAnsiTheme="minorHAnsi" w:cstheme="minorHAnsi"/>
        </w:rPr>
      </w:pPr>
    </w:p>
    <w:sectPr w:rsidR="00AF2B48" w:rsidRPr="00415396" w:rsidSect="00415396">
      <w:headerReference w:type="default" r:id="rId7"/>
      <w:footerReference w:type="default" r:id="rId8"/>
      <w:pgSz w:w="12240" w:h="15840"/>
      <w:pgMar w:top="1440" w:right="1440" w:bottom="1440" w:left="1440" w:header="720" w:footer="5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FB7" w:rsidRDefault="008A5FB7">
      <w:r>
        <w:separator/>
      </w:r>
    </w:p>
  </w:endnote>
  <w:endnote w:type="continuationSeparator" w:id="0">
    <w:p w:rsidR="008A5FB7" w:rsidRDefault="008A5F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FB7" w:rsidRPr="00920069" w:rsidRDefault="008A5FB7" w:rsidP="008A243C">
    <w:pPr>
      <w:pStyle w:val="Footer"/>
      <w:tabs>
        <w:tab w:val="clear" w:pos="4320"/>
        <w:tab w:val="clear" w:pos="8640"/>
        <w:tab w:val="center" w:pos="4680"/>
        <w:tab w:val="right" w:pos="9720"/>
      </w:tabs>
      <w:rPr>
        <w:rFonts w:ascii="Calibri" w:hAnsi="Calibri"/>
        <w:sz w:val="22"/>
        <w:szCs w:val="22"/>
      </w:rPr>
    </w:pPr>
    <w:r w:rsidRPr="00920069">
      <w:rPr>
        <w:rFonts w:ascii="Calibri" w:hAnsi="Calibri"/>
        <w:sz w:val="22"/>
        <w:szCs w:val="22"/>
      </w:rPr>
      <w:t xml:space="preserve">Page </w:t>
    </w:r>
    <w:r w:rsidRPr="00920069">
      <w:rPr>
        <w:rFonts w:ascii="Calibri" w:hAnsi="Calibri"/>
        <w:sz w:val="22"/>
        <w:szCs w:val="22"/>
      </w:rPr>
      <w:fldChar w:fldCharType="begin"/>
    </w:r>
    <w:r w:rsidRPr="00920069">
      <w:rPr>
        <w:rFonts w:ascii="Calibri" w:hAnsi="Calibri"/>
        <w:sz w:val="22"/>
        <w:szCs w:val="22"/>
      </w:rPr>
      <w:instrText xml:space="preserve"> PAGE </w:instrText>
    </w:r>
    <w:r w:rsidRPr="00920069">
      <w:rPr>
        <w:rFonts w:ascii="Calibri" w:hAnsi="Calibri"/>
        <w:sz w:val="22"/>
        <w:szCs w:val="22"/>
      </w:rPr>
      <w:fldChar w:fldCharType="separate"/>
    </w:r>
    <w:r w:rsidR="008A243C">
      <w:rPr>
        <w:rFonts w:ascii="Calibri" w:hAnsi="Calibri"/>
        <w:noProof/>
        <w:sz w:val="22"/>
        <w:szCs w:val="22"/>
      </w:rPr>
      <w:t>1</w:t>
    </w:r>
    <w:r w:rsidRPr="00920069">
      <w:rPr>
        <w:rFonts w:ascii="Calibri" w:hAnsi="Calibri"/>
        <w:sz w:val="22"/>
        <w:szCs w:val="22"/>
      </w:rPr>
      <w:fldChar w:fldCharType="end"/>
    </w:r>
    <w:r w:rsidRPr="00920069">
      <w:rPr>
        <w:rFonts w:ascii="Calibri" w:hAnsi="Calibri"/>
        <w:sz w:val="22"/>
        <w:szCs w:val="22"/>
      </w:rPr>
      <w:t xml:space="preserve"> of </w:t>
    </w:r>
    <w:r w:rsidRPr="00920069">
      <w:rPr>
        <w:rFonts w:ascii="Calibri" w:hAnsi="Calibri"/>
        <w:sz w:val="22"/>
        <w:szCs w:val="22"/>
      </w:rPr>
      <w:fldChar w:fldCharType="begin"/>
    </w:r>
    <w:r w:rsidRPr="00920069">
      <w:rPr>
        <w:rFonts w:ascii="Calibri" w:hAnsi="Calibri"/>
        <w:sz w:val="22"/>
        <w:szCs w:val="22"/>
      </w:rPr>
      <w:instrText xml:space="preserve"> NUMPAGES  </w:instrText>
    </w:r>
    <w:r w:rsidRPr="00920069">
      <w:rPr>
        <w:rFonts w:ascii="Calibri" w:hAnsi="Calibri"/>
        <w:sz w:val="22"/>
        <w:szCs w:val="22"/>
      </w:rPr>
      <w:fldChar w:fldCharType="separate"/>
    </w:r>
    <w:r w:rsidR="008A243C">
      <w:rPr>
        <w:rFonts w:ascii="Calibri" w:hAnsi="Calibri"/>
        <w:noProof/>
        <w:sz w:val="22"/>
        <w:szCs w:val="22"/>
      </w:rPr>
      <w:t>3</w:t>
    </w:r>
    <w:r w:rsidRPr="00920069">
      <w:rPr>
        <w:rFonts w:ascii="Calibri" w:hAnsi="Calibri"/>
        <w:sz w:val="22"/>
        <w:szCs w:val="22"/>
      </w:rPr>
      <w:fldChar w:fldCharType="end"/>
    </w:r>
    <w:r w:rsidRPr="00920069">
      <w:rPr>
        <w:rFonts w:ascii="Calibri" w:hAnsi="Calibri"/>
        <w:sz w:val="22"/>
        <w:szCs w:val="22"/>
      </w:rPr>
      <w:tab/>
      <w:t>Uncontrolled copy if printed</w:t>
    </w:r>
    <w:r w:rsidRPr="00920069">
      <w:rPr>
        <w:rFonts w:ascii="Calibri" w:hAnsi="Calibri"/>
        <w:sz w:val="22"/>
        <w:szCs w:val="22"/>
      </w:rPr>
      <w:tab/>
      <w:t xml:space="preserve">Document No. </w:t>
    </w:r>
    <w:r w:rsidR="008A243C">
      <w:rPr>
        <w:rFonts w:ascii="Calibri" w:hAnsi="Calibri"/>
        <w:sz w:val="22"/>
        <w:szCs w:val="22"/>
      </w:rPr>
      <w:t>3191</w:t>
    </w:r>
  </w:p>
  <w:p w:rsidR="008A5FB7" w:rsidRPr="003D39B4" w:rsidRDefault="008A5FB7" w:rsidP="008A243C">
    <w:pPr>
      <w:pStyle w:val="Footer"/>
      <w:tabs>
        <w:tab w:val="clear" w:pos="4320"/>
        <w:tab w:val="clear" w:pos="8640"/>
        <w:tab w:val="center" w:pos="4680"/>
        <w:tab w:val="right" w:pos="9720"/>
      </w:tabs>
      <w:rPr>
        <w:rFonts w:ascii="Calibri" w:hAnsi="Calibri"/>
        <w:sz w:val="22"/>
        <w:szCs w:val="22"/>
      </w:rPr>
    </w:pPr>
    <w:r w:rsidRPr="00920069">
      <w:rPr>
        <w:rFonts w:ascii="Calibri" w:hAnsi="Calibri"/>
        <w:sz w:val="22"/>
        <w:szCs w:val="22"/>
      </w:rPr>
      <w:tab/>
    </w:r>
    <w:r w:rsidRPr="00920069">
      <w:rPr>
        <w:rFonts w:ascii="Calibri" w:hAnsi="Calibri"/>
        <w:sz w:val="22"/>
        <w:szCs w:val="22"/>
      </w:rPr>
      <w:tab/>
      <w:t xml:space="preserve">Version </w:t>
    </w:r>
    <w:r w:rsidR="008A243C">
      <w:rPr>
        <w:rFonts w:ascii="Calibri" w:hAnsi="Calibri"/>
        <w:sz w:val="22"/>
        <w:szCs w:val="22"/>
      </w:rPr>
      <w:t>1</w:t>
    </w:r>
  </w:p>
  <w:p w:rsidR="008A5FB7" w:rsidRPr="00415396" w:rsidRDefault="008A5FB7" w:rsidP="00415396">
    <w:pPr>
      <w:pStyle w:val="Footer"/>
      <w:rPr>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FB7" w:rsidRDefault="008A5FB7">
      <w:r>
        <w:separator/>
      </w:r>
    </w:p>
  </w:footnote>
  <w:footnote w:type="continuationSeparator" w:id="0">
    <w:p w:rsidR="008A5FB7" w:rsidRDefault="008A5F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20" w:type="dxa"/>
      <w:jc w:val="center"/>
      <w:tblLook w:val="04A0"/>
    </w:tblPr>
    <w:tblGrid>
      <w:gridCol w:w="4230"/>
      <w:gridCol w:w="6390"/>
    </w:tblGrid>
    <w:tr w:rsidR="008A5FB7" w:rsidRPr="00415396" w:rsidTr="00F83C28">
      <w:trPr>
        <w:jc w:val="center"/>
      </w:trPr>
      <w:tc>
        <w:tcPr>
          <w:tcW w:w="4230" w:type="dxa"/>
        </w:tcPr>
        <w:p w:rsidR="008A5FB7" w:rsidRPr="00E76F98" w:rsidRDefault="008A5FB7" w:rsidP="00116157">
          <w:pPr>
            <w:pStyle w:val="Header"/>
            <w:rPr>
              <w:rFonts w:ascii="Arial Narrow" w:hAnsi="Arial Narrow"/>
              <w:b/>
              <w:noProof/>
              <w:sz w:val="22"/>
              <w:szCs w:val="22"/>
            </w:rPr>
          </w:pPr>
          <w:r w:rsidRPr="00415396">
            <w:rPr>
              <w:rFonts w:ascii="Arial Narrow" w:hAnsi="Arial Narrow"/>
              <w:b/>
              <w:noProof/>
              <w:sz w:val="22"/>
              <w:szCs w:val="22"/>
            </w:rPr>
            <w:drawing>
              <wp:inline distT="0" distB="0" distL="0" distR="0">
                <wp:extent cx="1252728" cy="492789"/>
                <wp:effectExtent l="19050" t="0" r="4572" b="0"/>
                <wp:docPr id="3" name="Picture 3" descr="official smsa logo en.png"/>
                <wp:cNvGraphicFramePr/>
                <a:graphic xmlns:a="http://schemas.openxmlformats.org/drawingml/2006/main">
                  <a:graphicData uri="http://schemas.openxmlformats.org/drawingml/2006/picture">
                    <pic:pic xmlns:pic="http://schemas.openxmlformats.org/drawingml/2006/picture">
                      <pic:nvPicPr>
                        <pic:cNvPr id="4" name="Picture 3" descr="official smsa logo en.png"/>
                        <pic:cNvPicPr>
                          <a:picLocks noChangeAspect="1"/>
                        </pic:cNvPicPr>
                      </pic:nvPicPr>
                      <pic:blipFill>
                        <a:blip r:embed="rId1" cstate="print"/>
                        <a:stretch>
                          <a:fillRect/>
                        </a:stretch>
                      </pic:blipFill>
                      <pic:spPr>
                        <a:xfrm>
                          <a:off x="0" y="0"/>
                          <a:ext cx="1252728" cy="492789"/>
                        </a:xfrm>
                        <a:prstGeom prst="rect">
                          <a:avLst/>
                        </a:prstGeom>
                      </pic:spPr>
                    </pic:pic>
                  </a:graphicData>
                </a:graphic>
              </wp:inline>
            </w:drawing>
          </w:r>
        </w:p>
        <w:p w:rsidR="008A5FB7" w:rsidRPr="00E76F98" w:rsidRDefault="008A5FB7" w:rsidP="00116157">
          <w:pPr>
            <w:pStyle w:val="Header"/>
            <w:rPr>
              <w:rFonts w:ascii="Arial Narrow" w:hAnsi="Arial Narrow"/>
              <w:b/>
              <w:noProof/>
              <w:sz w:val="22"/>
              <w:szCs w:val="22"/>
            </w:rPr>
          </w:pPr>
        </w:p>
      </w:tc>
      <w:tc>
        <w:tcPr>
          <w:tcW w:w="6390" w:type="dxa"/>
        </w:tcPr>
        <w:p w:rsidR="008A5FB7" w:rsidRDefault="008A5FB7" w:rsidP="00415396">
          <w:pPr>
            <w:pStyle w:val="Header"/>
            <w:jc w:val="right"/>
            <w:rPr>
              <w:rFonts w:asciiTheme="minorHAnsi" w:hAnsiTheme="minorHAnsi" w:cstheme="minorHAnsi"/>
              <w:b/>
              <w:noProof/>
              <w:sz w:val="32"/>
              <w:szCs w:val="32"/>
            </w:rPr>
          </w:pPr>
          <w:r>
            <w:rPr>
              <w:rFonts w:asciiTheme="minorHAnsi" w:hAnsiTheme="minorHAnsi" w:cstheme="minorHAnsi"/>
              <w:b/>
              <w:noProof/>
              <w:sz w:val="32"/>
              <w:szCs w:val="32"/>
            </w:rPr>
            <w:t xml:space="preserve">Courier Pickup Manifest </w:t>
          </w:r>
        </w:p>
        <w:p w:rsidR="008A5FB7" w:rsidRPr="00415396" w:rsidRDefault="008A5FB7" w:rsidP="00AE36E2">
          <w:pPr>
            <w:pStyle w:val="Header"/>
            <w:jc w:val="right"/>
            <w:rPr>
              <w:rFonts w:asciiTheme="minorHAnsi" w:hAnsiTheme="minorHAnsi" w:cstheme="minorHAnsi"/>
              <w:b/>
              <w:noProof/>
              <w:sz w:val="32"/>
              <w:szCs w:val="32"/>
            </w:rPr>
          </w:pPr>
          <w:r w:rsidRPr="00415396">
            <w:rPr>
              <w:rFonts w:asciiTheme="minorHAnsi" w:hAnsiTheme="minorHAnsi" w:cstheme="minorHAnsi"/>
              <w:b/>
              <w:noProof/>
              <w:sz w:val="32"/>
              <w:szCs w:val="32"/>
            </w:rPr>
            <w:t>Work Instruction</w:t>
          </w:r>
        </w:p>
        <w:p w:rsidR="008A5FB7" w:rsidRPr="00415396" w:rsidRDefault="008A5FB7" w:rsidP="00F83C28">
          <w:pPr>
            <w:pStyle w:val="Header"/>
            <w:jc w:val="right"/>
            <w:rPr>
              <w:rFonts w:asciiTheme="minorHAnsi" w:hAnsiTheme="minorHAnsi" w:cstheme="minorHAnsi"/>
              <w:b/>
              <w:noProof/>
            </w:rPr>
          </w:pPr>
          <w:r w:rsidRPr="00415396">
            <w:rPr>
              <w:rFonts w:asciiTheme="minorHAnsi" w:hAnsiTheme="minorHAnsi" w:cstheme="minorHAnsi"/>
              <w:noProof/>
            </w:rPr>
            <w:t xml:space="preserve">Owner/ Department:  Operations </w:t>
          </w:r>
        </w:p>
      </w:tc>
    </w:tr>
  </w:tbl>
  <w:p w:rsidR="008A5FB7" w:rsidRPr="00E76F98" w:rsidRDefault="008A5FB7" w:rsidP="00F93E2C">
    <w:pPr>
      <w:pStyle w:val="Header"/>
      <w:rPr>
        <w:rFonts w:ascii="Arial Narrow" w:hAnsi="Arial Narrow"/>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75CB3"/>
    <w:multiLevelType w:val="hybridMultilevel"/>
    <w:tmpl w:val="F7729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CA2613"/>
    <w:multiLevelType w:val="hybridMultilevel"/>
    <w:tmpl w:val="DDC8EAD2"/>
    <w:lvl w:ilvl="0" w:tplc="186C6A0E">
      <w:start w:val="1"/>
      <w:numFmt w:val="bullet"/>
      <w:lvlText w:val=""/>
      <w:lvlJc w:val="left"/>
      <w:pPr>
        <w:tabs>
          <w:tab w:val="num" w:pos="825"/>
        </w:tabs>
        <w:ind w:left="825" w:hanging="360"/>
      </w:pPr>
      <w:rPr>
        <w:rFonts w:ascii="Symbol" w:hAnsi="Symbol" w:hint="default"/>
        <w:sz w:val="24"/>
        <w:szCs w:val="24"/>
      </w:rPr>
    </w:lvl>
    <w:lvl w:ilvl="1" w:tplc="04090003">
      <w:start w:val="1"/>
      <w:numFmt w:val="bullet"/>
      <w:lvlText w:val="o"/>
      <w:lvlJc w:val="left"/>
      <w:pPr>
        <w:tabs>
          <w:tab w:val="num" w:pos="615"/>
        </w:tabs>
        <w:ind w:left="615" w:hanging="360"/>
      </w:pPr>
      <w:rPr>
        <w:rFonts w:ascii="Courier New" w:hAnsi="Courier New" w:cs="Courier New" w:hint="default"/>
      </w:rPr>
    </w:lvl>
    <w:lvl w:ilvl="2" w:tplc="04090005" w:tentative="1">
      <w:start w:val="1"/>
      <w:numFmt w:val="bullet"/>
      <w:lvlText w:val=""/>
      <w:lvlJc w:val="left"/>
      <w:pPr>
        <w:tabs>
          <w:tab w:val="num" w:pos="1335"/>
        </w:tabs>
        <w:ind w:left="1335" w:hanging="360"/>
      </w:pPr>
      <w:rPr>
        <w:rFonts w:ascii="Wingdings" w:hAnsi="Wingdings" w:hint="default"/>
      </w:rPr>
    </w:lvl>
    <w:lvl w:ilvl="3" w:tplc="04090001" w:tentative="1">
      <w:start w:val="1"/>
      <w:numFmt w:val="bullet"/>
      <w:lvlText w:val=""/>
      <w:lvlJc w:val="left"/>
      <w:pPr>
        <w:tabs>
          <w:tab w:val="num" w:pos="2055"/>
        </w:tabs>
        <w:ind w:left="2055" w:hanging="360"/>
      </w:pPr>
      <w:rPr>
        <w:rFonts w:ascii="Symbol" w:hAnsi="Symbol" w:hint="default"/>
      </w:rPr>
    </w:lvl>
    <w:lvl w:ilvl="4" w:tplc="04090003" w:tentative="1">
      <w:start w:val="1"/>
      <w:numFmt w:val="bullet"/>
      <w:lvlText w:val="o"/>
      <w:lvlJc w:val="left"/>
      <w:pPr>
        <w:tabs>
          <w:tab w:val="num" w:pos="2775"/>
        </w:tabs>
        <w:ind w:left="2775" w:hanging="360"/>
      </w:pPr>
      <w:rPr>
        <w:rFonts w:ascii="Courier New" w:hAnsi="Courier New" w:cs="Courier New" w:hint="default"/>
      </w:rPr>
    </w:lvl>
    <w:lvl w:ilvl="5" w:tplc="04090005" w:tentative="1">
      <w:start w:val="1"/>
      <w:numFmt w:val="bullet"/>
      <w:lvlText w:val=""/>
      <w:lvlJc w:val="left"/>
      <w:pPr>
        <w:tabs>
          <w:tab w:val="num" w:pos="3495"/>
        </w:tabs>
        <w:ind w:left="3495" w:hanging="360"/>
      </w:pPr>
      <w:rPr>
        <w:rFonts w:ascii="Wingdings" w:hAnsi="Wingdings" w:hint="default"/>
      </w:rPr>
    </w:lvl>
    <w:lvl w:ilvl="6" w:tplc="04090001" w:tentative="1">
      <w:start w:val="1"/>
      <w:numFmt w:val="bullet"/>
      <w:lvlText w:val=""/>
      <w:lvlJc w:val="left"/>
      <w:pPr>
        <w:tabs>
          <w:tab w:val="num" w:pos="4215"/>
        </w:tabs>
        <w:ind w:left="4215" w:hanging="360"/>
      </w:pPr>
      <w:rPr>
        <w:rFonts w:ascii="Symbol" w:hAnsi="Symbol" w:hint="default"/>
      </w:rPr>
    </w:lvl>
    <w:lvl w:ilvl="7" w:tplc="04090003" w:tentative="1">
      <w:start w:val="1"/>
      <w:numFmt w:val="bullet"/>
      <w:lvlText w:val="o"/>
      <w:lvlJc w:val="left"/>
      <w:pPr>
        <w:tabs>
          <w:tab w:val="num" w:pos="4935"/>
        </w:tabs>
        <w:ind w:left="4935" w:hanging="360"/>
      </w:pPr>
      <w:rPr>
        <w:rFonts w:ascii="Courier New" w:hAnsi="Courier New" w:cs="Courier New" w:hint="default"/>
      </w:rPr>
    </w:lvl>
    <w:lvl w:ilvl="8" w:tplc="04090005" w:tentative="1">
      <w:start w:val="1"/>
      <w:numFmt w:val="bullet"/>
      <w:lvlText w:val=""/>
      <w:lvlJc w:val="left"/>
      <w:pPr>
        <w:tabs>
          <w:tab w:val="num" w:pos="5655"/>
        </w:tabs>
        <w:ind w:left="5655" w:hanging="360"/>
      </w:pPr>
      <w:rPr>
        <w:rFonts w:ascii="Wingdings" w:hAnsi="Wingdings" w:hint="default"/>
      </w:rPr>
    </w:lvl>
  </w:abstractNum>
  <w:abstractNum w:abstractNumId="2">
    <w:nsid w:val="046121E5"/>
    <w:multiLevelType w:val="hybridMultilevel"/>
    <w:tmpl w:val="2D9E83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8C1B17"/>
    <w:multiLevelType w:val="hybridMultilevel"/>
    <w:tmpl w:val="37BA529E"/>
    <w:lvl w:ilvl="0" w:tplc="F75AE69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5AD73F8"/>
    <w:multiLevelType w:val="multilevel"/>
    <w:tmpl w:val="8238119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05B63E14"/>
    <w:multiLevelType w:val="hybridMultilevel"/>
    <w:tmpl w:val="A914DD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85E3E31"/>
    <w:multiLevelType w:val="hybridMultilevel"/>
    <w:tmpl w:val="6B74D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EF57C6F"/>
    <w:multiLevelType w:val="hybridMultilevel"/>
    <w:tmpl w:val="10F27E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04D0804"/>
    <w:multiLevelType w:val="hybridMultilevel"/>
    <w:tmpl w:val="4E825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1E0A3E"/>
    <w:multiLevelType w:val="hybridMultilevel"/>
    <w:tmpl w:val="39640520"/>
    <w:lvl w:ilvl="0" w:tplc="186C6A0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510"/>
        </w:tabs>
        <w:ind w:left="510" w:hanging="360"/>
      </w:pPr>
      <w:rPr>
        <w:rFonts w:ascii="Courier New" w:hAnsi="Courier New" w:cs="Courier New" w:hint="default"/>
      </w:rPr>
    </w:lvl>
    <w:lvl w:ilvl="2" w:tplc="04090005" w:tentative="1">
      <w:start w:val="1"/>
      <w:numFmt w:val="bullet"/>
      <w:lvlText w:val=""/>
      <w:lvlJc w:val="left"/>
      <w:pPr>
        <w:tabs>
          <w:tab w:val="num" w:pos="1230"/>
        </w:tabs>
        <w:ind w:left="1230" w:hanging="360"/>
      </w:pPr>
      <w:rPr>
        <w:rFonts w:ascii="Wingdings" w:hAnsi="Wingdings" w:hint="default"/>
      </w:rPr>
    </w:lvl>
    <w:lvl w:ilvl="3" w:tplc="04090001" w:tentative="1">
      <w:start w:val="1"/>
      <w:numFmt w:val="bullet"/>
      <w:lvlText w:val=""/>
      <w:lvlJc w:val="left"/>
      <w:pPr>
        <w:tabs>
          <w:tab w:val="num" w:pos="1950"/>
        </w:tabs>
        <w:ind w:left="1950" w:hanging="360"/>
      </w:pPr>
      <w:rPr>
        <w:rFonts w:ascii="Symbol" w:hAnsi="Symbol" w:hint="default"/>
      </w:rPr>
    </w:lvl>
    <w:lvl w:ilvl="4" w:tplc="04090003" w:tentative="1">
      <w:start w:val="1"/>
      <w:numFmt w:val="bullet"/>
      <w:lvlText w:val="o"/>
      <w:lvlJc w:val="left"/>
      <w:pPr>
        <w:tabs>
          <w:tab w:val="num" w:pos="2670"/>
        </w:tabs>
        <w:ind w:left="2670" w:hanging="360"/>
      </w:pPr>
      <w:rPr>
        <w:rFonts w:ascii="Courier New" w:hAnsi="Courier New" w:cs="Courier New" w:hint="default"/>
      </w:rPr>
    </w:lvl>
    <w:lvl w:ilvl="5" w:tplc="04090005" w:tentative="1">
      <w:start w:val="1"/>
      <w:numFmt w:val="bullet"/>
      <w:lvlText w:val=""/>
      <w:lvlJc w:val="left"/>
      <w:pPr>
        <w:tabs>
          <w:tab w:val="num" w:pos="3390"/>
        </w:tabs>
        <w:ind w:left="3390" w:hanging="360"/>
      </w:pPr>
      <w:rPr>
        <w:rFonts w:ascii="Wingdings" w:hAnsi="Wingdings" w:hint="default"/>
      </w:rPr>
    </w:lvl>
    <w:lvl w:ilvl="6" w:tplc="04090001" w:tentative="1">
      <w:start w:val="1"/>
      <w:numFmt w:val="bullet"/>
      <w:lvlText w:val=""/>
      <w:lvlJc w:val="left"/>
      <w:pPr>
        <w:tabs>
          <w:tab w:val="num" w:pos="4110"/>
        </w:tabs>
        <w:ind w:left="4110" w:hanging="360"/>
      </w:pPr>
      <w:rPr>
        <w:rFonts w:ascii="Symbol" w:hAnsi="Symbol" w:hint="default"/>
      </w:rPr>
    </w:lvl>
    <w:lvl w:ilvl="7" w:tplc="04090003" w:tentative="1">
      <w:start w:val="1"/>
      <w:numFmt w:val="bullet"/>
      <w:lvlText w:val="o"/>
      <w:lvlJc w:val="left"/>
      <w:pPr>
        <w:tabs>
          <w:tab w:val="num" w:pos="4830"/>
        </w:tabs>
        <w:ind w:left="4830" w:hanging="360"/>
      </w:pPr>
      <w:rPr>
        <w:rFonts w:ascii="Courier New" w:hAnsi="Courier New" w:cs="Courier New" w:hint="default"/>
      </w:rPr>
    </w:lvl>
    <w:lvl w:ilvl="8" w:tplc="04090005" w:tentative="1">
      <w:start w:val="1"/>
      <w:numFmt w:val="bullet"/>
      <w:lvlText w:val=""/>
      <w:lvlJc w:val="left"/>
      <w:pPr>
        <w:tabs>
          <w:tab w:val="num" w:pos="5550"/>
        </w:tabs>
        <w:ind w:left="5550" w:hanging="360"/>
      </w:pPr>
      <w:rPr>
        <w:rFonts w:ascii="Wingdings" w:hAnsi="Wingdings" w:hint="default"/>
      </w:rPr>
    </w:lvl>
  </w:abstractNum>
  <w:abstractNum w:abstractNumId="10">
    <w:nsid w:val="17D14FB3"/>
    <w:multiLevelType w:val="hybridMultilevel"/>
    <w:tmpl w:val="B798BF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C71491B"/>
    <w:multiLevelType w:val="hybridMultilevel"/>
    <w:tmpl w:val="B15C8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D21268D"/>
    <w:multiLevelType w:val="hybridMultilevel"/>
    <w:tmpl w:val="58CA9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E125987"/>
    <w:multiLevelType w:val="hybridMultilevel"/>
    <w:tmpl w:val="A2DA0A46"/>
    <w:lvl w:ilvl="0" w:tplc="0409000F">
      <w:start w:val="1"/>
      <w:numFmt w:val="decimal"/>
      <w:lvlText w:val="%1."/>
      <w:lvlJc w:val="left"/>
      <w:pPr>
        <w:tabs>
          <w:tab w:val="num" w:pos="720"/>
        </w:tabs>
        <w:ind w:left="720" w:hanging="360"/>
      </w:pPr>
    </w:lvl>
    <w:lvl w:ilvl="1" w:tplc="0EC6377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1AA421B"/>
    <w:multiLevelType w:val="hybridMultilevel"/>
    <w:tmpl w:val="A9664254"/>
    <w:lvl w:ilvl="0" w:tplc="186C6A0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5A558B0"/>
    <w:multiLevelType w:val="hybridMultilevel"/>
    <w:tmpl w:val="48C40C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5C66896"/>
    <w:multiLevelType w:val="hybridMultilevel"/>
    <w:tmpl w:val="45344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5F42A33"/>
    <w:multiLevelType w:val="hybridMultilevel"/>
    <w:tmpl w:val="D026E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BD25CDA"/>
    <w:multiLevelType w:val="hybridMultilevel"/>
    <w:tmpl w:val="F9EA0F1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0270B0C"/>
    <w:multiLevelType w:val="hybridMultilevel"/>
    <w:tmpl w:val="00F4D5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07E1A91"/>
    <w:multiLevelType w:val="hybridMultilevel"/>
    <w:tmpl w:val="D7964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1183543"/>
    <w:multiLevelType w:val="hybridMultilevel"/>
    <w:tmpl w:val="1C241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5B23186"/>
    <w:multiLevelType w:val="hybridMultilevel"/>
    <w:tmpl w:val="BD10982E"/>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3">
    <w:nsid w:val="369536E5"/>
    <w:multiLevelType w:val="hybridMultilevel"/>
    <w:tmpl w:val="4FCCD1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9D02E29"/>
    <w:multiLevelType w:val="hybridMultilevel"/>
    <w:tmpl w:val="2CA2AA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DC332D5"/>
    <w:multiLevelType w:val="hybridMultilevel"/>
    <w:tmpl w:val="A6522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3DA4431"/>
    <w:multiLevelType w:val="hybridMultilevel"/>
    <w:tmpl w:val="B4A48D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4CB5230"/>
    <w:multiLevelType w:val="hybridMultilevel"/>
    <w:tmpl w:val="9C54C3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B24711A"/>
    <w:multiLevelType w:val="hybridMultilevel"/>
    <w:tmpl w:val="A1442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BD31351"/>
    <w:multiLevelType w:val="hybridMultilevel"/>
    <w:tmpl w:val="627818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0DF4DDB"/>
    <w:multiLevelType w:val="hybridMultilevel"/>
    <w:tmpl w:val="3D180D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677627D"/>
    <w:multiLevelType w:val="hybridMultilevel"/>
    <w:tmpl w:val="1C5690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8684D59"/>
    <w:multiLevelType w:val="hybridMultilevel"/>
    <w:tmpl w:val="0E1A7F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02B1665"/>
    <w:multiLevelType w:val="hybridMultilevel"/>
    <w:tmpl w:val="8A929E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54C5668"/>
    <w:multiLevelType w:val="hybridMultilevel"/>
    <w:tmpl w:val="5E681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6575492"/>
    <w:multiLevelType w:val="hybridMultilevel"/>
    <w:tmpl w:val="50EAA9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CB70841"/>
    <w:multiLevelType w:val="hybridMultilevel"/>
    <w:tmpl w:val="A19676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CD030B4"/>
    <w:multiLevelType w:val="hybridMultilevel"/>
    <w:tmpl w:val="31E821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FD62AA5"/>
    <w:multiLevelType w:val="hybridMultilevel"/>
    <w:tmpl w:val="63A05FD4"/>
    <w:lvl w:ilvl="0" w:tplc="186C6A0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510"/>
        </w:tabs>
        <w:ind w:left="510" w:hanging="360"/>
      </w:pPr>
      <w:rPr>
        <w:rFonts w:ascii="Courier New" w:hAnsi="Courier New" w:cs="Courier New" w:hint="default"/>
      </w:rPr>
    </w:lvl>
    <w:lvl w:ilvl="2" w:tplc="04090005" w:tentative="1">
      <w:start w:val="1"/>
      <w:numFmt w:val="bullet"/>
      <w:lvlText w:val=""/>
      <w:lvlJc w:val="left"/>
      <w:pPr>
        <w:tabs>
          <w:tab w:val="num" w:pos="1230"/>
        </w:tabs>
        <w:ind w:left="1230" w:hanging="360"/>
      </w:pPr>
      <w:rPr>
        <w:rFonts w:ascii="Wingdings" w:hAnsi="Wingdings" w:hint="default"/>
      </w:rPr>
    </w:lvl>
    <w:lvl w:ilvl="3" w:tplc="04090001" w:tentative="1">
      <w:start w:val="1"/>
      <w:numFmt w:val="bullet"/>
      <w:lvlText w:val=""/>
      <w:lvlJc w:val="left"/>
      <w:pPr>
        <w:tabs>
          <w:tab w:val="num" w:pos="1950"/>
        </w:tabs>
        <w:ind w:left="1950" w:hanging="360"/>
      </w:pPr>
      <w:rPr>
        <w:rFonts w:ascii="Symbol" w:hAnsi="Symbol" w:hint="default"/>
      </w:rPr>
    </w:lvl>
    <w:lvl w:ilvl="4" w:tplc="04090003" w:tentative="1">
      <w:start w:val="1"/>
      <w:numFmt w:val="bullet"/>
      <w:lvlText w:val="o"/>
      <w:lvlJc w:val="left"/>
      <w:pPr>
        <w:tabs>
          <w:tab w:val="num" w:pos="2670"/>
        </w:tabs>
        <w:ind w:left="2670" w:hanging="360"/>
      </w:pPr>
      <w:rPr>
        <w:rFonts w:ascii="Courier New" w:hAnsi="Courier New" w:cs="Courier New" w:hint="default"/>
      </w:rPr>
    </w:lvl>
    <w:lvl w:ilvl="5" w:tplc="04090005" w:tentative="1">
      <w:start w:val="1"/>
      <w:numFmt w:val="bullet"/>
      <w:lvlText w:val=""/>
      <w:lvlJc w:val="left"/>
      <w:pPr>
        <w:tabs>
          <w:tab w:val="num" w:pos="3390"/>
        </w:tabs>
        <w:ind w:left="3390" w:hanging="360"/>
      </w:pPr>
      <w:rPr>
        <w:rFonts w:ascii="Wingdings" w:hAnsi="Wingdings" w:hint="default"/>
      </w:rPr>
    </w:lvl>
    <w:lvl w:ilvl="6" w:tplc="04090001" w:tentative="1">
      <w:start w:val="1"/>
      <w:numFmt w:val="bullet"/>
      <w:lvlText w:val=""/>
      <w:lvlJc w:val="left"/>
      <w:pPr>
        <w:tabs>
          <w:tab w:val="num" w:pos="4110"/>
        </w:tabs>
        <w:ind w:left="4110" w:hanging="360"/>
      </w:pPr>
      <w:rPr>
        <w:rFonts w:ascii="Symbol" w:hAnsi="Symbol" w:hint="default"/>
      </w:rPr>
    </w:lvl>
    <w:lvl w:ilvl="7" w:tplc="04090003" w:tentative="1">
      <w:start w:val="1"/>
      <w:numFmt w:val="bullet"/>
      <w:lvlText w:val="o"/>
      <w:lvlJc w:val="left"/>
      <w:pPr>
        <w:tabs>
          <w:tab w:val="num" w:pos="4830"/>
        </w:tabs>
        <w:ind w:left="4830" w:hanging="360"/>
      </w:pPr>
      <w:rPr>
        <w:rFonts w:ascii="Courier New" w:hAnsi="Courier New" w:cs="Courier New" w:hint="default"/>
      </w:rPr>
    </w:lvl>
    <w:lvl w:ilvl="8" w:tplc="04090005" w:tentative="1">
      <w:start w:val="1"/>
      <w:numFmt w:val="bullet"/>
      <w:lvlText w:val=""/>
      <w:lvlJc w:val="left"/>
      <w:pPr>
        <w:tabs>
          <w:tab w:val="num" w:pos="5550"/>
        </w:tabs>
        <w:ind w:left="5550" w:hanging="360"/>
      </w:pPr>
      <w:rPr>
        <w:rFonts w:ascii="Wingdings" w:hAnsi="Wingdings" w:hint="default"/>
      </w:rPr>
    </w:lvl>
  </w:abstractNum>
  <w:abstractNum w:abstractNumId="39">
    <w:nsid w:val="7DD40103"/>
    <w:multiLevelType w:val="hybridMultilevel"/>
    <w:tmpl w:val="D85E4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8"/>
  </w:num>
  <w:num w:numId="3">
    <w:abstractNumId w:val="12"/>
  </w:num>
  <w:num w:numId="4">
    <w:abstractNumId w:val="8"/>
  </w:num>
  <w:num w:numId="5">
    <w:abstractNumId w:val="11"/>
  </w:num>
  <w:num w:numId="6">
    <w:abstractNumId w:val="16"/>
  </w:num>
  <w:num w:numId="7">
    <w:abstractNumId w:val="15"/>
  </w:num>
  <w:num w:numId="8">
    <w:abstractNumId w:val="5"/>
  </w:num>
  <w:num w:numId="9">
    <w:abstractNumId w:val="31"/>
  </w:num>
  <w:num w:numId="10">
    <w:abstractNumId w:val="10"/>
  </w:num>
  <w:num w:numId="11">
    <w:abstractNumId w:val="36"/>
  </w:num>
  <w:num w:numId="12">
    <w:abstractNumId w:val="37"/>
  </w:num>
  <w:num w:numId="13">
    <w:abstractNumId w:val="26"/>
  </w:num>
  <w:num w:numId="14">
    <w:abstractNumId w:val="21"/>
  </w:num>
  <w:num w:numId="15">
    <w:abstractNumId w:val="30"/>
  </w:num>
  <w:num w:numId="16">
    <w:abstractNumId w:val="27"/>
  </w:num>
  <w:num w:numId="17">
    <w:abstractNumId w:val="35"/>
  </w:num>
  <w:num w:numId="18">
    <w:abstractNumId w:val="2"/>
  </w:num>
  <w:num w:numId="19">
    <w:abstractNumId w:val="24"/>
  </w:num>
  <w:num w:numId="20">
    <w:abstractNumId w:val="25"/>
  </w:num>
  <w:num w:numId="21">
    <w:abstractNumId w:val="39"/>
  </w:num>
  <w:num w:numId="22">
    <w:abstractNumId w:val="19"/>
  </w:num>
  <w:num w:numId="23">
    <w:abstractNumId w:val="32"/>
  </w:num>
  <w:num w:numId="24">
    <w:abstractNumId w:val="7"/>
  </w:num>
  <w:num w:numId="25">
    <w:abstractNumId w:val="22"/>
  </w:num>
  <w:num w:numId="26">
    <w:abstractNumId w:val="34"/>
  </w:num>
  <w:num w:numId="27">
    <w:abstractNumId w:val="6"/>
  </w:num>
  <w:num w:numId="28">
    <w:abstractNumId w:val="17"/>
  </w:num>
  <w:num w:numId="29">
    <w:abstractNumId w:val="0"/>
  </w:num>
  <w:num w:numId="30">
    <w:abstractNumId w:val="29"/>
  </w:num>
  <w:num w:numId="31">
    <w:abstractNumId w:val="23"/>
  </w:num>
  <w:num w:numId="32">
    <w:abstractNumId w:val="13"/>
  </w:num>
  <w:num w:numId="33">
    <w:abstractNumId w:val="33"/>
  </w:num>
  <w:num w:numId="34">
    <w:abstractNumId w:val="18"/>
  </w:num>
  <w:num w:numId="35">
    <w:abstractNumId w:val="3"/>
  </w:num>
  <w:num w:numId="36">
    <w:abstractNumId w:val="14"/>
  </w:num>
  <w:num w:numId="37">
    <w:abstractNumId w:val="1"/>
  </w:num>
  <w:num w:numId="38">
    <w:abstractNumId w:val="38"/>
  </w:num>
  <w:num w:numId="39">
    <w:abstractNumId w:val="9"/>
  </w:num>
  <w:num w:numId="4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ocumentProtection w:edit="readOnly" w:formatting="1" w:enforcement="1" w:cryptProviderType="rsaFull" w:cryptAlgorithmClass="hash" w:cryptAlgorithmType="typeAny" w:cryptAlgorithmSid="4" w:cryptSpinCount="100000" w:hash="85icUKw9O6NyWQwHfAS2uYMMPpo=" w:salt="No0+KKq7whQtIbt6UmmfwA=="/>
  <w:styleLockTheme/>
  <w:styleLockQFSet/>
  <w:defaultTabStop w:val="720"/>
  <w:characterSpacingControl w:val="doNotCompress"/>
  <w:hdrShapeDefaults>
    <o:shapedefaults v:ext="edit" spidmax="12289"/>
  </w:hdrShapeDefaults>
  <w:footnotePr>
    <w:footnote w:id="-1"/>
    <w:footnote w:id="0"/>
  </w:footnotePr>
  <w:endnotePr>
    <w:endnote w:id="-1"/>
    <w:endnote w:id="0"/>
  </w:endnotePr>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38"/>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6D20"/>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0BEB"/>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7A3"/>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30F5"/>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D7B71"/>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AC5"/>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157"/>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A67"/>
    <w:rsid w:val="00123B7A"/>
    <w:rsid w:val="00123E7D"/>
    <w:rsid w:val="00123F3D"/>
    <w:rsid w:val="0012470A"/>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5E07"/>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AB1"/>
    <w:rsid w:val="001A1DB4"/>
    <w:rsid w:val="001A2063"/>
    <w:rsid w:val="001A2442"/>
    <w:rsid w:val="001A2D6D"/>
    <w:rsid w:val="001A31F7"/>
    <w:rsid w:val="001A33E0"/>
    <w:rsid w:val="001A3480"/>
    <w:rsid w:val="001A3E25"/>
    <w:rsid w:val="001A4328"/>
    <w:rsid w:val="001A4921"/>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4687"/>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2B15"/>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4F4C"/>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8E9"/>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2D9"/>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56A2"/>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343"/>
    <w:rsid w:val="003357A1"/>
    <w:rsid w:val="00336578"/>
    <w:rsid w:val="00336676"/>
    <w:rsid w:val="0033670B"/>
    <w:rsid w:val="00336748"/>
    <w:rsid w:val="0033683E"/>
    <w:rsid w:val="0033744B"/>
    <w:rsid w:val="0033767C"/>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DA8"/>
    <w:rsid w:val="00375F26"/>
    <w:rsid w:val="00376482"/>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3EE9"/>
    <w:rsid w:val="003F44FD"/>
    <w:rsid w:val="003F4F2A"/>
    <w:rsid w:val="003F557E"/>
    <w:rsid w:val="003F5B76"/>
    <w:rsid w:val="003F6881"/>
    <w:rsid w:val="003F6921"/>
    <w:rsid w:val="003F762D"/>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396"/>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35EC"/>
    <w:rsid w:val="00473743"/>
    <w:rsid w:val="00473DE8"/>
    <w:rsid w:val="00474791"/>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3B8"/>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A043D"/>
    <w:rsid w:val="004A0524"/>
    <w:rsid w:val="004A0AA5"/>
    <w:rsid w:val="004A18FB"/>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A7B5F"/>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D66"/>
    <w:rsid w:val="005251CD"/>
    <w:rsid w:val="005252F6"/>
    <w:rsid w:val="00525788"/>
    <w:rsid w:val="005257DC"/>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6C95"/>
    <w:rsid w:val="005B6E78"/>
    <w:rsid w:val="005B72AF"/>
    <w:rsid w:val="005C01F2"/>
    <w:rsid w:val="005C0F99"/>
    <w:rsid w:val="005C15BB"/>
    <w:rsid w:val="005C18C2"/>
    <w:rsid w:val="005C1B10"/>
    <w:rsid w:val="005C2156"/>
    <w:rsid w:val="005C2169"/>
    <w:rsid w:val="005C23AD"/>
    <w:rsid w:val="005C289B"/>
    <w:rsid w:val="005C3680"/>
    <w:rsid w:val="005C4E92"/>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4A59"/>
    <w:rsid w:val="00625427"/>
    <w:rsid w:val="00625428"/>
    <w:rsid w:val="00625519"/>
    <w:rsid w:val="00625C27"/>
    <w:rsid w:val="00625F83"/>
    <w:rsid w:val="00626659"/>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81"/>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48"/>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AE5"/>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1F5E"/>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7BB"/>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220"/>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746"/>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2E25"/>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029"/>
    <w:rsid w:val="00762146"/>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BDF"/>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750"/>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5FA0"/>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348"/>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2FA"/>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4BD5"/>
    <w:rsid w:val="00815D66"/>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8F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5D9D"/>
    <w:rsid w:val="0084692D"/>
    <w:rsid w:val="00846C72"/>
    <w:rsid w:val="00846EDD"/>
    <w:rsid w:val="0084717E"/>
    <w:rsid w:val="008476BE"/>
    <w:rsid w:val="0085016B"/>
    <w:rsid w:val="00850746"/>
    <w:rsid w:val="0085086E"/>
    <w:rsid w:val="008520FF"/>
    <w:rsid w:val="00852C5C"/>
    <w:rsid w:val="00852C8E"/>
    <w:rsid w:val="00852DDE"/>
    <w:rsid w:val="00853111"/>
    <w:rsid w:val="00853518"/>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29C"/>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243C"/>
    <w:rsid w:val="008A32AF"/>
    <w:rsid w:val="008A3948"/>
    <w:rsid w:val="008A3E61"/>
    <w:rsid w:val="008A3FD3"/>
    <w:rsid w:val="008A499F"/>
    <w:rsid w:val="008A49C6"/>
    <w:rsid w:val="008A578B"/>
    <w:rsid w:val="008A5FB7"/>
    <w:rsid w:val="008A5FE1"/>
    <w:rsid w:val="008A6FE0"/>
    <w:rsid w:val="008A71AE"/>
    <w:rsid w:val="008A75F0"/>
    <w:rsid w:val="008A7E28"/>
    <w:rsid w:val="008B0095"/>
    <w:rsid w:val="008B0385"/>
    <w:rsid w:val="008B0408"/>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462"/>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0FE"/>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3FC3"/>
    <w:rsid w:val="0092482E"/>
    <w:rsid w:val="00924C5F"/>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53E3"/>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B81"/>
    <w:rsid w:val="00A430C9"/>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524"/>
    <w:rsid w:val="00AB766F"/>
    <w:rsid w:val="00AB7D56"/>
    <w:rsid w:val="00AC0058"/>
    <w:rsid w:val="00AC0129"/>
    <w:rsid w:val="00AC0186"/>
    <w:rsid w:val="00AC0588"/>
    <w:rsid w:val="00AC0D2B"/>
    <w:rsid w:val="00AC1E0C"/>
    <w:rsid w:val="00AC21D3"/>
    <w:rsid w:val="00AC27E4"/>
    <w:rsid w:val="00AC2957"/>
    <w:rsid w:val="00AC32ED"/>
    <w:rsid w:val="00AC3363"/>
    <w:rsid w:val="00AC34A2"/>
    <w:rsid w:val="00AC4736"/>
    <w:rsid w:val="00AC476C"/>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91"/>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6E2"/>
    <w:rsid w:val="00AE3822"/>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01D"/>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E7A"/>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0F7"/>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4D3B"/>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BF5"/>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81F"/>
    <w:rsid w:val="00C23942"/>
    <w:rsid w:val="00C24524"/>
    <w:rsid w:val="00C24773"/>
    <w:rsid w:val="00C24A01"/>
    <w:rsid w:val="00C258C8"/>
    <w:rsid w:val="00C2599E"/>
    <w:rsid w:val="00C25A81"/>
    <w:rsid w:val="00C25B00"/>
    <w:rsid w:val="00C25F9F"/>
    <w:rsid w:val="00C26033"/>
    <w:rsid w:val="00C26767"/>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32D"/>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29CE"/>
    <w:rsid w:val="00C7327E"/>
    <w:rsid w:val="00C73828"/>
    <w:rsid w:val="00C738C4"/>
    <w:rsid w:val="00C738CA"/>
    <w:rsid w:val="00C73ED7"/>
    <w:rsid w:val="00C76220"/>
    <w:rsid w:val="00C7627E"/>
    <w:rsid w:val="00C772D8"/>
    <w:rsid w:val="00C77667"/>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A43"/>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5B8B"/>
    <w:rsid w:val="00CA632F"/>
    <w:rsid w:val="00CA659D"/>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C2B"/>
    <w:rsid w:val="00D13D37"/>
    <w:rsid w:val="00D13F34"/>
    <w:rsid w:val="00D14661"/>
    <w:rsid w:val="00D14A5C"/>
    <w:rsid w:val="00D14B7B"/>
    <w:rsid w:val="00D15805"/>
    <w:rsid w:val="00D1599A"/>
    <w:rsid w:val="00D15C48"/>
    <w:rsid w:val="00D16C84"/>
    <w:rsid w:val="00D16EE3"/>
    <w:rsid w:val="00D170C1"/>
    <w:rsid w:val="00D171D0"/>
    <w:rsid w:val="00D17213"/>
    <w:rsid w:val="00D174C9"/>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3D8"/>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6B3"/>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84B"/>
    <w:rsid w:val="00DD695C"/>
    <w:rsid w:val="00DD6AE3"/>
    <w:rsid w:val="00DD6C0D"/>
    <w:rsid w:val="00DD70D5"/>
    <w:rsid w:val="00DD711D"/>
    <w:rsid w:val="00DD755C"/>
    <w:rsid w:val="00DD76DA"/>
    <w:rsid w:val="00DE0AB0"/>
    <w:rsid w:val="00DE13EA"/>
    <w:rsid w:val="00DE1AB2"/>
    <w:rsid w:val="00DE1B4B"/>
    <w:rsid w:val="00DE1D9E"/>
    <w:rsid w:val="00DE2024"/>
    <w:rsid w:val="00DE260A"/>
    <w:rsid w:val="00DE2825"/>
    <w:rsid w:val="00DE2E81"/>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3ED4"/>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604CA"/>
    <w:rsid w:val="00E60915"/>
    <w:rsid w:val="00E6094A"/>
    <w:rsid w:val="00E60B4E"/>
    <w:rsid w:val="00E61127"/>
    <w:rsid w:val="00E611F8"/>
    <w:rsid w:val="00E61E47"/>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6F98"/>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0E9"/>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2F9"/>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DFD"/>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647"/>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5370"/>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6FD9"/>
    <w:rsid w:val="00F57544"/>
    <w:rsid w:val="00F5755C"/>
    <w:rsid w:val="00F60236"/>
    <w:rsid w:val="00F603AD"/>
    <w:rsid w:val="00F604C5"/>
    <w:rsid w:val="00F607D6"/>
    <w:rsid w:val="00F60AAF"/>
    <w:rsid w:val="00F60AB4"/>
    <w:rsid w:val="00F60C6F"/>
    <w:rsid w:val="00F60DB9"/>
    <w:rsid w:val="00F615B0"/>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45D"/>
    <w:rsid w:val="00F81B97"/>
    <w:rsid w:val="00F81C81"/>
    <w:rsid w:val="00F82823"/>
    <w:rsid w:val="00F82A5C"/>
    <w:rsid w:val="00F82B2E"/>
    <w:rsid w:val="00F834B1"/>
    <w:rsid w:val="00F83C28"/>
    <w:rsid w:val="00F83FB0"/>
    <w:rsid w:val="00F848FE"/>
    <w:rsid w:val="00F84F30"/>
    <w:rsid w:val="00F85222"/>
    <w:rsid w:val="00F8558C"/>
    <w:rsid w:val="00F866F1"/>
    <w:rsid w:val="00F8671D"/>
    <w:rsid w:val="00F86D30"/>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3E2C"/>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3B96"/>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6734"/>
    <w:rsid w:val="00FF6AC3"/>
    <w:rsid w:val="00FF701F"/>
    <w:rsid w:val="00FF703E"/>
    <w:rsid w:val="00FF70C7"/>
    <w:rsid w:val="00FF74F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uiPriority="99"/>
    <w:lsdException w:name="caption" w:semiHidden="1" w:unhideWhenUsed="1" w:qFormat="1"/>
    <w:lsdException w:name="Title" w:qFormat="1"/>
    <w:lsdException w:name="Default Paragraph Font" w:locked="0"/>
    <w:lsdException w:name="Subtitle" w:qFormat="1"/>
    <w:lsdException w:name="Strong" w:locked="0" w:qFormat="1"/>
    <w:lsdException w:name="Emphasis" w:locked="0" w:qFormat="1"/>
    <w:lsdException w:name="HTML Top of Form" w:locked="0"/>
    <w:lsdException w:name="HTML Bottom of Form" w:locked="0"/>
    <w:lsdException w:name="Normal Table" w:locked="0"/>
    <w:lsdException w:name="No List" w:locked="0"/>
    <w:lsdException w:name="Table Grid" w:locked="0"/>
    <w:lsdException w:name="Table Theme" w:locked="0"/>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5F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locked/>
    <w:rsid w:val="00C84408"/>
    <w:rPr>
      <w:b/>
      <w:bCs/>
    </w:rPr>
  </w:style>
  <w:style w:type="table" w:styleId="TableTheme">
    <w:name w:val="Table Theme"/>
    <w:basedOn w:val="TableNormal"/>
    <w:locked/>
    <w:rsid w:val="00C84408"/>
    <w:tblPr>
      <w:tblInd w:w="0" w:type="dxa"/>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CellMar>
        <w:top w:w="0" w:type="dxa"/>
        <w:left w:w="108" w:type="dxa"/>
        <w:bottom w:w="0" w:type="dxa"/>
        <w:right w:w="108" w:type="dxa"/>
      </w:tblCellMar>
    </w:tblPr>
  </w:style>
  <w:style w:type="character" w:customStyle="1" w:styleId="head1">
    <w:name w:val="head1"/>
    <w:basedOn w:val="DefaultParagraphFont"/>
    <w:locked/>
    <w:rsid w:val="00845D9D"/>
    <w:rPr>
      <w:rFonts w:ascii="Tahoma" w:hAnsi="Tahoma" w:cs="Tahoma" w:hint="default"/>
      <w:b w:val="0"/>
      <w:bCs w:val="0"/>
      <w:color w:val="333333"/>
      <w:sz w:val="27"/>
      <w:szCs w:val="27"/>
    </w:rPr>
  </w:style>
  <w:style w:type="character" w:styleId="Emphasis">
    <w:name w:val="Emphasis"/>
    <w:basedOn w:val="DefaultParagraphFont"/>
    <w:qFormat/>
    <w:locked/>
    <w:rsid w:val="00790BDF"/>
    <w:rPr>
      <w:i/>
      <w:iCs/>
    </w:rPr>
  </w:style>
  <w:style w:type="character" w:customStyle="1" w:styleId="HeaderChar">
    <w:name w:val="Header Char"/>
    <w:basedOn w:val="DefaultParagraphFont"/>
    <w:link w:val="Header"/>
    <w:rsid w:val="00F93E2C"/>
    <w:rPr>
      <w:sz w:val="24"/>
      <w:szCs w:val="24"/>
    </w:rPr>
  </w:style>
  <w:style w:type="character" w:customStyle="1" w:styleId="FooterChar">
    <w:name w:val="Footer Char"/>
    <w:basedOn w:val="DefaultParagraphFont"/>
    <w:link w:val="Footer"/>
    <w:uiPriority w:val="99"/>
    <w:rsid w:val="00F56FD9"/>
    <w:rPr>
      <w:sz w:val="24"/>
      <w:szCs w:val="24"/>
    </w:rPr>
  </w:style>
  <w:style w:type="paragraph" w:styleId="BalloonText">
    <w:name w:val="Balloon Text"/>
    <w:basedOn w:val="Normal"/>
    <w:link w:val="BalloonTextChar"/>
    <w:locked/>
    <w:rsid w:val="00D223D8"/>
    <w:rPr>
      <w:rFonts w:ascii="Tahoma" w:hAnsi="Tahoma" w:cs="Tahoma"/>
      <w:sz w:val="16"/>
      <w:szCs w:val="16"/>
    </w:rPr>
  </w:style>
  <w:style w:type="character" w:customStyle="1" w:styleId="BalloonTextChar">
    <w:name w:val="Balloon Text Char"/>
    <w:basedOn w:val="DefaultParagraphFont"/>
    <w:link w:val="BalloonText"/>
    <w:rsid w:val="00D223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3402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499</Words>
  <Characters>2625</Characters>
  <Application>Microsoft Office Word</Application>
  <DocSecurity>8</DocSecurity>
  <Lines>21</Lines>
  <Paragraphs>6</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3118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edwin.ramos</cp:lastModifiedBy>
  <cp:revision>4</cp:revision>
  <cp:lastPrinted>2016-11-20T06:06:00Z</cp:lastPrinted>
  <dcterms:created xsi:type="dcterms:W3CDTF">2016-12-28T07:46:00Z</dcterms:created>
  <dcterms:modified xsi:type="dcterms:W3CDTF">2017-01-18T13:57:00Z</dcterms:modified>
</cp:coreProperties>
</file>