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CA9" w:rsidRPr="00570711" w:rsidRDefault="00137CA9">
      <w:pPr>
        <w:pStyle w:val="Header"/>
        <w:jc w:val="both"/>
        <w:rPr>
          <w:rFonts w:asciiTheme="minorHAnsi" w:hAnsiTheme="minorHAnsi" w:cstheme="minorHAnsi"/>
          <w:b/>
        </w:rPr>
      </w:pPr>
    </w:p>
    <w:p w:rsidR="00137CA9" w:rsidRPr="00570711" w:rsidRDefault="00137CA9">
      <w:pPr>
        <w:pStyle w:val="Title"/>
        <w:jc w:val="both"/>
        <w:rPr>
          <w:rFonts w:asciiTheme="minorHAnsi" w:hAnsiTheme="minorHAnsi" w:cstheme="minorHAnsi"/>
          <w:sz w:val="24"/>
        </w:rPr>
      </w:pPr>
    </w:p>
    <w:p w:rsidR="00137CA9" w:rsidRDefault="00137CA9">
      <w:pPr>
        <w:pStyle w:val="Title"/>
        <w:jc w:val="both"/>
        <w:rPr>
          <w:rFonts w:asciiTheme="minorHAnsi" w:hAnsiTheme="minorHAnsi" w:cstheme="minorHAnsi"/>
          <w:sz w:val="24"/>
        </w:rPr>
      </w:pPr>
      <w:r w:rsidRPr="00570711">
        <w:rPr>
          <w:rFonts w:asciiTheme="minorHAnsi" w:hAnsiTheme="minorHAnsi" w:cstheme="minorHAnsi"/>
          <w:sz w:val="24"/>
        </w:rPr>
        <w:t>REVIEW AND APPROVAL</w:t>
      </w:r>
    </w:p>
    <w:p w:rsidR="002C294A" w:rsidRDefault="002C294A">
      <w:pPr>
        <w:pStyle w:val="Title"/>
        <w:jc w:val="both"/>
        <w:rPr>
          <w:rFonts w:asciiTheme="minorHAnsi" w:hAnsiTheme="minorHAnsi" w:cstheme="minorHAnsi"/>
          <w:sz w:val="24"/>
        </w:rPr>
      </w:pPr>
    </w:p>
    <w:tbl>
      <w:tblPr>
        <w:tblW w:w="79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2"/>
        <w:gridCol w:w="3834"/>
      </w:tblGrid>
      <w:tr w:rsidR="002C294A" w:rsidRPr="002C294A" w:rsidTr="002C294A">
        <w:trPr>
          <w:jc w:val="center"/>
        </w:trPr>
        <w:tc>
          <w:tcPr>
            <w:tcW w:w="4082" w:type="dxa"/>
          </w:tcPr>
          <w:p w:rsidR="002C294A" w:rsidRPr="002C294A" w:rsidRDefault="002C294A" w:rsidP="0053006A">
            <w:pPr>
              <w:pStyle w:val="Title"/>
              <w:tabs>
                <w:tab w:val="clear" w:pos="8280"/>
                <w:tab w:val="clear" w:pos="864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34" w:type="dxa"/>
          </w:tcPr>
          <w:p w:rsidR="002C294A" w:rsidRPr="002C294A" w:rsidRDefault="002C294A" w:rsidP="0053006A">
            <w:pPr>
              <w:pStyle w:val="Title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bCs/>
                <w:sz w:val="24"/>
                <w:szCs w:val="24"/>
              </w:rPr>
              <w:t>Name &amp; Designation</w:t>
            </w:r>
          </w:p>
        </w:tc>
      </w:tr>
      <w:tr w:rsidR="002C294A" w:rsidRPr="002C294A" w:rsidTr="002C294A">
        <w:trPr>
          <w:jc w:val="center"/>
        </w:trPr>
        <w:tc>
          <w:tcPr>
            <w:tcW w:w="4082" w:type="dxa"/>
          </w:tcPr>
          <w:p w:rsidR="002C294A" w:rsidRPr="002C294A" w:rsidRDefault="002C294A" w:rsidP="005300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sz w:val="24"/>
                <w:szCs w:val="24"/>
              </w:rPr>
              <w:t>Author/ Originator of Doc Change</w:t>
            </w:r>
          </w:p>
          <w:p w:rsidR="002C294A" w:rsidRPr="002C294A" w:rsidRDefault="002C294A" w:rsidP="005300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34" w:type="dxa"/>
          </w:tcPr>
          <w:p w:rsidR="002C294A" w:rsidRPr="002C294A" w:rsidRDefault="002C294A" w:rsidP="0053006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Mohamed Samir Abu Rashid</w:t>
            </w:r>
          </w:p>
          <w:p w:rsidR="002C294A" w:rsidRPr="002C294A" w:rsidRDefault="002C294A" w:rsidP="0053006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Industrial Engineer</w:t>
            </w:r>
          </w:p>
        </w:tc>
      </w:tr>
      <w:tr w:rsidR="002C294A" w:rsidRPr="002C294A" w:rsidTr="002C294A">
        <w:trPr>
          <w:trHeight w:val="417"/>
          <w:jc w:val="center"/>
        </w:trPr>
        <w:tc>
          <w:tcPr>
            <w:tcW w:w="4082" w:type="dxa"/>
          </w:tcPr>
          <w:p w:rsidR="002C294A" w:rsidRPr="002C294A" w:rsidRDefault="002C294A" w:rsidP="005300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sz w:val="24"/>
                <w:szCs w:val="24"/>
              </w:rPr>
              <w:t>Reviewer ( Process Owner)</w:t>
            </w:r>
          </w:p>
        </w:tc>
        <w:tc>
          <w:tcPr>
            <w:tcW w:w="3834" w:type="dxa"/>
          </w:tcPr>
          <w:p w:rsidR="002C294A" w:rsidRDefault="00CE41A6" w:rsidP="0053006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Justin Kuriakose</w:t>
            </w:r>
          </w:p>
          <w:p w:rsidR="00CE41A6" w:rsidRPr="002C294A" w:rsidRDefault="00CE41A6" w:rsidP="0053006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HUB, LH &amp; Gateway Manager</w:t>
            </w:r>
          </w:p>
        </w:tc>
      </w:tr>
      <w:tr w:rsidR="002C294A" w:rsidRPr="002C294A" w:rsidTr="002C294A">
        <w:trPr>
          <w:jc w:val="center"/>
        </w:trPr>
        <w:tc>
          <w:tcPr>
            <w:tcW w:w="4082" w:type="dxa"/>
          </w:tcPr>
          <w:p w:rsidR="002C294A" w:rsidRPr="002C294A" w:rsidRDefault="002C294A" w:rsidP="005300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sz w:val="24"/>
                <w:szCs w:val="24"/>
              </w:rPr>
              <w:t>Approving Authority</w:t>
            </w:r>
          </w:p>
          <w:p w:rsidR="002C294A" w:rsidRPr="002C294A" w:rsidRDefault="002C294A" w:rsidP="005300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34" w:type="dxa"/>
          </w:tcPr>
          <w:p w:rsidR="002C294A" w:rsidRPr="002C294A" w:rsidRDefault="002C294A" w:rsidP="0053006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Yasser Zahreddine</w:t>
            </w:r>
          </w:p>
          <w:p w:rsidR="002C294A" w:rsidRPr="002C294A" w:rsidRDefault="002C294A" w:rsidP="0053006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Country General Manager</w:t>
            </w:r>
          </w:p>
        </w:tc>
      </w:tr>
    </w:tbl>
    <w:p w:rsidR="002C294A" w:rsidRDefault="002C294A">
      <w:pPr>
        <w:pStyle w:val="Title"/>
        <w:jc w:val="both"/>
        <w:rPr>
          <w:rFonts w:asciiTheme="minorHAnsi" w:hAnsiTheme="minorHAnsi" w:cstheme="minorHAnsi"/>
          <w:sz w:val="24"/>
        </w:rPr>
      </w:pPr>
    </w:p>
    <w:p w:rsidR="002C294A" w:rsidRDefault="002C294A">
      <w:pPr>
        <w:pStyle w:val="Title"/>
        <w:jc w:val="both"/>
        <w:rPr>
          <w:rFonts w:asciiTheme="minorHAnsi" w:hAnsiTheme="minorHAnsi" w:cstheme="minorHAnsi"/>
          <w:sz w:val="24"/>
        </w:rPr>
      </w:pPr>
    </w:p>
    <w:p w:rsidR="002C294A" w:rsidRPr="00570711" w:rsidRDefault="002C294A">
      <w:pPr>
        <w:pStyle w:val="Title"/>
        <w:jc w:val="both"/>
        <w:rPr>
          <w:rFonts w:asciiTheme="minorHAnsi" w:hAnsiTheme="minorHAnsi" w:cstheme="minorHAnsi"/>
          <w:sz w:val="24"/>
        </w:rPr>
      </w:pPr>
    </w:p>
    <w:p w:rsidR="00137CA9" w:rsidRPr="00570711" w:rsidRDefault="00137CA9">
      <w:pPr>
        <w:pStyle w:val="Header1"/>
        <w:spacing w:line="360" w:lineRule="auto"/>
        <w:ind w:right="101"/>
        <w:jc w:val="both"/>
        <w:rPr>
          <w:rFonts w:asciiTheme="minorHAnsi" w:hAnsiTheme="minorHAnsi" w:cstheme="minorHAnsi"/>
        </w:rPr>
      </w:pPr>
    </w:p>
    <w:p w:rsidR="00137CA9" w:rsidRPr="00570711" w:rsidRDefault="00137CA9" w:rsidP="00263A4B">
      <w:pPr>
        <w:pStyle w:val="Header1"/>
        <w:spacing w:line="360" w:lineRule="auto"/>
        <w:ind w:right="101"/>
        <w:jc w:val="both"/>
        <w:rPr>
          <w:rFonts w:asciiTheme="minorHAnsi" w:hAnsiTheme="minorHAnsi" w:cstheme="minorHAnsi"/>
        </w:rPr>
      </w:pPr>
    </w:p>
    <w:p w:rsidR="00137CA9" w:rsidRPr="00570711" w:rsidRDefault="00137CA9">
      <w:pPr>
        <w:rPr>
          <w:rFonts w:asciiTheme="minorHAnsi" w:hAnsiTheme="minorHAnsi" w:cstheme="minorHAnsi"/>
          <w:b/>
          <w:sz w:val="24"/>
        </w:rPr>
        <w:sectPr w:rsidR="00137CA9" w:rsidRPr="00570711">
          <w:headerReference w:type="default" r:id="rId8"/>
          <w:footerReference w:type="even" r:id="rId9"/>
          <w:footerReference w:type="default" r:id="rId10"/>
          <w:type w:val="continuous"/>
          <w:pgSz w:w="11909" w:h="16834" w:code="9"/>
          <w:pgMar w:top="1440" w:right="1440" w:bottom="1440" w:left="1440" w:header="720" w:footer="215" w:gutter="0"/>
          <w:pgNumType w:start="1"/>
          <w:cols w:space="720"/>
        </w:sectPr>
      </w:pPr>
    </w:p>
    <w:p w:rsidR="00FD41BC" w:rsidRPr="00570711" w:rsidRDefault="00FD41BC" w:rsidP="00925C18">
      <w:pPr>
        <w:rPr>
          <w:rFonts w:asciiTheme="minorHAnsi" w:hAnsiTheme="minorHAnsi" w:cstheme="minorHAnsi"/>
        </w:rPr>
      </w:pPr>
    </w:p>
    <w:p w:rsidR="00FD41BC" w:rsidRPr="00570711" w:rsidRDefault="00FD41BC" w:rsidP="00FD41BC">
      <w:pPr>
        <w:pStyle w:val="StyleStyleHeading1BoldUnderlineCenteredLeft0Nounde"/>
        <w:rPr>
          <w:rFonts w:asciiTheme="minorHAnsi" w:hAnsiTheme="minorHAnsi" w:cstheme="minorHAnsi"/>
        </w:rPr>
      </w:pPr>
      <w:r w:rsidRPr="00570711">
        <w:rPr>
          <w:rFonts w:asciiTheme="minorHAnsi" w:hAnsiTheme="minorHAnsi" w:cstheme="minorHAnsi"/>
        </w:rPr>
        <w:t>1.0</w:t>
      </w:r>
      <w:r w:rsidRPr="00570711">
        <w:rPr>
          <w:rFonts w:asciiTheme="minorHAnsi" w:hAnsiTheme="minorHAnsi" w:cstheme="minorHAnsi"/>
        </w:rPr>
        <w:tab/>
        <w:t>INTRODUCTION</w:t>
      </w:r>
    </w:p>
    <w:p w:rsidR="00FD41BC" w:rsidRPr="00570711" w:rsidRDefault="00FD41BC" w:rsidP="00FD41BC">
      <w:pPr>
        <w:ind w:left="720"/>
        <w:jc w:val="both"/>
        <w:rPr>
          <w:rFonts w:asciiTheme="minorHAnsi" w:hAnsiTheme="minorHAnsi" w:cstheme="minorHAnsi"/>
          <w:sz w:val="24"/>
        </w:rPr>
      </w:pPr>
    </w:p>
    <w:p w:rsidR="00570711" w:rsidRPr="00570711" w:rsidRDefault="00570711" w:rsidP="00471B17">
      <w:pPr>
        <w:spacing w:line="360" w:lineRule="auto"/>
        <w:jc w:val="both"/>
        <w:rPr>
          <w:rFonts w:asciiTheme="minorHAnsi" w:hAnsiTheme="minorHAnsi" w:cstheme="minorHAnsi"/>
        </w:rPr>
      </w:pPr>
      <w:r w:rsidRPr="00570711">
        <w:rPr>
          <w:rFonts w:asciiTheme="minorHAnsi" w:hAnsiTheme="minorHAnsi" w:cstheme="minorHAnsi"/>
          <w:sz w:val="24"/>
        </w:rPr>
        <w:t>The purpose of this procedure</w:t>
      </w:r>
      <w:r w:rsidR="00F6283D">
        <w:rPr>
          <w:rFonts w:asciiTheme="minorHAnsi" w:hAnsiTheme="minorHAnsi" w:cstheme="minorHAnsi"/>
          <w:sz w:val="24"/>
        </w:rPr>
        <w:t xml:space="preserve"> is to provide an understanding on</w:t>
      </w:r>
      <w:r w:rsidR="00177CD2">
        <w:rPr>
          <w:rFonts w:asciiTheme="minorHAnsi" w:hAnsiTheme="minorHAnsi" w:cstheme="minorHAnsi"/>
          <w:sz w:val="24"/>
        </w:rPr>
        <w:t xml:space="preserve"> the customs procedure for</w:t>
      </w:r>
      <w:r w:rsidR="00F6283D">
        <w:rPr>
          <w:rFonts w:asciiTheme="minorHAnsi" w:hAnsiTheme="minorHAnsi" w:cstheme="minorHAnsi"/>
          <w:sz w:val="24"/>
        </w:rPr>
        <w:t xml:space="preserve"> </w:t>
      </w:r>
      <w:r w:rsidR="00471B17">
        <w:rPr>
          <w:rFonts w:asciiTheme="minorHAnsi" w:hAnsiTheme="minorHAnsi" w:cstheme="minorHAnsi"/>
          <w:sz w:val="24"/>
        </w:rPr>
        <w:t>importing/exporting/transit (in/out)</w:t>
      </w:r>
      <w:r w:rsidR="00F6283D">
        <w:rPr>
          <w:rFonts w:asciiTheme="minorHAnsi" w:hAnsiTheme="minorHAnsi" w:cstheme="minorHAnsi"/>
          <w:sz w:val="24"/>
        </w:rPr>
        <w:t xml:space="preserve"> goods</w:t>
      </w:r>
      <w:r w:rsidR="00471B17">
        <w:rPr>
          <w:rFonts w:asciiTheme="minorHAnsi" w:hAnsiTheme="minorHAnsi" w:cstheme="minorHAnsi"/>
          <w:sz w:val="24"/>
        </w:rPr>
        <w:t xml:space="preserve"> for </w:t>
      </w:r>
      <w:r w:rsidR="00F6283D">
        <w:rPr>
          <w:rFonts w:asciiTheme="minorHAnsi" w:hAnsiTheme="minorHAnsi" w:cstheme="minorHAnsi"/>
          <w:sz w:val="24"/>
        </w:rPr>
        <w:t>free zones</w:t>
      </w:r>
      <w:r w:rsidR="00471B17">
        <w:rPr>
          <w:rFonts w:asciiTheme="minorHAnsi" w:hAnsiTheme="minorHAnsi" w:cstheme="minorHAnsi"/>
          <w:sz w:val="24"/>
        </w:rPr>
        <w:t>.</w:t>
      </w:r>
    </w:p>
    <w:p w:rsidR="00925C18" w:rsidRPr="00570711" w:rsidRDefault="00925C18" w:rsidP="00925C18">
      <w:pPr>
        <w:rPr>
          <w:rFonts w:asciiTheme="minorHAnsi" w:hAnsiTheme="minorHAnsi" w:cstheme="minorHAnsi"/>
        </w:rPr>
      </w:pPr>
    </w:p>
    <w:p w:rsidR="008B2561" w:rsidRPr="00570711" w:rsidRDefault="00CE41A6" w:rsidP="00565142">
      <w:pPr>
        <w:pStyle w:val="StyleStyleHeading1BoldUnderlineCenteredLeft0Nounde"/>
        <w:numPr>
          <w:ilvl w:val="0"/>
          <w:numId w:val="2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right" w:pos="902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8203F9">
        <w:rPr>
          <w:rFonts w:asciiTheme="minorHAnsi" w:hAnsiTheme="minorHAnsi" w:cstheme="minorHAnsi"/>
        </w:rPr>
        <w:t xml:space="preserve">OCUMENTS REQUIRED </w:t>
      </w:r>
    </w:p>
    <w:p w:rsidR="008B2561" w:rsidRPr="00570711" w:rsidRDefault="008B2561" w:rsidP="008B2561">
      <w:pPr>
        <w:rPr>
          <w:rFonts w:asciiTheme="minorHAnsi" w:hAnsiTheme="minorHAnsi" w:cstheme="minorHAnsi"/>
        </w:rPr>
      </w:pPr>
    </w:p>
    <w:p w:rsidR="00570711" w:rsidRDefault="00CE41A6" w:rsidP="00CE41A6">
      <w:pPr>
        <w:pStyle w:val="ListParagraph"/>
        <w:numPr>
          <w:ilvl w:val="0"/>
          <w:numId w:val="42"/>
        </w:numPr>
        <w:spacing w:line="48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Delivery Order</w:t>
      </w:r>
    </w:p>
    <w:p w:rsidR="00CE41A6" w:rsidRDefault="00CE41A6" w:rsidP="00CE41A6">
      <w:pPr>
        <w:pStyle w:val="ListParagraph"/>
        <w:numPr>
          <w:ilvl w:val="0"/>
          <w:numId w:val="42"/>
        </w:numPr>
        <w:spacing w:line="48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Bill of Entry/Exit</w:t>
      </w:r>
    </w:p>
    <w:p w:rsidR="00CE41A6" w:rsidRDefault="007E1A86" w:rsidP="00CE41A6">
      <w:pPr>
        <w:pStyle w:val="ListParagraph"/>
        <w:numPr>
          <w:ilvl w:val="0"/>
          <w:numId w:val="42"/>
        </w:numPr>
        <w:spacing w:line="48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Manifest</w:t>
      </w:r>
    </w:p>
    <w:p w:rsidR="00CE41A6" w:rsidRDefault="00A87202" w:rsidP="00A87202">
      <w:pPr>
        <w:pStyle w:val="ListParagraph"/>
        <w:numPr>
          <w:ilvl w:val="0"/>
          <w:numId w:val="42"/>
        </w:numPr>
        <w:spacing w:line="48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Original </w:t>
      </w:r>
      <w:r w:rsidR="00CE41A6">
        <w:rPr>
          <w:rFonts w:asciiTheme="minorHAnsi" w:hAnsiTheme="minorHAnsi" w:cstheme="minorHAnsi"/>
          <w:sz w:val="24"/>
          <w:szCs w:val="24"/>
        </w:rPr>
        <w:t>Invoice</w:t>
      </w:r>
    </w:p>
    <w:p w:rsidR="00CE41A6" w:rsidRDefault="00A87202" w:rsidP="00CE41A6">
      <w:pPr>
        <w:pStyle w:val="ListParagraph"/>
        <w:numPr>
          <w:ilvl w:val="0"/>
          <w:numId w:val="42"/>
        </w:numPr>
        <w:spacing w:line="48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Original </w:t>
      </w:r>
      <w:r w:rsidR="00CE41A6">
        <w:rPr>
          <w:rFonts w:asciiTheme="minorHAnsi" w:hAnsiTheme="minorHAnsi" w:cstheme="minorHAnsi"/>
          <w:sz w:val="24"/>
          <w:szCs w:val="24"/>
        </w:rPr>
        <w:t>Certificate of Origin</w:t>
      </w:r>
    </w:p>
    <w:p w:rsidR="00CE41A6" w:rsidRPr="00CE41A6" w:rsidRDefault="00A87202" w:rsidP="00CE41A6">
      <w:pPr>
        <w:pStyle w:val="ListParagraph"/>
        <w:numPr>
          <w:ilvl w:val="0"/>
          <w:numId w:val="42"/>
        </w:numPr>
        <w:spacing w:line="48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Packing list</w:t>
      </w: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9B66E7" w:rsidRPr="009B66E7" w:rsidRDefault="009B66E7" w:rsidP="009B66E7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A87202" w:rsidRPr="00A87202" w:rsidRDefault="000C13ED" w:rsidP="000C13ED">
      <w:pPr>
        <w:pStyle w:val="StyleStyleHeading1BoldUnderlineCenteredLeft0Nounde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ADAFZA / BOUNDED </w:t>
      </w:r>
      <w:r w:rsidR="008447D6">
        <w:rPr>
          <w:rFonts w:asciiTheme="minorHAnsi" w:hAnsiTheme="minorHAnsi" w:cstheme="minorHAnsi"/>
        </w:rPr>
        <w:t xml:space="preserve">TO LOCAL MARKET </w:t>
      </w:r>
      <w:r w:rsidR="00E63E81" w:rsidRPr="00570711">
        <w:rPr>
          <w:rFonts w:asciiTheme="minorHAnsi" w:hAnsiTheme="minorHAnsi" w:cstheme="minorHAnsi"/>
        </w:rPr>
        <w:t xml:space="preserve">PROCEDURE </w:t>
      </w:r>
    </w:p>
    <w:p w:rsidR="00A87202" w:rsidRDefault="00A87202" w:rsidP="00A87202">
      <w:pPr>
        <w:ind w:left="720" w:hanging="1440"/>
        <w:jc w:val="center"/>
      </w:pPr>
    </w:p>
    <w:p w:rsidR="00A87202" w:rsidRDefault="000C13ED" w:rsidP="00A87202">
      <w:pPr>
        <w:ind w:left="720" w:hanging="1440"/>
        <w:jc w:val="center"/>
      </w:pPr>
      <w:r>
        <w:object w:dxaOrig="10184" w:dyaOrig="8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2pt;height:397.8pt" o:ole="">
            <v:imagedata r:id="rId11" o:title=""/>
          </v:shape>
          <o:OLEObject Type="Embed" ProgID="Visio.Drawing.11" ShapeID="_x0000_i1025" DrawAspect="Content" ObjectID="_1671276990" r:id="rId12"/>
        </w:object>
      </w:r>
    </w:p>
    <w:p w:rsidR="00E63E81" w:rsidRDefault="00E63E81" w:rsidP="00A87202">
      <w:pPr>
        <w:ind w:left="720" w:hanging="1440"/>
        <w:jc w:val="center"/>
        <w:rPr>
          <w:rFonts w:asciiTheme="minorHAnsi" w:hAnsiTheme="minorHAnsi" w:cstheme="minorHAnsi"/>
          <w:sz w:val="24"/>
          <w:szCs w:val="24"/>
        </w:rPr>
      </w:pPr>
    </w:p>
    <w:p w:rsidR="00216098" w:rsidRDefault="00216098" w:rsidP="005D44E9">
      <w:pPr>
        <w:ind w:left="720" w:hanging="720"/>
        <w:jc w:val="center"/>
        <w:rPr>
          <w:rFonts w:asciiTheme="minorHAnsi" w:hAnsiTheme="minorHAnsi" w:cstheme="minorHAnsi"/>
          <w:sz w:val="24"/>
          <w:szCs w:val="24"/>
        </w:rPr>
      </w:pPr>
    </w:p>
    <w:p w:rsidR="008447D6" w:rsidRDefault="008447D6" w:rsidP="005D44E9">
      <w:pPr>
        <w:ind w:left="720" w:hanging="720"/>
        <w:jc w:val="center"/>
        <w:rPr>
          <w:rFonts w:asciiTheme="minorHAnsi" w:hAnsiTheme="minorHAnsi" w:cstheme="minorHAnsi"/>
          <w:sz w:val="24"/>
          <w:szCs w:val="24"/>
        </w:rPr>
      </w:pPr>
    </w:p>
    <w:p w:rsidR="008447D6" w:rsidRDefault="008447D6" w:rsidP="005D44E9">
      <w:pPr>
        <w:ind w:left="720" w:hanging="720"/>
        <w:jc w:val="center"/>
        <w:rPr>
          <w:rFonts w:asciiTheme="minorHAnsi" w:hAnsiTheme="minorHAnsi" w:cstheme="minorHAnsi"/>
          <w:sz w:val="24"/>
          <w:szCs w:val="24"/>
        </w:rPr>
      </w:pPr>
    </w:p>
    <w:p w:rsidR="008447D6" w:rsidRDefault="008447D6" w:rsidP="005D44E9">
      <w:pPr>
        <w:ind w:left="720" w:hanging="720"/>
        <w:jc w:val="center"/>
        <w:rPr>
          <w:rFonts w:asciiTheme="minorHAnsi" w:hAnsiTheme="minorHAnsi" w:cstheme="minorHAnsi"/>
          <w:sz w:val="24"/>
          <w:szCs w:val="24"/>
        </w:rPr>
      </w:pPr>
    </w:p>
    <w:p w:rsidR="008447D6" w:rsidRDefault="008447D6" w:rsidP="005D44E9">
      <w:pPr>
        <w:ind w:left="720" w:hanging="720"/>
        <w:jc w:val="center"/>
        <w:rPr>
          <w:rFonts w:asciiTheme="minorHAnsi" w:hAnsiTheme="minorHAnsi" w:cstheme="minorHAnsi"/>
          <w:sz w:val="24"/>
          <w:szCs w:val="24"/>
        </w:rPr>
      </w:pPr>
    </w:p>
    <w:p w:rsidR="008447D6" w:rsidRDefault="008447D6" w:rsidP="005D44E9">
      <w:pPr>
        <w:ind w:left="720" w:hanging="720"/>
        <w:jc w:val="center"/>
        <w:rPr>
          <w:rFonts w:asciiTheme="minorHAnsi" w:hAnsiTheme="minorHAnsi" w:cstheme="minorHAnsi"/>
          <w:sz w:val="24"/>
          <w:szCs w:val="24"/>
        </w:rPr>
      </w:pPr>
    </w:p>
    <w:p w:rsidR="008447D6" w:rsidRDefault="008447D6" w:rsidP="005D44E9">
      <w:pPr>
        <w:ind w:left="720" w:hanging="720"/>
        <w:jc w:val="center"/>
        <w:rPr>
          <w:rFonts w:asciiTheme="minorHAnsi" w:hAnsiTheme="minorHAnsi" w:cstheme="minorHAnsi"/>
          <w:sz w:val="24"/>
          <w:szCs w:val="24"/>
        </w:rPr>
      </w:pPr>
    </w:p>
    <w:p w:rsidR="008447D6" w:rsidRDefault="008447D6" w:rsidP="005D44E9">
      <w:pPr>
        <w:ind w:left="720" w:hanging="720"/>
        <w:jc w:val="center"/>
        <w:rPr>
          <w:rFonts w:asciiTheme="minorHAnsi" w:hAnsiTheme="minorHAnsi" w:cstheme="minorHAnsi"/>
          <w:sz w:val="24"/>
          <w:szCs w:val="24"/>
        </w:rPr>
      </w:pPr>
    </w:p>
    <w:p w:rsidR="008447D6" w:rsidRDefault="008447D6" w:rsidP="005D44E9">
      <w:pPr>
        <w:ind w:left="720" w:hanging="720"/>
        <w:jc w:val="center"/>
        <w:rPr>
          <w:rFonts w:asciiTheme="minorHAnsi" w:hAnsiTheme="minorHAnsi" w:cstheme="minorHAnsi"/>
          <w:sz w:val="24"/>
          <w:szCs w:val="24"/>
        </w:rPr>
      </w:pPr>
    </w:p>
    <w:p w:rsidR="008447D6" w:rsidRDefault="008447D6" w:rsidP="005D44E9">
      <w:pPr>
        <w:ind w:left="720" w:hanging="720"/>
        <w:jc w:val="center"/>
        <w:rPr>
          <w:rFonts w:asciiTheme="minorHAnsi" w:hAnsiTheme="minorHAnsi" w:cstheme="minorHAnsi"/>
          <w:sz w:val="24"/>
          <w:szCs w:val="24"/>
        </w:rPr>
      </w:pPr>
    </w:p>
    <w:p w:rsidR="008447D6" w:rsidRDefault="008447D6" w:rsidP="005D44E9">
      <w:pPr>
        <w:ind w:left="720" w:hanging="720"/>
        <w:jc w:val="center"/>
        <w:rPr>
          <w:rFonts w:asciiTheme="minorHAnsi" w:hAnsiTheme="minorHAnsi" w:cstheme="minorHAnsi"/>
          <w:sz w:val="24"/>
          <w:szCs w:val="24"/>
        </w:rPr>
      </w:pPr>
    </w:p>
    <w:p w:rsidR="008447D6" w:rsidRDefault="008447D6" w:rsidP="005D44E9">
      <w:pPr>
        <w:ind w:left="720" w:hanging="720"/>
        <w:jc w:val="center"/>
        <w:rPr>
          <w:rFonts w:asciiTheme="minorHAnsi" w:hAnsiTheme="minorHAnsi" w:cstheme="minorHAnsi"/>
          <w:sz w:val="24"/>
          <w:szCs w:val="24"/>
        </w:rPr>
      </w:pPr>
    </w:p>
    <w:p w:rsidR="008447D6" w:rsidRDefault="008447D6" w:rsidP="005D44E9">
      <w:pPr>
        <w:ind w:left="720" w:hanging="720"/>
        <w:jc w:val="center"/>
        <w:rPr>
          <w:rFonts w:asciiTheme="minorHAnsi" w:hAnsiTheme="minorHAnsi" w:cstheme="minorHAnsi"/>
          <w:sz w:val="24"/>
          <w:szCs w:val="24"/>
        </w:rPr>
      </w:pPr>
    </w:p>
    <w:p w:rsidR="008447D6" w:rsidRDefault="008447D6" w:rsidP="005D44E9">
      <w:pPr>
        <w:ind w:left="720" w:hanging="720"/>
        <w:jc w:val="center"/>
        <w:rPr>
          <w:rFonts w:asciiTheme="minorHAnsi" w:hAnsiTheme="minorHAnsi" w:cstheme="minorHAnsi"/>
          <w:sz w:val="24"/>
          <w:szCs w:val="24"/>
        </w:rPr>
      </w:pPr>
    </w:p>
    <w:p w:rsidR="008447D6" w:rsidRPr="00A87202" w:rsidRDefault="000C13ED" w:rsidP="00314AEC">
      <w:pPr>
        <w:pStyle w:val="StyleStyleHeading1BoldUnderlineCenteredLeft0Nounde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ADAFZA /BOUNDED </w:t>
      </w:r>
      <w:r w:rsidR="008447D6">
        <w:rPr>
          <w:rFonts w:asciiTheme="minorHAnsi" w:hAnsiTheme="minorHAnsi" w:cstheme="minorHAnsi"/>
        </w:rPr>
        <w:t xml:space="preserve"> IN/OUT </w:t>
      </w:r>
      <w:r w:rsidR="00314AEC">
        <w:rPr>
          <w:rFonts w:asciiTheme="minorHAnsi" w:hAnsiTheme="minorHAnsi" w:cstheme="minorHAnsi"/>
        </w:rPr>
        <w:t>REGULATIONS</w:t>
      </w:r>
    </w:p>
    <w:p w:rsidR="008447D6" w:rsidRPr="00570711" w:rsidRDefault="008447D6" w:rsidP="005D44E9">
      <w:pPr>
        <w:ind w:left="720" w:hanging="720"/>
        <w:jc w:val="center"/>
        <w:rPr>
          <w:rFonts w:asciiTheme="minorHAnsi" w:hAnsiTheme="minorHAnsi" w:cstheme="minorHAnsi"/>
          <w:sz w:val="24"/>
          <w:szCs w:val="24"/>
        </w:rPr>
      </w:pPr>
    </w:p>
    <w:p w:rsidR="008447D6" w:rsidRDefault="008447D6" w:rsidP="002D75F6">
      <w:pPr>
        <w:pStyle w:val="ListParagraph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447D6">
        <w:rPr>
          <w:rFonts w:asciiTheme="minorHAnsi" w:hAnsiTheme="minorHAnsi" w:cstheme="minorHAnsi"/>
          <w:sz w:val="24"/>
          <w:szCs w:val="24"/>
        </w:rPr>
        <w:t>Fo</w:t>
      </w:r>
      <w:r w:rsidR="002D75F6">
        <w:rPr>
          <w:rFonts w:asciiTheme="minorHAnsi" w:hAnsiTheme="minorHAnsi" w:cstheme="minorHAnsi"/>
          <w:sz w:val="24"/>
          <w:szCs w:val="24"/>
        </w:rPr>
        <w:t xml:space="preserve">reign goods may be entered into </w:t>
      </w:r>
      <w:r w:rsidR="000C13ED">
        <w:rPr>
          <w:rFonts w:asciiTheme="minorHAnsi" w:hAnsiTheme="minorHAnsi" w:cstheme="minorHAnsi"/>
          <w:sz w:val="24"/>
          <w:szCs w:val="24"/>
        </w:rPr>
        <w:t>ADAFZA B</w:t>
      </w:r>
      <w:r w:rsidR="002D75F6">
        <w:rPr>
          <w:rFonts w:asciiTheme="minorHAnsi" w:hAnsiTheme="minorHAnsi" w:cstheme="minorHAnsi"/>
          <w:sz w:val="24"/>
          <w:szCs w:val="24"/>
        </w:rPr>
        <w:t xml:space="preserve">ounded </w:t>
      </w:r>
      <w:r w:rsidR="000C13ED">
        <w:rPr>
          <w:rFonts w:asciiTheme="minorHAnsi" w:hAnsiTheme="minorHAnsi" w:cstheme="minorHAnsi"/>
          <w:sz w:val="24"/>
          <w:szCs w:val="24"/>
        </w:rPr>
        <w:t xml:space="preserve">Zone </w:t>
      </w:r>
      <w:r w:rsidRPr="008447D6">
        <w:rPr>
          <w:rFonts w:asciiTheme="minorHAnsi" w:hAnsiTheme="minorHAnsi" w:cstheme="minorHAnsi"/>
          <w:sz w:val="24"/>
          <w:szCs w:val="24"/>
        </w:rPr>
        <w:t xml:space="preserve">for whatever period and may be taken </w:t>
      </w:r>
      <w:r w:rsidR="002D75F6">
        <w:rPr>
          <w:rFonts w:asciiTheme="minorHAnsi" w:hAnsiTheme="minorHAnsi" w:cstheme="minorHAnsi"/>
          <w:sz w:val="24"/>
          <w:szCs w:val="24"/>
        </w:rPr>
        <w:t xml:space="preserve">out of </w:t>
      </w:r>
      <w:r w:rsidR="002D75F6">
        <w:rPr>
          <w:rFonts w:asciiTheme="minorHAnsi" w:hAnsiTheme="minorHAnsi" w:cstheme="minorHAnsi"/>
          <w:sz w:val="24"/>
          <w:szCs w:val="24"/>
        </w:rPr>
        <w:t xml:space="preserve">ADAFZA BOUNDED Zone </w:t>
      </w:r>
      <w:r w:rsidRPr="008447D6">
        <w:rPr>
          <w:rFonts w:asciiTheme="minorHAnsi" w:hAnsiTheme="minorHAnsi" w:cstheme="minorHAnsi"/>
          <w:sz w:val="24"/>
          <w:szCs w:val="24"/>
        </w:rPr>
        <w:t xml:space="preserve">area abroad or to other free zones and duty free markets free of custom duties </w:t>
      </w:r>
      <w:r w:rsidR="002D75F6">
        <w:rPr>
          <w:rFonts w:asciiTheme="minorHAnsi" w:hAnsiTheme="minorHAnsi" w:cstheme="minorHAnsi"/>
          <w:sz w:val="24"/>
          <w:szCs w:val="24"/>
        </w:rPr>
        <w:t xml:space="preserve">inside United Arab Emirates </w:t>
      </w:r>
      <w:r w:rsidRPr="008447D6">
        <w:rPr>
          <w:rFonts w:asciiTheme="minorHAnsi" w:hAnsiTheme="minorHAnsi" w:cstheme="minorHAnsi"/>
          <w:sz w:val="24"/>
          <w:szCs w:val="24"/>
        </w:rPr>
        <w:t xml:space="preserve">under a </w:t>
      </w:r>
      <w:r w:rsidR="002D75F6">
        <w:rPr>
          <w:rFonts w:asciiTheme="minorHAnsi" w:hAnsiTheme="minorHAnsi" w:cstheme="minorHAnsi"/>
          <w:sz w:val="24"/>
          <w:szCs w:val="24"/>
        </w:rPr>
        <w:t xml:space="preserve">Bounded / Transit </w:t>
      </w:r>
      <w:r w:rsidRPr="008447D6">
        <w:rPr>
          <w:rFonts w:asciiTheme="minorHAnsi" w:hAnsiTheme="minorHAnsi" w:cstheme="minorHAnsi"/>
          <w:sz w:val="24"/>
          <w:szCs w:val="24"/>
        </w:rPr>
        <w:t>declaration.</w:t>
      </w:r>
    </w:p>
    <w:p w:rsidR="008447D6" w:rsidRDefault="008447D6" w:rsidP="008447D6">
      <w:pPr>
        <w:pStyle w:val="ListParagraph"/>
        <w:jc w:val="both"/>
        <w:rPr>
          <w:rFonts w:asciiTheme="minorHAnsi" w:hAnsiTheme="minorHAnsi" w:cstheme="minorHAnsi"/>
          <w:sz w:val="24"/>
          <w:szCs w:val="24"/>
        </w:rPr>
      </w:pPr>
    </w:p>
    <w:p w:rsidR="008447D6" w:rsidRDefault="008447D6" w:rsidP="002D75F6">
      <w:pPr>
        <w:pStyle w:val="ListParagraph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447D6">
        <w:rPr>
          <w:rFonts w:asciiTheme="minorHAnsi" w:hAnsiTheme="minorHAnsi" w:cstheme="minorHAnsi"/>
          <w:sz w:val="24"/>
          <w:szCs w:val="24"/>
        </w:rPr>
        <w:t xml:space="preserve">Upon request, </w:t>
      </w:r>
      <w:r w:rsidR="002D75F6">
        <w:rPr>
          <w:rFonts w:asciiTheme="minorHAnsi" w:hAnsiTheme="minorHAnsi" w:cstheme="minorHAnsi"/>
          <w:sz w:val="24"/>
          <w:szCs w:val="24"/>
        </w:rPr>
        <w:t xml:space="preserve">the customs authorities shall </w:t>
      </w:r>
      <w:r w:rsidRPr="008447D6">
        <w:rPr>
          <w:rFonts w:asciiTheme="minorHAnsi" w:hAnsiTheme="minorHAnsi" w:cstheme="minorHAnsi"/>
          <w:sz w:val="24"/>
          <w:szCs w:val="24"/>
        </w:rPr>
        <w:t xml:space="preserve">schedule </w:t>
      </w:r>
      <w:r w:rsidR="002D75F6">
        <w:rPr>
          <w:rFonts w:asciiTheme="minorHAnsi" w:hAnsiTheme="minorHAnsi" w:cstheme="minorHAnsi"/>
          <w:sz w:val="24"/>
          <w:szCs w:val="24"/>
        </w:rPr>
        <w:t xml:space="preserve">an </w:t>
      </w:r>
      <w:r w:rsidRPr="008447D6">
        <w:rPr>
          <w:rFonts w:asciiTheme="minorHAnsi" w:hAnsiTheme="minorHAnsi" w:cstheme="minorHAnsi"/>
          <w:sz w:val="24"/>
          <w:szCs w:val="24"/>
        </w:rPr>
        <w:t xml:space="preserve">inward and outward goods movement </w:t>
      </w:r>
      <w:r w:rsidR="002D75F6">
        <w:rPr>
          <w:rFonts w:asciiTheme="minorHAnsi" w:hAnsiTheme="minorHAnsi" w:cstheme="minorHAnsi"/>
          <w:sz w:val="24"/>
          <w:szCs w:val="24"/>
        </w:rPr>
        <w:t>from the warehouse inside ADAFZA Bounded facility.</w:t>
      </w:r>
    </w:p>
    <w:p w:rsidR="008447D6" w:rsidRPr="008447D6" w:rsidRDefault="008447D6" w:rsidP="008447D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447D6" w:rsidRDefault="008447D6" w:rsidP="002D75F6">
      <w:pPr>
        <w:pStyle w:val="ListParagraph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447D6">
        <w:rPr>
          <w:rFonts w:asciiTheme="minorHAnsi" w:hAnsiTheme="minorHAnsi" w:cstheme="minorHAnsi"/>
          <w:sz w:val="24"/>
          <w:szCs w:val="24"/>
        </w:rPr>
        <w:t xml:space="preserve">Goods may be moved from </w:t>
      </w:r>
      <w:r w:rsidR="002D75F6">
        <w:rPr>
          <w:rFonts w:asciiTheme="minorHAnsi" w:hAnsiTheme="minorHAnsi" w:cstheme="minorHAnsi"/>
          <w:sz w:val="24"/>
          <w:szCs w:val="24"/>
        </w:rPr>
        <w:t xml:space="preserve">ADAZFA Bounded </w:t>
      </w:r>
      <w:r w:rsidRPr="008447D6">
        <w:rPr>
          <w:rFonts w:asciiTheme="minorHAnsi" w:hAnsiTheme="minorHAnsi" w:cstheme="minorHAnsi"/>
          <w:sz w:val="24"/>
          <w:szCs w:val="24"/>
        </w:rPr>
        <w:t xml:space="preserve">zones to other </w:t>
      </w:r>
      <w:r w:rsidR="002D75F6">
        <w:rPr>
          <w:rFonts w:asciiTheme="minorHAnsi" w:hAnsiTheme="minorHAnsi" w:cstheme="minorHAnsi"/>
          <w:sz w:val="24"/>
          <w:szCs w:val="24"/>
        </w:rPr>
        <w:t xml:space="preserve">Bounded/ Free zone facilities </w:t>
      </w:r>
      <w:r w:rsidRPr="008447D6">
        <w:rPr>
          <w:rFonts w:asciiTheme="minorHAnsi" w:hAnsiTheme="minorHAnsi" w:cstheme="minorHAnsi"/>
          <w:sz w:val="24"/>
          <w:szCs w:val="24"/>
        </w:rPr>
        <w:t>under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447D6">
        <w:rPr>
          <w:rFonts w:asciiTheme="minorHAnsi" w:hAnsiTheme="minorHAnsi" w:cstheme="minorHAnsi"/>
          <w:sz w:val="24"/>
          <w:szCs w:val="24"/>
        </w:rPr>
        <w:t>guarantees</w:t>
      </w:r>
      <w:r w:rsidR="002D75F6">
        <w:rPr>
          <w:rFonts w:asciiTheme="minorHAnsi" w:hAnsiTheme="minorHAnsi" w:cstheme="minorHAnsi"/>
          <w:sz w:val="24"/>
          <w:szCs w:val="24"/>
        </w:rPr>
        <w:t xml:space="preserve"> (if required) </w:t>
      </w:r>
      <w:r w:rsidR="002D75F6" w:rsidRPr="008447D6">
        <w:rPr>
          <w:rFonts w:asciiTheme="minorHAnsi" w:hAnsiTheme="minorHAnsi" w:cstheme="minorHAnsi"/>
          <w:sz w:val="24"/>
          <w:szCs w:val="24"/>
        </w:rPr>
        <w:t>and</w:t>
      </w:r>
      <w:r w:rsidRPr="008447D6">
        <w:rPr>
          <w:rFonts w:asciiTheme="minorHAnsi" w:hAnsiTheme="minorHAnsi" w:cstheme="minorHAnsi"/>
          <w:sz w:val="24"/>
          <w:szCs w:val="24"/>
        </w:rPr>
        <w:t xml:space="preserve"> undertaking to be specified by customs officer.</w:t>
      </w:r>
    </w:p>
    <w:p w:rsidR="008447D6" w:rsidRPr="008447D6" w:rsidRDefault="008447D6" w:rsidP="008447D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447D6" w:rsidRDefault="008447D6" w:rsidP="002D75F6">
      <w:pPr>
        <w:pStyle w:val="ListParagraph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447D6">
        <w:rPr>
          <w:rFonts w:asciiTheme="minorHAnsi" w:hAnsiTheme="minorHAnsi" w:cstheme="minorHAnsi"/>
          <w:sz w:val="24"/>
          <w:szCs w:val="24"/>
        </w:rPr>
        <w:t>Goods subject to the provisions of the customs zone shall be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447D6">
        <w:rPr>
          <w:rFonts w:asciiTheme="minorHAnsi" w:hAnsiTheme="minorHAnsi" w:cstheme="minorHAnsi"/>
          <w:sz w:val="24"/>
          <w:szCs w:val="24"/>
        </w:rPr>
        <w:t xml:space="preserve">accompanied with </w:t>
      </w:r>
      <w:r w:rsidR="002D75F6">
        <w:rPr>
          <w:rFonts w:asciiTheme="minorHAnsi" w:hAnsiTheme="minorHAnsi" w:cstheme="minorHAnsi"/>
          <w:sz w:val="24"/>
          <w:szCs w:val="24"/>
        </w:rPr>
        <w:t xml:space="preserve">specific </w:t>
      </w:r>
      <w:r w:rsidRPr="008447D6">
        <w:rPr>
          <w:rFonts w:asciiTheme="minorHAnsi" w:hAnsiTheme="minorHAnsi" w:cstheme="minorHAnsi"/>
          <w:sz w:val="24"/>
          <w:szCs w:val="24"/>
        </w:rPr>
        <w:t>form</w:t>
      </w:r>
      <w:r w:rsidR="002D75F6">
        <w:rPr>
          <w:rFonts w:asciiTheme="minorHAnsi" w:hAnsiTheme="minorHAnsi" w:cstheme="minorHAnsi"/>
          <w:sz w:val="24"/>
          <w:szCs w:val="24"/>
        </w:rPr>
        <w:t>s</w:t>
      </w:r>
      <w:r w:rsidRPr="008447D6">
        <w:rPr>
          <w:rFonts w:asciiTheme="minorHAnsi" w:hAnsiTheme="minorHAnsi" w:cstheme="minorHAnsi"/>
          <w:sz w:val="24"/>
          <w:szCs w:val="24"/>
        </w:rPr>
        <w:t xml:space="preserve"> issued by the customs office, stating all required details.</w:t>
      </w:r>
    </w:p>
    <w:p w:rsidR="008447D6" w:rsidRPr="008447D6" w:rsidRDefault="008447D6" w:rsidP="008447D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447D6" w:rsidRDefault="008447D6" w:rsidP="008447D6">
      <w:pPr>
        <w:pStyle w:val="ListParagraph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447D6">
        <w:rPr>
          <w:rFonts w:asciiTheme="minorHAnsi" w:hAnsiTheme="minorHAnsi" w:cstheme="minorHAnsi"/>
          <w:sz w:val="24"/>
          <w:szCs w:val="24"/>
        </w:rPr>
        <w:t>Goods entered from free zones and duty free markets for the purpose of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447D6">
        <w:rPr>
          <w:rFonts w:asciiTheme="minorHAnsi" w:hAnsiTheme="minorHAnsi" w:cstheme="minorHAnsi"/>
          <w:sz w:val="24"/>
          <w:szCs w:val="24"/>
        </w:rPr>
        <w:t>consumption in the local market shall be treated as foreign goods.</w:t>
      </w:r>
    </w:p>
    <w:p w:rsidR="008447D6" w:rsidRPr="008447D6" w:rsidRDefault="008447D6" w:rsidP="008447D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447D6" w:rsidRDefault="008447D6" w:rsidP="008447D6">
      <w:pPr>
        <w:pStyle w:val="ListParagraph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Pr="008447D6">
        <w:rPr>
          <w:rFonts w:asciiTheme="minorHAnsi" w:hAnsiTheme="minorHAnsi" w:cstheme="minorHAnsi"/>
          <w:sz w:val="24"/>
          <w:szCs w:val="24"/>
        </w:rPr>
        <w:t>ustoms may conduct inspection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447D6">
        <w:rPr>
          <w:rFonts w:asciiTheme="minorHAnsi" w:hAnsiTheme="minorHAnsi" w:cstheme="minorHAnsi"/>
          <w:sz w:val="24"/>
          <w:szCs w:val="24"/>
        </w:rPr>
        <w:t>in free zones and dut</w:t>
      </w:r>
      <w:r>
        <w:rPr>
          <w:rFonts w:asciiTheme="minorHAnsi" w:hAnsiTheme="minorHAnsi" w:cstheme="minorHAnsi"/>
          <w:sz w:val="24"/>
          <w:szCs w:val="24"/>
        </w:rPr>
        <w:t xml:space="preserve">y free area for the purpose of: A) </w:t>
      </w:r>
      <w:r w:rsidRPr="008447D6">
        <w:rPr>
          <w:rFonts w:asciiTheme="minorHAnsi" w:hAnsiTheme="minorHAnsi" w:cstheme="minorHAnsi"/>
          <w:sz w:val="24"/>
          <w:szCs w:val="24"/>
        </w:rPr>
        <w:t>Checking documents</w:t>
      </w:r>
    </w:p>
    <w:p w:rsidR="008447D6" w:rsidRDefault="008447D6" w:rsidP="008447D6">
      <w:pPr>
        <w:pStyle w:val="ListParagraph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B) </w:t>
      </w:r>
      <w:r w:rsidRPr="008447D6">
        <w:rPr>
          <w:rFonts w:asciiTheme="minorHAnsi" w:hAnsiTheme="minorHAnsi" w:cstheme="minorHAnsi"/>
          <w:sz w:val="24"/>
          <w:szCs w:val="24"/>
        </w:rPr>
        <w:t>Examining goods</w:t>
      </w:r>
    </w:p>
    <w:p w:rsidR="008447D6" w:rsidRDefault="008447D6" w:rsidP="008447D6">
      <w:pPr>
        <w:pStyle w:val="ListParagraph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C) </w:t>
      </w:r>
      <w:r w:rsidRPr="008447D6">
        <w:rPr>
          <w:rFonts w:asciiTheme="minorHAnsi" w:hAnsiTheme="minorHAnsi" w:cstheme="minorHAnsi"/>
          <w:sz w:val="24"/>
          <w:szCs w:val="24"/>
        </w:rPr>
        <w:t>Seizing goods not admitted for entry</w:t>
      </w:r>
    </w:p>
    <w:p w:rsidR="002D75F6" w:rsidRDefault="002D75F6" w:rsidP="008447D6">
      <w:pPr>
        <w:pStyle w:val="ListParagraph"/>
        <w:jc w:val="both"/>
        <w:rPr>
          <w:rFonts w:asciiTheme="minorHAnsi" w:hAnsiTheme="minorHAnsi" w:cstheme="minorHAnsi"/>
          <w:sz w:val="24"/>
          <w:szCs w:val="24"/>
        </w:rPr>
      </w:pPr>
    </w:p>
    <w:p w:rsidR="002D75F6" w:rsidRPr="002D75F6" w:rsidRDefault="002D75F6" w:rsidP="00F35964">
      <w:pPr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7. </w:t>
      </w:r>
      <w:r>
        <w:rPr>
          <w:rFonts w:asciiTheme="minorHAnsi" w:hAnsiTheme="minorHAnsi" w:cstheme="minorHAnsi"/>
          <w:sz w:val="24"/>
          <w:szCs w:val="24"/>
        </w:rPr>
        <w:tab/>
        <w:t xml:space="preserve">Goods entered into ADAFZA Bounded Zone might be in different forms </w:t>
      </w:r>
      <w:r w:rsidR="00F35964">
        <w:rPr>
          <w:rFonts w:asciiTheme="minorHAnsi" w:hAnsiTheme="minorHAnsi" w:cstheme="minorHAnsi"/>
          <w:sz w:val="24"/>
          <w:szCs w:val="24"/>
        </w:rPr>
        <w:t>(Freight,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35964">
        <w:rPr>
          <w:rFonts w:asciiTheme="minorHAnsi" w:hAnsiTheme="minorHAnsi" w:cstheme="minorHAnsi"/>
          <w:sz w:val="24"/>
          <w:szCs w:val="24"/>
        </w:rPr>
        <w:t xml:space="preserve">   Courier)</w:t>
      </w:r>
      <w:r>
        <w:rPr>
          <w:rFonts w:asciiTheme="minorHAnsi" w:hAnsiTheme="minorHAnsi" w:cstheme="minorHAnsi"/>
          <w:sz w:val="24"/>
          <w:szCs w:val="24"/>
        </w:rPr>
        <w:t xml:space="preserve"> and will be </w:t>
      </w:r>
      <w:r w:rsidR="00F35964">
        <w:rPr>
          <w:rFonts w:asciiTheme="minorHAnsi" w:hAnsiTheme="minorHAnsi" w:cstheme="minorHAnsi"/>
          <w:sz w:val="24"/>
          <w:szCs w:val="24"/>
        </w:rPr>
        <w:t xml:space="preserve">connected / cleared via multimodal means of transport (Air Road and Sea) in compliance with stated rules and regulations specific by the customs. </w:t>
      </w:r>
    </w:p>
    <w:p w:rsidR="008447D6" w:rsidRPr="008447D6" w:rsidRDefault="008447D6" w:rsidP="008447D6">
      <w:pPr>
        <w:pStyle w:val="ListParagrap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8447D6" w:rsidRPr="008447D6" w:rsidSect="00A04564">
      <w:pgSz w:w="11909" w:h="16834" w:code="9"/>
      <w:pgMar w:top="1350" w:right="1440" w:bottom="1260" w:left="1440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18E" w:rsidRDefault="00C2618E">
      <w:r>
        <w:separator/>
      </w:r>
    </w:p>
  </w:endnote>
  <w:endnote w:type="continuationSeparator" w:id="0">
    <w:p w:rsidR="00C2618E" w:rsidRDefault="00C2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A86" w:rsidRDefault="001922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F6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6A86" w:rsidRDefault="006F6A8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A86" w:rsidRDefault="006F6A86">
    <w:pPr>
      <w:pStyle w:val="Footer"/>
      <w:pBdr>
        <w:top w:val="single" w:sz="4" w:space="1" w:color="auto"/>
      </w:pBdr>
      <w:tabs>
        <w:tab w:val="clear" w:pos="8640"/>
        <w:tab w:val="right" w:pos="9000"/>
      </w:tabs>
    </w:pPr>
    <w:r>
      <w:tab/>
    </w:r>
    <w:r>
      <w:tab/>
      <w:t xml:space="preserve"> Page </w:t>
    </w:r>
    <w:r w:rsidR="00192284">
      <w:fldChar w:fldCharType="begin"/>
    </w:r>
    <w:r>
      <w:instrText xml:space="preserve"> PAGE </w:instrText>
    </w:r>
    <w:r w:rsidR="00192284">
      <w:fldChar w:fldCharType="separate"/>
    </w:r>
    <w:r w:rsidR="00C2618E">
      <w:rPr>
        <w:noProof/>
      </w:rPr>
      <w:t>1</w:t>
    </w:r>
    <w:r w:rsidR="00192284">
      <w:rPr>
        <w:noProof/>
      </w:rPr>
      <w:fldChar w:fldCharType="end"/>
    </w:r>
    <w:r w:rsidR="00E63E81">
      <w:t xml:space="preserve">of </w:t>
    </w:r>
    <w:r w:rsidR="00192284">
      <w:fldChar w:fldCharType="begin"/>
    </w:r>
    <w:r w:rsidR="005607F7">
      <w:instrText xml:space="preserve"> NUMPAGES </w:instrText>
    </w:r>
    <w:r w:rsidR="00192284">
      <w:fldChar w:fldCharType="separate"/>
    </w:r>
    <w:r w:rsidR="00C2618E">
      <w:rPr>
        <w:noProof/>
      </w:rPr>
      <w:t>1</w:t>
    </w:r>
    <w:r w:rsidR="00192284">
      <w:rPr>
        <w:noProof/>
      </w:rPr>
      <w:fldChar w:fldCharType="end"/>
    </w:r>
  </w:p>
  <w:p w:rsidR="006F6A86" w:rsidRDefault="006F6A86">
    <w:pPr>
      <w:pStyle w:val="Footer"/>
      <w:pBdr>
        <w:top w:val="single" w:sz="4" w:space="1" w:color="auto"/>
      </w:pBdr>
      <w:tabs>
        <w:tab w:val="clear" w:pos="8640"/>
        <w:tab w:val="right" w:pos="9000"/>
      </w:tabs>
    </w:pPr>
  </w:p>
  <w:p w:rsidR="006F6A86" w:rsidRPr="00D42187" w:rsidRDefault="006F6A86">
    <w:pPr>
      <w:pStyle w:val="Footer"/>
      <w:pBdr>
        <w:top w:val="single" w:sz="4" w:space="1" w:color="auto"/>
      </w:pBdr>
      <w:tabs>
        <w:tab w:val="clear" w:pos="8640"/>
        <w:tab w:val="right" w:pos="900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18E" w:rsidRDefault="00C2618E">
      <w:r>
        <w:separator/>
      </w:r>
    </w:p>
  </w:footnote>
  <w:footnote w:type="continuationSeparator" w:id="0">
    <w:p w:rsidR="00C2618E" w:rsidRDefault="00C26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BF0" w:rsidRDefault="00316BF0" w:rsidP="00316BF0">
    <w:pPr>
      <w:pStyle w:val="Header"/>
      <w:rPr>
        <w:b/>
        <w:noProof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297C56F3" wp14:editId="2220747B">
          <wp:extent cx="914400" cy="410845"/>
          <wp:effectExtent l="19050" t="0" r="0" b="0"/>
          <wp:docPr id="1" name="Picture 3" descr="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10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294A" w:rsidRPr="002C294A" w:rsidRDefault="002C294A" w:rsidP="000C13ED">
    <w:pPr>
      <w:jc w:val="right"/>
      <w:rPr>
        <w:rFonts w:asciiTheme="minorHAnsi" w:hAnsiTheme="minorHAnsi"/>
        <w:b/>
        <w:bCs/>
        <w:sz w:val="24"/>
        <w:szCs w:val="24"/>
      </w:rPr>
    </w:pPr>
    <w:r>
      <w:rPr>
        <w:b/>
      </w:rPr>
      <w:t xml:space="preserve">                    </w:t>
    </w:r>
    <w:r>
      <w:rPr>
        <w:b/>
      </w:rPr>
      <w:br/>
    </w:r>
    <w:r>
      <w:rPr>
        <w:b/>
      </w:rPr>
      <w:br/>
    </w:r>
    <w:r w:rsidR="00CE41A6">
      <w:rPr>
        <w:rFonts w:asciiTheme="minorHAnsi" w:hAnsiTheme="minorHAnsi" w:cstheme="minorHAnsi"/>
        <w:b/>
        <w:bCs/>
        <w:sz w:val="24"/>
        <w:szCs w:val="24"/>
      </w:rPr>
      <w:t xml:space="preserve">ABU DHABI </w:t>
    </w:r>
    <w:r w:rsidR="00F908F9">
      <w:rPr>
        <w:rFonts w:asciiTheme="minorHAnsi" w:hAnsiTheme="minorHAnsi" w:cstheme="minorHAnsi"/>
        <w:b/>
        <w:bCs/>
        <w:sz w:val="24"/>
        <w:szCs w:val="24"/>
      </w:rPr>
      <w:t>AIRPORT</w:t>
    </w:r>
    <w:r w:rsidR="00A87202">
      <w:rPr>
        <w:rFonts w:asciiTheme="minorHAnsi" w:hAnsiTheme="minorHAnsi" w:cstheme="minorHAnsi"/>
        <w:b/>
        <w:bCs/>
        <w:sz w:val="24"/>
        <w:szCs w:val="24"/>
      </w:rPr>
      <w:t xml:space="preserve">- </w:t>
    </w:r>
    <w:r w:rsidR="000C13ED">
      <w:rPr>
        <w:rFonts w:asciiTheme="minorHAnsi" w:hAnsiTheme="minorHAnsi" w:cstheme="minorHAnsi"/>
        <w:b/>
        <w:bCs/>
        <w:sz w:val="24"/>
        <w:szCs w:val="24"/>
      </w:rPr>
      <w:t xml:space="preserve">ADAFZA / BOUNDED </w:t>
    </w:r>
    <w:r w:rsidR="00471B17">
      <w:rPr>
        <w:rFonts w:asciiTheme="minorHAnsi" w:hAnsiTheme="minorHAnsi" w:cstheme="minorHAnsi"/>
        <w:b/>
        <w:bCs/>
        <w:sz w:val="24"/>
        <w:szCs w:val="24"/>
      </w:rPr>
      <w:t>TRANSACTION</w:t>
    </w:r>
    <w:r w:rsidR="00A87202">
      <w:rPr>
        <w:rFonts w:asciiTheme="minorHAnsi" w:hAnsiTheme="minorHAnsi" w:cstheme="minorHAnsi"/>
        <w:b/>
        <w:bCs/>
        <w:sz w:val="24"/>
        <w:szCs w:val="24"/>
      </w:rPr>
      <w:t xml:space="preserve">S </w:t>
    </w:r>
  </w:p>
  <w:p w:rsidR="006F6A86" w:rsidRPr="002C294A" w:rsidRDefault="002C294A" w:rsidP="00CE41A6">
    <w:pPr>
      <w:pStyle w:val="Header"/>
      <w:pBdr>
        <w:bottom w:val="single" w:sz="4" w:space="1" w:color="auto"/>
      </w:pBdr>
      <w:tabs>
        <w:tab w:val="left" w:pos="4082"/>
      </w:tabs>
      <w:jc w:val="right"/>
      <w:rPr>
        <w:rFonts w:asciiTheme="minorHAnsi" w:hAnsiTheme="minorHAnsi"/>
        <w:b/>
        <w:bCs/>
        <w:sz w:val="24"/>
        <w:szCs w:val="24"/>
      </w:rPr>
    </w:pPr>
    <w:r w:rsidRPr="002C294A">
      <w:rPr>
        <w:rFonts w:asciiTheme="minorHAnsi" w:hAnsiTheme="minorHAnsi"/>
        <w:b/>
        <w:bCs/>
        <w:sz w:val="24"/>
        <w:szCs w:val="24"/>
      </w:rPr>
      <w:tab/>
      <w:t>OWNER: UAE IBU</w:t>
    </w:r>
    <w:r w:rsidR="00CE41A6">
      <w:rPr>
        <w:rFonts w:asciiTheme="minorHAnsi" w:hAnsiTheme="minorHAnsi"/>
        <w:b/>
        <w:bCs/>
        <w:sz w:val="24"/>
        <w:szCs w:val="24"/>
      </w:rPr>
      <w:t>- GATEWAY</w:t>
    </w:r>
    <w:r w:rsidRPr="002C294A">
      <w:rPr>
        <w:rFonts w:asciiTheme="minorHAnsi" w:hAnsiTheme="minorHAnsi"/>
        <w:b/>
        <w:bCs/>
        <w:sz w:val="24"/>
        <w:szCs w:val="24"/>
      </w:rPr>
      <w:t xml:space="preserve"> </w:t>
    </w:r>
  </w:p>
  <w:p w:rsidR="00316BF0" w:rsidRDefault="00316BF0" w:rsidP="00316BF0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5A9C"/>
    <w:multiLevelType w:val="singleLevel"/>
    <w:tmpl w:val="AA1A182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024D71A4"/>
    <w:multiLevelType w:val="multilevel"/>
    <w:tmpl w:val="CF50B5D0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25A70E0"/>
    <w:multiLevelType w:val="multilevel"/>
    <w:tmpl w:val="2878F2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4AF5CFC"/>
    <w:multiLevelType w:val="hybridMultilevel"/>
    <w:tmpl w:val="29283CF2"/>
    <w:lvl w:ilvl="0" w:tplc="B35678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F1F8A"/>
    <w:multiLevelType w:val="hybridMultilevel"/>
    <w:tmpl w:val="2B54A49A"/>
    <w:lvl w:ilvl="0" w:tplc="32B6BA7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342CB"/>
    <w:multiLevelType w:val="hybridMultilevel"/>
    <w:tmpl w:val="414ED3D6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D33F5"/>
    <w:multiLevelType w:val="hybridMultilevel"/>
    <w:tmpl w:val="017AF6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36DF9"/>
    <w:multiLevelType w:val="multilevel"/>
    <w:tmpl w:val="6BB8ED36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54D5462"/>
    <w:multiLevelType w:val="hybridMultilevel"/>
    <w:tmpl w:val="1CB83304"/>
    <w:lvl w:ilvl="0" w:tplc="FC84053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68D4BDB"/>
    <w:multiLevelType w:val="multilevel"/>
    <w:tmpl w:val="CF5227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0DB278D"/>
    <w:multiLevelType w:val="singleLevel"/>
    <w:tmpl w:val="0E4CF1FE"/>
    <w:lvl w:ilvl="0">
      <w:start w:val="4"/>
      <w:numFmt w:val="lowerLetter"/>
      <w:lvlText w:val="%1."/>
      <w:lvlJc w:val="left"/>
      <w:pPr>
        <w:tabs>
          <w:tab w:val="num" w:pos="1740"/>
        </w:tabs>
        <w:ind w:left="1740" w:hanging="420"/>
      </w:pPr>
      <w:rPr>
        <w:rFonts w:hint="default"/>
      </w:rPr>
    </w:lvl>
  </w:abstractNum>
  <w:abstractNum w:abstractNumId="11" w15:restartNumberingAfterBreak="0">
    <w:nsid w:val="23A05D22"/>
    <w:multiLevelType w:val="multilevel"/>
    <w:tmpl w:val="55F06272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9AF5540"/>
    <w:multiLevelType w:val="multilevel"/>
    <w:tmpl w:val="038416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2ABA62F8"/>
    <w:multiLevelType w:val="multilevel"/>
    <w:tmpl w:val="092AEF7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2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D5974CD"/>
    <w:multiLevelType w:val="multilevel"/>
    <w:tmpl w:val="4EEC19A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E750785"/>
    <w:multiLevelType w:val="singleLevel"/>
    <w:tmpl w:val="04090017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E907F50"/>
    <w:multiLevelType w:val="multilevel"/>
    <w:tmpl w:val="038416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00457FB"/>
    <w:multiLevelType w:val="multilevel"/>
    <w:tmpl w:val="04EE601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300E3F55"/>
    <w:multiLevelType w:val="hybridMultilevel"/>
    <w:tmpl w:val="F9921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F22CF"/>
    <w:multiLevelType w:val="hybridMultilevel"/>
    <w:tmpl w:val="7DEA0FB4"/>
    <w:lvl w:ilvl="0" w:tplc="1C8EE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03EB9"/>
    <w:multiLevelType w:val="hybridMultilevel"/>
    <w:tmpl w:val="8D08E874"/>
    <w:lvl w:ilvl="0" w:tplc="22B4A2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B6DF9"/>
    <w:multiLevelType w:val="multilevel"/>
    <w:tmpl w:val="60F4D8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3C804A8C"/>
    <w:multiLevelType w:val="hybridMultilevel"/>
    <w:tmpl w:val="9B883314"/>
    <w:lvl w:ilvl="0" w:tplc="F8E4F736">
      <w:start w:val="1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44A542B9"/>
    <w:multiLevelType w:val="multilevel"/>
    <w:tmpl w:val="6C36C1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467258C2"/>
    <w:multiLevelType w:val="multilevel"/>
    <w:tmpl w:val="8F041D2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 w15:restartNumberingAfterBreak="0">
    <w:nsid w:val="47485B83"/>
    <w:multiLevelType w:val="multilevel"/>
    <w:tmpl w:val="1480E4F6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 w15:restartNumberingAfterBreak="0">
    <w:nsid w:val="4B891E02"/>
    <w:multiLevelType w:val="multilevel"/>
    <w:tmpl w:val="E6D0356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D144A7E"/>
    <w:multiLevelType w:val="hybridMultilevel"/>
    <w:tmpl w:val="92BEFDD0"/>
    <w:lvl w:ilvl="0" w:tplc="E9EEF7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F610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FE5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309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52A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9CB8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82B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EAE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0E57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6604EF"/>
    <w:multiLevelType w:val="multilevel"/>
    <w:tmpl w:val="FCFE3144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 w15:restartNumberingAfterBreak="0">
    <w:nsid w:val="4E751639"/>
    <w:multiLevelType w:val="multilevel"/>
    <w:tmpl w:val="13D67E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52F67A58"/>
    <w:multiLevelType w:val="multilevel"/>
    <w:tmpl w:val="6C36C1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60FF55FC"/>
    <w:multiLevelType w:val="multilevel"/>
    <w:tmpl w:val="04FC74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632B2933"/>
    <w:multiLevelType w:val="hybridMultilevel"/>
    <w:tmpl w:val="43BE6426"/>
    <w:lvl w:ilvl="0" w:tplc="FF60A0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84A69"/>
    <w:multiLevelType w:val="multilevel"/>
    <w:tmpl w:val="D75C9F9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B032EF4"/>
    <w:multiLevelType w:val="hybridMultilevel"/>
    <w:tmpl w:val="5FFE1B80"/>
    <w:lvl w:ilvl="0" w:tplc="950453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45788"/>
    <w:multiLevelType w:val="multilevel"/>
    <w:tmpl w:val="20D4BBB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5F209DB"/>
    <w:multiLevelType w:val="hybridMultilevel"/>
    <w:tmpl w:val="2BC44516"/>
    <w:lvl w:ilvl="0" w:tplc="9E6E5E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CA2A0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9C9E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C0D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A0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340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BA1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A619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6C56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84677A"/>
    <w:multiLevelType w:val="hybridMultilevel"/>
    <w:tmpl w:val="94F27C7E"/>
    <w:lvl w:ilvl="0" w:tplc="8A5A0D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316EC"/>
    <w:multiLevelType w:val="singleLevel"/>
    <w:tmpl w:val="09CAE4B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</w:abstractNum>
  <w:abstractNum w:abstractNumId="39" w15:restartNumberingAfterBreak="0">
    <w:nsid w:val="7D3775BC"/>
    <w:multiLevelType w:val="hybridMultilevel"/>
    <w:tmpl w:val="B9F476DE"/>
    <w:lvl w:ilvl="0" w:tplc="EDB4D6B0">
      <w:start w:val="1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0" w15:restartNumberingAfterBreak="0">
    <w:nsid w:val="7D4E7074"/>
    <w:multiLevelType w:val="multilevel"/>
    <w:tmpl w:val="E922683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 w15:restartNumberingAfterBreak="0">
    <w:nsid w:val="7DB269A0"/>
    <w:multiLevelType w:val="multilevel"/>
    <w:tmpl w:val="BB4A91A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 w15:restartNumberingAfterBreak="0">
    <w:nsid w:val="7F46747D"/>
    <w:multiLevelType w:val="hybridMultilevel"/>
    <w:tmpl w:val="B6E8961C"/>
    <w:lvl w:ilvl="0" w:tplc="B8F4DE82">
      <w:start w:val="1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1"/>
  </w:num>
  <w:num w:numId="2">
    <w:abstractNumId w:val="25"/>
  </w:num>
  <w:num w:numId="3">
    <w:abstractNumId w:val="14"/>
  </w:num>
  <w:num w:numId="4">
    <w:abstractNumId w:val="28"/>
  </w:num>
  <w:num w:numId="5">
    <w:abstractNumId w:val="29"/>
  </w:num>
  <w:num w:numId="6">
    <w:abstractNumId w:val="24"/>
  </w:num>
  <w:num w:numId="7">
    <w:abstractNumId w:val="10"/>
  </w:num>
  <w:num w:numId="8">
    <w:abstractNumId w:val="0"/>
  </w:num>
  <w:num w:numId="9">
    <w:abstractNumId w:val="38"/>
  </w:num>
  <w:num w:numId="10">
    <w:abstractNumId w:val="33"/>
  </w:num>
  <w:num w:numId="11">
    <w:abstractNumId w:val="11"/>
  </w:num>
  <w:num w:numId="12">
    <w:abstractNumId w:val="13"/>
  </w:num>
  <w:num w:numId="13">
    <w:abstractNumId w:val="15"/>
  </w:num>
  <w:num w:numId="14">
    <w:abstractNumId w:val="17"/>
  </w:num>
  <w:num w:numId="15">
    <w:abstractNumId w:val="26"/>
  </w:num>
  <w:num w:numId="16">
    <w:abstractNumId w:val="35"/>
  </w:num>
  <w:num w:numId="17">
    <w:abstractNumId w:val="2"/>
  </w:num>
  <w:num w:numId="18">
    <w:abstractNumId w:val="31"/>
  </w:num>
  <w:num w:numId="19">
    <w:abstractNumId w:val="36"/>
  </w:num>
  <w:num w:numId="20">
    <w:abstractNumId w:val="27"/>
  </w:num>
  <w:num w:numId="21">
    <w:abstractNumId w:val="8"/>
  </w:num>
  <w:num w:numId="22">
    <w:abstractNumId w:val="40"/>
  </w:num>
  <w:num w:numId="23">
    <w:abstractNumId w:val="21"/>
  </w:num>
  <w:num w:numId="24">
    <w:abstractNumId w:val="32"/>
  </w:num>
  <w:num w:numId="25">
    <w:abstractNumId w:val="16"/>
  </w:num>
  <w:num w:numId="26">
    <w:abstractNumId w:val="22"/>
  </w:num>
  <w:num w:numId="27">
    <w:abstractNumId w:val="39"/>
  </w:num>
  <w:num w:numId="28">
    <w:abstractNumId w:val="42"/>
  </w:num>
  <w:num w:numId="29">
    <w:abstractNumId w:val="1"/>
  </w:num>
  <w:num w:numId="30">
    <w:abstractNumId w:val="3"/>
  </w:num>
  <w:num w:numId="31">
    <w:abstractNumId w:val="20"/>
  </w:num>
  <w:num w:numId="32">
    <w:abstractNumId w:val="19"/>
  </w:num>
  <w:num w:numId="33">
    <w:abstractNumId w:val="9"/>
  </w:num>
  <w:num w:numId="34">
    <w:abstractNumId w:val="12"/>
  </w:num>
  <w:num w:numId="35">
    <w:abstractNumId w:val="30"/>
  </w:num>
  <w:num w:numId="36">
    <w:abstractNumId w:val="23"/>
  </w:num>
  <w:num w:numId="37">
    <w:abstractNumId w:val="7"/>
  </w:num>
  <w:num w:numId="38">
    <w:abstractNumId w:val="5"/>
  </w:num>
  <w:num w:numId="39">
    <w:abstractNumId w:val="37"/>
  </w:num>
  <w:num w:numId="40">
    <w:abstractNumId w:val="34"/>
  </w:num>
  <w:num w:numId="41">
    <w:abstractNumId w:val="4"/>
  </w:num>
  <w:num w:numId="42">
    <w:abstractNumId w:val="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8E"/>
    <w:rsid w:val="00001459"/>
    <w:rsid w:val="00002D81"/>
    <w:rsid w:val="00010E21"/>
    <w:rsid w:val="000148B2"/>
    <w:rsid w:val="000168BE"/>
    <w:rsid w:val="00017C8E"/>
    <w:rsid w:val="000237C2"/>
    <w:rsid w:val="000254EF"/>
    <w:rsid w:val="00030EB5"/>
    <w:rsid w:val="00033ABC"/>
    <w:rsid w:val="00042955"/>
    <w:rsid w:val="0004365D"/>
    <w:rsid w:val="00043664"/>
    <w:rsid w:val="000552FB"/>
    <w:rsid w:val="00055748"/>
    <w:rsid w:val="000562D6"/>
    <w:rsid w:val="00061702"/>
    <w:rsid w:val="00062870"/>
    <w:rsid w:val="00065941"/>
    <w:rsid w:val="00067751"/>
    <w:rsid w:val="00067BDF"/>
    <w:rsid w:val="000729E0"/>
    <w:rsid w:val="00073397"/>
    <w:rsid w:val="00080D6B"/>
    <w:rsid w:val="00083DB3"/>
    <w:rsid w:val="00086F6F"/>
    <w:rsid w:val="00090DD0"/>
    <w:rsid w:val="0009211D"/>
    <w:rsid w:val="00094B68"/>
    <w:rsid w:val="0009755A"/>
    <w:rsid w:val="000977E5"/>
    <w:rsid w:val="000A655C"/>
    <w:rsid w:val="000B25C0"/>
    <w:rsid w:val="000B383E"/>
    <w:rsid w:val="000C13ED"/>
    <w:rsid w:val="000C6396"/>
    <w:rsid w:val="000D1AD6"/>
    <w:rsid w:val="000D1E3A"/>
    <w:rsid w:val="000D2E42"/>
    <w:rsid w:val="000E1623"/>
    <w:rsid w:val="000E242D"/>
    <w:rsid w:val="000E560B"/>
    <w:rsid w:val="000F2B7C"/>
    <w:rsid w:val="000F6618"/>
    <w:rsid w:val="000F7AFD"/>
    <w:rsid w:val="00101EBA"/>
    <w:rsid w:val="00105868"/>
    <w:rsid w:val="00114D4F"/>
    <w:rsid w:val="0011657F"/>
    <w:rsid w:val="00120689"/>
    <w:rsid w:val="00132EB5"/>
    <w:rsid w:val="00135FE5"/>
    <w:rsid w:val="00137CA9"/>
    <w:rsid w:val="0015083C"/>
    <w:rsid w:val="001523E1"/>
    <w:rsid w:val="00153CF2"/>
    <w:rsid w:val="0015761A"/>
    <w:rsid w:val="00161264"/>
    <w:rsid w:val="00164045"/>
    <w:rsid w:val="0017077A"/>
    <w:rsid w:val="00176452"/>
    <w:rsid w:val="00177CD2"/>
    <w:rsid w:val="001817DE"/>
    <w:rsid w:val="001824F1"/>
    <w:rsid w:val="001914D0"/>
    <w:rsid w:val="00192284"/>
    <w:rsid w:val="00195F37"/>
    <w:rsid w:val="001967D1"/>
    <w:rsid w:val="001A518D"/>
    <w:rsid w:val="001A7D90"/>
    <w:rsid w:val="001B1AE8"/>
    <w:rsid w:val="001B5B17"/>
    <w:rsid w:val="001B7ADE"/>
    <w:rsid w:val="001C74FD"/>
    <w:rsid w:val="001D47A0"/>
    <w:rsid w:val="001D56C6"/>
    <w:rsid w:val="001D5B1B"/>
    <w:rsid w:val="001E6891"/>
    <w:rsid w:val="001F46BF"/>
    <w:rsid w:val="0020695B"/>
    <w:rsid w:val="00206BF9"/>
    <w:rsid w:val="0021062C"/>
    <w:rsid w:val="0021581F"/>
    <w:rsid w:val="00216098"/>
    <w:rsid w:val="00224D18"/>
    <w:rsid w:val="00231EB6"/>
    <w:rsid w:val="00237D4E"/>
    <w:rsid w:val="002427C5"/>
    <w:rsid w:val="00242B96"/>
    <w:rsid w:val="00245A16"/>
    <w:rsid w:val="00252743"/>
    <w:rsid w:val="002550F2"/>
    <w:rsid w:val="00257175"/>
    <w:rsid w:val="002600B2"/>
    <w:rsid w:val="00262B89"/>
    <w:rsid w:val="00263A4B"/>
    <w:rsid w:val="00264541"/>
    <w:rsid w:val="00270076"/>
    <w:rsid w:val="00272D61"/>
    <w:rsid w:val="00273588"/>
    <w:rsid w:val="00273BD0"/>
    <w:rsid w:val="0028073E"/>
    <w:rsid w:val="00282110"/>
    <w:rsid w:val="00282B0D"/>
    <w:rsid w:val="00282B2F"/>
    <w:rsid w:val="00284A06"/>
    <w:rsid w:val="002A0381"/>
    <w:rsid w:val="002A09A4"/>
    <w:rsid w:val="002A16AD"/>
    <w:rsid w:val="002B0502"/>
    <w:rsid w:val="002C1B82"/>
    <w:rsid w:val="002C294A"/>
    <w:rsid w:val="002C3EA0"/>
    <w:rsid w:val="002C5BD2"/>
    <w:rsid w:val="002C74F1"/>
    <w:rsid w:val="002D2052"/>
    <w:rsid w:val="002D4B70"/>
    <w:rsid w:val="002D5357"/>
    <w:rsid w:val="002D75F6"/>
    <w:rsid w:val="002E2C9D"/>
    <w:rsid w:val="002E3B47"/>
    <w:rsid w:val="002E7500"/>
    <w:rsid w:val="002E7DC4"/>
    <w:rsid w:val="002F39D0"/>
    <w:rsid w:val="00300AB1"/>
    <w:rsid w:val="0030413C"/>
    <w:rsid w:val="00305DB1"/>
    <w:rsid w:val="00306364"/>
    <w:rsid w:val="00314AEC"/>
    <w:rsid w:val="00316887"/>
    <w:rsid w:val="00316BF0"/>
    <w:rsid w:val="0032025B"/>
    <w:rsid w:val="00325D1E"/>
    <w:rsid w:val="00332558"/>
    <w:rsid w:val="00332FF8"/>
    <w:rsid w:val="00336FA9"/>
    <w:rsid w:val="0034270D"/>
    <w:rsid w:val="00350B37"/>
    <w:rsid w:val="00353FF7"/>
    <w:rsid w:val="00362E3E"/>
    <w:rsid w:val="003632BB"/>
    <w:rsid w:val="0036748F"/>
    <w:rsid w:val="00374C4C"/>
    <w:rsid w:val="003774C2"/>
    <w:rsid w:val="00380DF1"/>
    <w:rsid w:val="00386561"/>
    <w:rsid w:val="00392831"/>
    <w:rsid w:val="00394184"/>
    <w:rsid w:val="00394BBD"/>
    <w:rsid w:val="00395DFF"/>
    <w:rsid w:val="00397BAA"/>
    <w:rsid w:val="003A15C0"/>
    <w:rsid w:val="003A277B"/>
    <w:rsid w:val="003A4F6E"/>
    <w:rsid w:val="003A7E16"/>
    <w:rsid w:val="003B391C"/>
    <w:rsid w:val="003C1AA0"/>
    <w:rsid w:val="003C1E30"/>
    <w:rsid w:val="003D1A10"/>
    <w:rsid w:val="003D5115"/>
    <w:rsid w:val="003D567A"/>
    <w:rsid w:val="003E0B74"/>
    <w:rsid w:val="003E47F3"/>
    <w:rsid w:val="003E7901"/>
    <w:rsid w:val="003F71F3"/>
    <w:rsid w:val="003F7705"/>
    <w:rsid w:val="0040645A"/>
    <w:rsid w:val="00406EDB"/>
    <w:rsid w:val="00411272"/>
    <w:rsid w:val="00411AD8"/>
    <w:rsid w:val="004145EA"/>
    <w:rsid w:val="00420076"/>
    <w:rsid w:val="00420DDE"/>
    <w:rsid w:val="00424129"/>
    <w:rsid w:val="00432419"/>
    <w:rsid w:val="00436AE3"/>
    <w:rsid w:val="0044426D"/>
    <w:rsid w:val="00452260"/>
    <w:rsid w:val="00452564"/>
    <w:rsid w:val="00454470"/>
    <w:rsid w:val="00454896"/>
    <w:rsid w:val="00461265"/>
    <w:rsid w:val="0046187B"/>
    <w:rsid w:val="00467DDC"/>
    <w:rsid w:val="00471B17"/>
    <w:rsid w:val="004725DC"/>
    <w:rsid w:val="004731DC"/>
    <w:rsid w:val="00473643"/>
    <w:rsid w:val="004802BC"/>
    <w:rsid w:val="004A02B8"/>
    <w:rsid w:val="004A2699"/>
    <w:rsid w:val="004A34D9"/>
    <w:rsid w:val="004B7442"/>
    <w:rsid w:val="004C371C"/>
    <w:rsid w:val="004C482B"/>
    <w:rsid w:val="004C7CAB"/>
    <w:rsid w:val="004D5F39"/>
    <w:rsid w:val="004E16A2"/>
    <w:rsid w:val="004E72BF"/>
    <w:rsid w:val="004F2B7F"/>
    <w:rsid w:val="004F63E9"/>
    <w:rsid w:val="00503CE0"/>
    <w:rsid w:val="005047F5"/>
    <w:rsid w:val="00510236"/>
    <w:rsid w:val="0051473D"/>
    <w:rsid w:val="00515FC0"/>
    <w:rsid w:val="00521701"/>
    <w:rsid w:val="0052300E"/>
    <w:rsid w:val="00536EE1"/>
    <w:rsid w:val="00536F89"/>
    <w:rsid w:val="005455F0"/>
    <w:rsid w:val="005510D4"/>
    <w:rsid w:val="00553431"/>
    <w:rsid w:val="00556B90"/>
    <w:rsid w:val="00557C27"/>
    <w:rsid w:val="005607F7"/>
    <w:rsid w:val="00561D19"/>
    <w:rsid w:val="00562B87"/>
    <w:rsid w:val="005640D1"/>
    <w:rsid w:val="00565142"/>
    <w:rsid w:val="0056768E"/>
    <w:rsid w:val="00570059"/>
    <w:rsid w:val="00570711"/>
    <w:rsid w:val="0057154B"/>
    <w:rsid w:val="00574B5E"/>
    <w:rsid w:val="005751C3"/>
    <w:rsid w:val="00575B80"/>
    <w:rsid w:val="00575F38"/>
    <w:rsid w:val="00582009"/>
    <w:rsid w:val="005842E7"/>
    <w:rsid w:val="0058636C"/>
    <w:rsid w:val="005A5C5C"/>
    <w:rsid w:val="005B60CD"/>
    <w:rsid w:val="005C0578"/>
    <w:rsid w:val="005C1AF9"/>
    <w:rsid w:val="005C4813"/>
    <w:rsid w:val="005C7DC8"/>
    <w:rsid w:val="005D44E9"/>
    <w:rsid w:val="005D5F06"/>
    <w:rsid w:val="005E0917"/>
    <w:rsid w:val="005E2025"/>
    <w:rsid w:val="005E3936"/>
    <w:rsid w:val="005E6CE6"/>
    <w:rsid w:val="005F6F88"/>
    <w:rsid w:val="00605BD2"/>
    <w:rsid w:val="00607D15"/>
    <w:rsid w:val="006101CB"/>
    <w:rsid w:val="00610C40"/>
    <w:rsid w:val="006247D3"/>
    <w:rsid w:val="0062781E"/>
    <w:rsid w:val="0063132F"/>
    <w:rsid w:val="006408A5"/>
    <w:rsid w:val="006468B1"/>
    <w:rsid w:val="00646E44"/>
    <w:rsid w:val="00651A95"/>
    <w:rsid w:val="00653A42"/>
    <w:rsid w:val="00665615"/>
    <w:rsid w:val="00666DE9"/>
    <w:rsid w:val="00667C3A"/>
    <w:rsid w:val="006732EF"/>
    <w:rsid w:val="00673D3C"/>
    <w:rsid w:val="00673E64"/>
    <w:rsid w:val="0067436A"/>
    <w:rsid w:val="006833C8"/>
    <w:rsid w:val="006838FD"/>
    <w:rsid w:val="00686F06"/>
    <w:rsid w:val="006871D4"/>
    <w:rsid w:val="006875D4"/>
    <w:rsid w:val="0069624C"/>
    <w:rsid w:val="006970F2"/>
    <w:rsid w:val="00697691"/>
    <w:rsid w:val="00697B30"/>
    <w:rsid w:val="006A0894"/>
    <w:rsid w:val="006A2695"/>
    <w:rsid w:val="006A3AE0"/>
    <w:rsid w:val="006B1518"/>
    <w:rsid w:val="006B2581"/>
    <w:rsid w:val="006C1379"/>
    <w:rsid w:val="006C56C4"/>
    <w:rsid w:val="006C7651"/>
    <w:rsid w:val="006D60C1"/>
    <w:rsid w:val="006E2B54"/>
    <w:rsid w:val="006E5520"/>
    <w:rsid w:val="006F1D95"/>
    <w:rsid w:val="006F2B27"/>
    <w:rsid w:val="006F6A86"/>
    <w:rsid w:val="00724C6C"/>
    <w:rsid w:val="0072590C"/>
    <w:rsid w:val="00727E41"/>
    <w:rsid w:val="0073202B"/>
    <w:rsid w:val="0073560D"/>
    <w:rsid w:val="00740E73"/>
    <w:rsid w:val="00740ED9"/>
    <w:rsid w:val="007416CB"/>
    <w:rsid w:val="007430FF"/>
    <w:rsid w:val="0074361B"/>
    <w:rsid w:val="007468DC"/>
    <w:rsid w:val="0075372C"/>
    <w:rsid w:val="00753F68"/>
    <w:rsid w:val="0076126A"/>
    <w:rsid w:val="00774C70"/>
    <w:rsid w:val="0078369A"/>
    <w:rsid w:val="00785974"/>
    <w:rsid w:val="0079060F"/>
    <w:rsid w:val="00790C9B"/>
    <w:rsid w:val="007A07D4"/>
    <w:rsid w:val="007B5516"/>
    <w:rsid w:val="007C2C6C"/>
    <w:rsid w:val="007C5451"/>
    <w:rsid w:val="007C58FC"/>
    <w:rsid w:val="007C5B08"/>
    <w:rsid w:val="007D0925"/>
    <w:rsid w:val="007D0A73"/>
    <w:rsid w:val="007D18E6"/>
    <w:rsid w:val="007D792F"/>
    <w:rsid w:val="007E1A86"/>
    <w:rsid w:val="007E1F74"/>
    <w:rsid w:val="007F5B04"/>
    <w:rsid w:val="008032BC"/>
    <w:rsid w:val="0080536E"/>
    <w:rsid w:val="0081017E"/>
    <w:rsid w:val="00810804"/>
    <w:rsid w:val="008203F9"/>
    <w:rsid w:val="008218BD"/>
    <w:rsid w:val="00824156"/>
    <w:rsid w:val="008265BB"/>
    <w:rsid w:val="008317A5"/>
    <w:rsid w:val="00834366"/>
    <w:rsid w:val="00834709"/>
    <w:rsid w:val="00835571"/>
    <w:rsid w:val="00841F7A"/>
    <w:rsid w:val="00842A95"/>
    <w:rsid w:val="00842E77"/>
    <w:rsid w:val="00843DB1"/>
    <w:rsid w:val="008447D6"/>
    <w:rsid w:val="00850C62"/>
    <w:rsid w:val="00850FAB"/>
    <w:rsid w:val="00853B09"/>
    <w:rsid w:val="008660A6"/>
    <w:rsid w:val="008674D8"/>
    <w:rsid w:val="00867DC5"/>
    <w:rsid w:val="008807B1"/>
    <w:rsid w:val="008808B4"/>
    <w:rsid w:val="00880BD1"/>
    <w:rsid w:val="00883687"/>
    <w:rsid w:val="00883FE5"/>
    <w:rsid w:val="008949CB"/>
    <w:rsid w:val="0089633F"/>
    <w:rsid w:val="0089676D"/>
    <w:rsid w:val="00897265"/>
    <w:rsid w:val="008A3343"/>
    <w:rsid w:val="008B1616"/>
    <w:rsid w:val="008B2111"/>
    <w:rsid w:val="008B2561"/>
    <w:rsid w:val="008B5975"/>
    <w:rsid w:val="008C10A3"/>
    <w:rsid w:val="008C1958"/>
    <w:rsid w:val="008D37D3"/>
    <w:rsid w:val="008D3C86"/>
    <w:rsid w:val="008D3D8C"/>
    <w:rsid w:val="008D5600"/>
    <w:rsid w:val="008E053E"/>
    <w:rsid w:val="008E09F3"/>
    <w:rsid w:val="008E543C"/>
    <w:rsid w:val="00901168"/>
    <w:rsid w:val="00910179"/>
    <w:rsid w:val="0091471C"/>
    <w:rsid w:val="0091745A"/>
    <w:rsid w:val="009250FC"/>
    <w:rsid w:val="00925C18"/>
    <w:rsid w:val="009264EA"/>
    <w:rsid w:val="009366D9"/>
    <w:rsid w:val="0094137E"/>
    <w:rsid w:val="00944C3A"/>
    <w:rsid w:val="00946296"/>
    <w:rsid w:val="00946E61"/>
    <w:rsid w:val="00954962"/>
    <w:rsid w:val="00954E0D"/>
    <w:rsid w:val="009658C4"/>
    <w:rsid w:val="009700BA"/>
    <w:rsid w:val="00981E25"/>
    <w:rsid w:val="00982BE5"/>
    <w:rsid w:val="0098353C"/>
    <w:rsid w:val="009A38E3"/>
    <w:rsid w:val="009A3D6B"/>
    <w:rsid w:val="009A64B2"/>
    <w:rsid w:val="009B386B"/>
    <w:rsid w:val="009B66E7"/>
    <w:rsid w:val="009C30EF"/>
    <w:rsid w:val="009C47FD"/>
    <w:rsid w:val="009C6719"/>
    <w:rsid w:val="009D0F2C"/>
    <w:rsid w:val="009D296D"/>
    <w:rsid w:val="009E3726"/>
    <w:rsid w:val="00A018A1"/>
    <w:rsid w:val="00A01ACC"/>
    <w:rsid w:val="00A01B00"/>
    <w:rsid w:val="00A04564"/>
    <w:rsid w:val="00A06C9C"/>
    <w:rsid w:val="00A10C7B"/>
    <w:rsid w:val="00A20590"/>
    <w:rsid w:val="00A246CC"/>
    <w:rsid w:val="00A26AEE"/>
    <w:rsid w:val="00A36269"/>
    <w:rsid w:val="00A36E02"/>
    <w:rsid w:val="00A46E93"/>
    <w:rsid w:val="00A47B70"/>
    <w:rsid w:val="00A573E5"/>
    <w:rsid w:val="00A73476"/>
    <w:rsid w:val="00A736F6"/>
    <w:rsid w:val="00A8076A"/>
    <w:rsid w:val="00A83559"/>
    <w:rsid w:val="00A87202"/>
    <w:rsid w:val="00A92025"/>
    <w:rsid w:val="00A93B69"/>
    <w:rsid w:val="00A94182"/>
    <w:rsid w:val="00AA3532"/>
    <w:rsid w:val="00AA4843"/>
    <w:rsid w:val="00AC4F5D"/>
    <w:rsid w:val="00AC765F"/>
    <w:rsid w:val="00AD16A6"/>
    <w:rsid w:val="00AD5BEA"/>
    <w:rsid w:val="00AE0F58"/>
    <w:rsid w:val="00AF2ADC"/>
    <w:rsid w:val="00AF4566"/>
    <w:rsid w:val="00AF74FD"/>
    <w:rsid w:val="00B0490D"/>
    <w:rsid w:val="00B137F7"/>
    <w:rsid w:val="00B17C6F"/>
    <w:rsid w:val="00B27599"/>
    <w:rsid w:val="00B30824"/>
    <w:rsid w:val="00B311DC"/>
    <w:rsid w:val="00B34963"/>
    <w:rsid w:val="00B40847"/>
    <w:rsid w:val="00B452BE"/>
    <w:rsid w:val="00B45CB3"/>
    <w:rsid w:val="00B5054C"/>
    <w:rsid w:val="00B52A1A"/>
    <w:rsid w:val="00B56836"/>
    <w:rsid w:val="00B57003"/>
    <w:rsid w:val="00B576B2"/>
    <w:rsid w:val="00B616A2"/>
    <w:rsid w:val="00B6799C"/>
    <w:rsid w:val="00B766C1"/>
    <w:rsid w:val="00B858B1"/>
    <w:rsid w:val="00B871E3"/>
    <w:rsid w:val="00B92EF0"/>
    <w:rsid w:val="00B97C49"/>
    <w:rsid w:val="00BB07FF"/>
    <w:rsid w:val="00BB2017"/>
    <w:rsid w:val="00BC6AC8"/>
    <w:rsid w:val="00BD1439"/>
    <w:rsid w:val="00BD305A"/>
    <w:rsid w:val="00BE1F95"/>
    <w:rsid w:val="00BE5CCE"/>
    <w:rsid w:val="00C009B7"/>
    <w:rsid w:val="00C042AA"/>
    <w:rsid w:val="00C065E0"/>
    <w:rsid w:val="00C07561"/>
    <w:rsid w:val="00C117C2"/>
    <w:rsid w:val="00C16730"/>
    <w:rsid w:val="00C20438"/>
    <w:rsid w:val="00C21BCC"/>
    <w:rsid w:val="00C220BF"/>
    <w:rsid w:val="00C22674"/>
    <w:rsid w:val="00C2618E"/>
    <w:rsid w:val="00C318CC"/>
    <w:rsid w:val="00C32DC7"/>
    <w:rsid w:val="00C410A0"/>
    <w:rsid w:val="00C4149A"/>
    <w:rsid w:val="00C5316A"/>
    <w:rsid w:val="00C55331"/>
    <w:rsid w:val="00C56599"/>
    <w:rsid w:val="00C57817"/>
    <w:rsid w:val="00C61A9D"/>
    <w:rsid w:val="00C6635E"/>
    <w:rsid w:val="00C67E74"/>
    <w:rsid w:val="00C72B97"/>
    <w:rsid w:val="00C76FB1"/>
    <w:rsid w:val="00C82B83"/>
    <w:rsid w:val="00C87DFA"/>
    <w:rsid w:val="00C93362"/>
    <w:rsid w:val="00CA6CE4"/>
    <w:rsid w:val="00CB1DCC"/>
    <w:rsid w:val="00CB35BC"/>
    <w:rsid w:val="00CB3628"/>
    <w:rsid w:val="00CB67D8"/>
    <w:rsid w:val="00CB7A1B"/>
    <w:rsid w:val="00CC3A74"/>
    <w:rsid w:val="00CC62A4"/>
    <w:rsid w:val="00CD2768"/>
    <w:rsid w:val="00CE41A6"/>
    <w:rsid w:val="00CE7165"/>
    <w:rsid w:val="00CF1A36"/>
    <w:rsid w:val="00CF26D7"/>
    <w:rsid w:val="00D00B1A"/>
    <w:rsid w:val="00D02DF0"/>
    <w:rsid w:val="00D1451C"/>
    <w:rsid w:val="00D1573B"/>
    <w:rsid w:val="00D17B36"/>
    <w:rsid w:val="00D20361"/>
    <w:rsid w:val="00D33134"/>
    <w:rsid w:val="00D338EA"/>
    <w:rsid w:val="00D33FE4"/>
    <w:rsid w:val="00D34550"/>
    <w:rsid w:val="00D373CF"/>
    <w:rsid w:val="00D419C0"/>
    <w:rsid w:val="00D44A3E"/>
    <w:rsid w:val="00D45844"/>
    <w:rsid w:val="00D47F7E"/>
    <w:rsid w:val="00D54640"/>
    <w:rsid w:val="00D557DF"/>
    <w:rsid w:val="00D80733"/>
    <w:rsid w:val="00D8081E"/>
    <w:rsid w:val="00D9225D"/>
    <w:rsid w:val="00D94836"/>
    <w:rsid w:val="00DA01E5"/>
    <w:rsid w:val="00DA7A2F"/>
    <w:rsid w:val="00DB0672"/>
    <w:rsid w:val="00DC02BD"/>
    <w:rsid w:val="00DC02C2"/>
    <w:rsid w:val="00DC23B7"/>
    <w:rsid w:val="00DC2B26"/>
    <w:rsid w:val="00DC3ED7"/>
    <w:rsid w:val="00DC57A6"/>
    <w:rsid w:val="00DC616A"/>
    <w:rsid w:val="00DE18DD"/>
    <w:rsid w:val="00DE47DD"/>
    <w:rsid w:val="00DE5200"/>
    <w:rsid w:val="00DF588B"/>
    <w:rsid w:val="00E013F5"/>
    <w:rsid w:val="00E03968"/>
    <w:rsid w:val="00E10D82"/>
    <w:rsid w:val="00E12A6E"/>
    <w:rsid w:val="00E13ED1"/>
    <w:rsid w:val="00E1539A"/>
    <w:rsid w:val="00E307A1"/>
    <w:rsid w:val="00E30975"/>
    <w:rsid w:val="00E42327"/>
    <w:rsid w:val="00E530F1"/>
    <w:rsid w:val="00E55759"/>
    <w:rsid w:val="00E63E81"/>
    <w:rsid w:val="00E66993"/>
    <w:rsid w:val="00E729AC"/>
    <w:rsid w:val="00E76FE5"/>
    <w:rsid w:val="00E80FEA"/>
    <w:rsid w:val="00E94639"/>
    <w:rsid w:val="00EA09E4"/>
    <w:rsid w:val="00EA2BA9"/>
    <w:rsid w:val="00EB0A58"/>
    <w:rsid w:val="00EB22FD"/>
    <w:rsid w:val="00EB3A03"/>
    <w:rsid w:val="00EB4178"/>
    <w:rsid w:val="00EB740C"/>
    <w:rsid w:val="00EC0A13"/>
    <w:rsid w:val="00EC4AA7"/>
    <w:rsid w:val="00ED5937"/>
    <w:rsid w:val="00ED6437"/>
    <w:rsid w:val="00ED7E5F"/>
    <w:rsid w:val="00EE07D7"/>
    <w:rsid w:val="00EE127C"/>
    <w:rsid w:val="00F01B68"/>
    <w:rsid w:val="00F021D8"/>
    <w:rsid w:val="00F063D7"/>
    <w:rsid w:val="00F11400"/>
    <w:rsid w:val="00F11C70"/>
    <w:rsid w:val="00F13972"/>
    <w:rsid w:val="00F14C61"/>
    <w:rsid w:val="00F15D23"/>
    <w:rsid w:val="00F254FD"/>
    <w:rsid w:val="00F26449"/>
    <w:rsid w:val="00F3334D"/>
    <w:rsid w:val="00F35964"/>
    <w:rsid w:val="00F36535"/>
    <w:rsid w:val="00F40381"/>
    <w:rsid w:val="00F43151"/>
    <w:rsid w:val="00F51317"/>
    <w:rsid w:val="00F54A96"/>
    <w:rsid w:val="00F603D0"/>
    <w:rsid w:val="00F61E97"/>
    <w:rsid w:val="00F6283D"/>
    <w:rsid w:val="00F63951"/>
    <w:rsid w:val="00F643E4"/>
    <w:rsid w:val="00F65B8B"/>
    <w:rsid w:val="00F76533"/>
    <w:rsid w:val="00F811E2"/>
    <w:rsid w:val="00F845DE"/>
    <w:rsid w:val="00F908F9"/>
    <w:rsid w:val="00F91A7F"/>
    <w:rsid w:val="00FA24A8"/>
    <w:rsid w:val="00FB10FE"/>
    <w:rsid w:val="00FB1D3E"/>
    <w:rsid w:val="00FB282A"/>
    <w:rsid w:val="00FC397A"/>
    <w:rsid w:val="00FC4DC0"/>
    <w:rsid w:val="00FD288D"/>
    <w:rsid w:val="00FD2FCA"/>
    <w:rsid w:val="00FD41BC"/>
    <w:rsid w:val="00FD606F"/>
    <w:rsid w:val="00FE39C0"/>
    <w:rsid w:val="00FE43F2"/>
    <w:rsid w:val="00FE5A13"/>
    <w:rsid w:val="00FF2A33"/>
    <w:rsid w:val="00FF2B99"/>
    <w:rsid w:val="00FF6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DB9242C-1625-4DFF-9979-B205FD88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8B1"/>
  </w:style>
  <w:style w:type="paragraph" w:styleId="Heading1">
    <w:name w:val="heading 1"/>
    <w:basedOn w:val="Normal"/>
    <w:next w:val="Normal"/>
    <w:qFormat/>
    <w:rsid w:val="00A04564"/>
    <w:pPr>
      <w:keepNext/>
      <w:ind w:left="720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04564"/>
    <w:pPr>
      <w:keepNext/>
      <w:ind w:left="144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04564"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A04564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A04564"/>
    <w:pPr>
      <w:keepNext/>
      <w:pageBreakBefore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A045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45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4564"/>
  </w:style>
  <w:style w:type="paragraph" w:styleId="Title">
    <w:name w:val="Title"/>
    <w:basedOn w:val="TOC1"/>
    <w:link w:val="TitleChar"/>
    <w:qFormat/>
    <w:rsid w:val="00A04564"/>
    <w:pPr>
      <w:ind w:right="100"/>
    </w:pPr>
    <w:rPr>
      <w:rFonts w:ascii="Arial" w:hAnsi="Arial"/>
      <w:b/>
      <w:sz w:val="28"/>
    </w:rPr>
  </w:style>
  <w:style w:type="paragraph" w:styleId="TOC1">
    <w:name w:val="toc 1"/>
    <w:basedOn w:val="Normal"/>
    <w:next w:val="Normal"/>
    <w:semiHidden/>
    <w:rsid w:val="00A04564"/>
    <w:pPr>
      <w:tabs>
        <w:tab w:val="left" w:leader="dot" w:pos="8280"/>
        <w:tab w:val="right" w:pos="8640"/>
      </w:tabs>
      <w:ind w:right="720"/>
    </w:pPr>
    <w:rPr>
      <w:color w:val="000000"/>
      <w:sz w:val="24"/>
    </w:rPr>
  </w:style>
  <w:style w:type="paragraph" w:customStyle="1" w:styleId="Tabletext">
    <w:name w:val="Table text"/>
    <w:basedOn w:val="Normal"/>
    <w:rsid w:val="00A04564"/>
    <w:pPr>
      <w:spacing w:after="40"/>
    </w:pPr>
    <w:rPr>
      <w:color w:val="000000"/>
      <w:sz w:val="24"/>
    </w:rPr>
  </w:style>
  <w:style w:type="paragraph" w:customStyle="1" w:styleId="Header1">
    <w:name w:val="Header 1"/>
    <w:basedOn w:val="Title"/>
    <w:rsid w:val="00A04564"/>
    <w:pPr>
      <w:tabs>
        <w:tab w:val="clear" w:pos="8280"/>
        <w:tab w:val="clear" w:pos="8640"/>
      </w:tabs>
      <w:spacing w:before="240"/>
    </w:pPr>
    <w:rPr>
      <w:sz w:val="24"/>
    </w:rPr>
  </w:style>
  <w:style w:type="paragraph" w:styleId="BodyTextIndent">
    <w:name w:val="Body Text Indent"/>
    <w:basedOn w:val="Normal"/>
    <w:rsid w:val="00A04564"/>
    <w:pPr>
      <w:ind w:left="2160" w:hanging="720"/>
      <w:jc w:val="both"/>
    </w:pPr>
    <w:rPr>
      <w:sz w:val="24"/>
    </w:rPr>
  </w:style>
  <w:style w:type="paragraph" w:styleId="FootnoteText">
    <w:name w:val="footnote text"/>
    <w:basedOn w:val="Normal"/>
    <w:semiHidden/>
    <w:rsid w:val="00A04564"/>
  </w:style>
  <w:style w:type="character" w:styleId="FootnoteReference">
    <w:name w:val="footnote reference"/>
    <w:semiHidden/>
    <w:rsid w:val="00A04564"/>
    <w:rPr>
      <w:vertAlign w:val="superscript"/>
    </w:rPr>
  </w:style>
  <w:style w:type="paragraph" w:styleId="BodyText">
    <w:name w:val="Body Text"/>
    <w:basedOn w:val="Normal"/>
    <w:rsid w:val="00A04564"/>
    <w:pPr>
      <w:spacing w:after="120"/>
    </w:pPr>
  </w:style>
  <w:style w:type="paragraph" w:styleId="BodyTextIndent2">
    <w:name w:val="Body Text Indent 2"/>
    <w:basedOn w:val="Normal"/>
    <w:rsid w:val="00A04564"/>
    <w:pPr>
      <w:spacing w:after="120" w:line="480" w:lineRule="auto"/>
      <w:ind w:left="360"/>
    </w:pPr>
  </w:style>
  <w:style w:type="character" w:styleId="Hyperlink">
    <w:name w:val="Hyperlink"/>
    <w:rsid w:val="00A04564"/>
    <w:rPr>
      <w:color w:val="0000FF"/>
      <w:u w:val="single"/>
    </w:rPr>
  </w:style>
  <w:style w:type="paragraph" w:styleId="BodyText3">
    <w:name w:val="Body Text 3"/>
    <w:basedOn w:val="Normal"/>
    <w:rsid w:val="00A04564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A04564"/>
    <w:pPr>
      <w:spacing w:after="120" w:line="480" w:lineRule="auto"/>
    </w:pPr>
  </w:style>
  <w:style w:type="table" w:styleId="TableGrid">
    <w:name w:val="Table Grid"/>
    <w:basedOn w:val="TableNormal"/>
    <w:rsid w:val="00A04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BoldUnderlineCenteredLeft0">
    <w:name w:val="Style Heading 1 + Bold Underline Centered Left:  0&quot;"/>
    <w:basedOn w:val="Heading1"/>
    <w:rsid w:val="00A04564"/>
    <w:pPr>
      <w:ind w:left="0"/>
      <w:jc w:val="center"/>
    </w:pPr>
    <w:rPr>
      <w:b/>
      <w:bCs/>
      <w:u w:val="single"/>
    </w:rPr>
  </w:style>
  <w:style w:type="paragraph" w:customStyle="1" w:styleId="StyleStyleHeading1BoldUnderlineCenteredLeft0Nounde">
    <w:name w:val="Style Style Heading 1 + Bold Underline Centered Left:  0&quot; + No unde..."/>
    <w:basedOn w:val="StyleHeading1BoldUnderlineCenteredLeft0"/>
    <w:rsid w:val="00A04564"/>
    <w:pPr>
      <w:shd w:val="pct20" w:color="auto" w:fill="auto"/>
      <w:jc w:val="left"/>
    </w:pPr>
    <w:rPr>
      <w:u w:val="none"/>
    </w:rPr>
  </w:style>
  <w:style w:type="paragraph" w:styleId="BalloonText">
    <w:name w:val="Balloon Text"/>
    <w:basedOn w:val="Normal"/>
    <w:semiHidden/>
    <w:rsid w:val="00A045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664"/>
    <w:pPr>
      <w:ind w:left="720"/>
    </w:pPr>
  </w:style>
  <w:style w:type="character" w:customStyle="1" w:styleId="TitleChar">
    <w:name w:val="Title Char"/>
    <w:basedOn w:val="DefaultParagraphFont"/>
    <w:link w:val="Title"/>
    <w:rsid w:val="000562D6"/>
    <w:rPr>
      <w:rFonts w:ascii="Arial" w:hAnsi="Arial"/>
      <w:b/>
      <w:color w:val="000000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316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6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0F512-71F8-4F19-BD68-AFABD5EAC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1.0	INTRODUCTION</vt:lpstr>
    </vt:vector>
  </TitlesOfParts>
  <Company>PIDEMCO LAND LIMITED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	INTRODUCTION</dc:title>
  <dc:creator>PIDEMCO</dc:creator>
  <cp:lastModifiedBy>Yasser Zahreddine</cp:lastModifiedBy>
  <cp:revision>2</cp:revision>
  <cp:lastPrinted>2015-04-27T07:04:00Z</cp:lastPrinted>
  <dcterms:created xsi:type="dcterms:W3CDTF">2021-01-04T10:50:00Z</dcterms:created>
  <dcterms:modified xsi:type="dcterms:W3CDTF">2021-01-04T10:50:00Z</dcterms:modified>
</cp:coreProperties>
</file>