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84408" w:rsidRPr="002928E9" w14:paraId="56220E48" w14:textId="77777777" w:rsidTr="00FD5F13">
        <w:tc>
          <w:tcPr>
            <w:tcW w:w="1980" w:type="dxa"/>
          </w:tcPr>
          <w:p w14:paraId="0EC502DE" w14:textId="77777777" w:rsidR="00C84408" w:rsidRPr="00FD5F13" w:rsidRDefault="00165E07" w:rsidP="00D5030C">
            <w:pPr>
              <w:spacing w:before="120" w:after="120"/>
              <w:rPr>
                <w:rFonts w:ascii="Calibri" w:hAnsi="Calibri"/>
                <w:b/>
                <w:bCs/>
              </w:rPr>
            </w:pPr>
            <w:permStart w:id="1438456465" w:ed="eramos@smsaexpress.com"/>
            <w:permEnd w:id="1438456465"/>
            <w:r w:rsidRPr="00FD5F13">
              <w:rPr>
                <w:rFonts w:ascii="Calibri" w:hAnsi="Calibri"/>
                <w:b/>
                <w:bCs/>
              </w:rPr>
              <w:t>Overview</w:t>
            </w:r>
          </w:p>
        </w:tc>
        <w:tc>
          <w:tcPr>
            <w:tcW w:w="8640" w:type="dxa"/>
          </w:tcPr>
          <w:p w14:paraId="370BAE14" w14:textId="77777777" w:rsidR="00506FD4" w:rsidRPr="00FD5F13" w:rsidRDefault="0090020E" w:rsidP="00DD5BAC">
            <w:pPr>
              <w:spacing w:before="120" w:after="120"/>
              <w:ind w:right="72"/>
              <w:jc w:val="both"/>
              <w:rPr>
                <w:rFonts w:ascii="Calibri" w:hAnsi="Calibri"/>
              </w:rPr>
            </w:pPr>
            <w:r>
              <w:rPr>
                <w:rFonts w:ascii="Calibri" w:hAnsi="Calibri" w:cs="Tahoma"/>
              </w:rPr>
              <w:t xml:space="preserve">SMSA </w:t>
            </w:r>
            <w:r w:rsidR="00DD5BAC">
              <w:rPr>
                <w:rFonts w:ascii="Calibri" w:hAnsi="Calibri" w:cs="Tahoma"/>
              </w:rPr>
              <w:t>Service Centers</w:t>
            </w:r>
            <w:r>
              <w:rPr>
                <w:rFonts w:ascii="Calibri" w:hAnsi="Calibri" w:cs="Tahoma"/>
              </w:rPr>
              <w:t xml:space="preserve">, Customer Service and Operations use a </w:t>
            </w:r>
            <w:r w:rsidR="001829B6">
              <w:rPr>
                <w:rFonts w:ascii="Calibri" w:hAnsi="Calibri" w:cs="Tahoma"/>
              </w:rPr>
              <w:t>s</w:t>
            </w:r>
            <w:r>
              <w:rPr>
                <w:rFonts w:ascii="Calibri" w:hAnsi="Calibri" w:cs="Tahoma"/>
              </w:rPr>
              <w:t>oft copy</w:t>
            </w:r>
            <w:r w:rsidR="001829B6">
              <w:rPr>
                <w:rFonts w:ascii="Calibri" w:hAnsi="Calibri" w:cs="Tahoma"/>
              </w:rPr>
              <w:t xml:space="preserve"> link</w:t>
            </w:r>
            <w:r>
              <w:rPr>
                <w:rFonts w:ascii="Calibri" w:hAnsi="Calibri" w:cs="Tahoma"/>
              </w:rPr>
              <w:t xml:space="preserve"> of the </w:t>
            </w:r>
            <w:r w:rsidR="003C5BCF">
              <w:rPr>
                <w:rFonts w:ascii="Calibri" w:hAnsi="Calibri" w:cs="Tahoma"/>
              </w:rPr>
              <w:t xml:space="preserve">SMSA Reference </w:t>
            </w:r>
            <w:r>
              <w:rPr>
                <w:rFonts w:ascii="Calibri" w:hAnsi="Calibri" w:cs="Tahoma"/>
              </w:rPr>
              <w:t>Guide</w:t>
            </w:r>
            <w:r w:rsidR="00007FE1">
              <w:rPr>
                <w:rFonts w:ascii="Calibri" w:hAnsi="Calibri" w:cs="Tahoma"/>
              </w:rPr>
              <w:t>,</w:t>
            </w:r>
            <w:r>
              <w:rPr>
                <w:rFonts w:ascii="Calibri" w:hAnsi="Calibri" w:cs="Tahoma"/>
              </w:rPr>
              <w:t xml:space="preserve"> (</w:t>
            </w:r>
            <w:r w:rsidR="003C5BCF">
              <w:rPr>
                <w:rFonts w:ascii="Calibri" w:hAnsi="Calibri" w:cs="Tahoma"/>
              </w:rPr>
              <w:t>SRG</w:t>
            </w:r>
            <w:r>
              <w:rPr>
                <w:rFonts w:ascii="Calibri" w:hAnsi="Calibri" w:cs="Tahoma"/>
              </w:rPr>
              <w:t xml:space="preserve">) provided by SMSA at the time of package acceptance or customers’ </w:t>
            </w:r>
            <w:r w:rsidR="001829B6">
              <w:rPr>
                <w:rFonts w:ascii="Calibri" w:hAnsi="Calibri" w:cs="Tahoma"/>
              </w:rPr>
              <w:t>inquiry</w:t>
            </w:r>
            <w:r>
              <w:rPr>
                <w:rFonts w:ascii="Calibri" w:hAnsi="Calibri" w:cs="Tahoma"/>
              </w:rPr>
              <w:t>.</w:t>
            </w:r>
          </w:p>
        </w:tc>
      </w:tr>
      <w:tr w:rsidR="002928E9" w:rsidRPr="002928E9" w14:paraId="339E2D0C" w14:textId="77777777" w:rsidTr="00FD5F13">
        <w:tc>
          <w:tcPr>
            <w:tcW w:w="1980" w:type="dxa"/>
          </w:tcPr>
          <w:p w14:paraId="738AB1E6" w14:textId="77777777" w:rsidR="002928E9" w:rsidRPr="00D5030C" w:rsidRDefault="0090020E" w:rsidP="00D5030C">
            <w:pPr>
              <w:spacing w:before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2AD7CB47" w14:textId="77777777" w:rsidR="009C4F4C" w:rsidRPr="00FD5F13" w:rsidRDefault="00080E23" w:rsidP="00DD5BAC">
            <w:pPr>
              <w:spacing w:before="120" w:after="120" w:line="276" w:lineRule="auto"/>
              <w:ind w:right="72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 </w:t>
            </w:r>
            <w:r w:rsidR="0090020E">
              <w:rPr>
                <w:rFonts w:ascii="Calibri" w:hAnsi="Calibri" w:cs="Tahoma"/>
              </w:rPr>
              <w:t xml:space="preserve">To avoid service failures, customer dissatisfaction and meet  packaging guidelines; SMSA </w:t>
            </w:r>
            <w:r w:rsidR="00DD5BAC">
              <w:rPr>
                <w:rFonts w:ascii="Calibri" w:hAnsi="Calibri" w:cs="Tahoma"/>
              </w:rPr>
              <w:t>Service Center</w:t>
            </w:r>
            <w:r w:rsidR="0090020E">
              <w:rPr>
                <w:rFonts w:ascii="Calibri" w:hAnsi="Calibri" w:cs="Tahoma"/>
              </w:rPr>
              <w:t xml:space="preserve"> Executive, SMSA Courier and SMSA Customer Service Agent are using  </w:t>
            </w:r>
            <w:r w:rsidR="003C5BCF">
              <w:rPr>
                <w:rFonts w:ascii="Calibri" w:hAnsi="Calibri" w:cs="Tahoma"/>
              </w:rPr>
              <w:t>SRG</w:t>
            </w:r>
            <w:r w:rsidR="0090020E">
              <w:rPr>
                <w:rFonts w:ascii="Calibri" w:hAnsi="Calibri" w:cs="Tahoma"/>
              </w:rPr>
              <w:t xml:space="preserve"> to identify: area served, the commodity restrictions, ZIP codes, available services, etc of specific countries.</w:t>
            </w:r>
          </w:p>
        </w:tc>
      </w:tr>
      <w:tr w:rsidR="005874E4" w:rsidRPr="002928E9" w14:paraId="2B59228D" w14:textId="77777777" w:rsidTr="00D5030C">
        <w:trPr>
          <w:trHeight w:val="5057"/>
        </w:trPr>
        <w:tc>
          <w:tcPr>
            <w:tcW w:w="1980" w:type="dxa"/>
          </w:tcPr>
          <w:p w14:paraId="5632FF6C" w14:textId="77777777" w:rsidR="005874E4" w:rsidRPr="00FD5F13" w:rsidRDefault="00095966" w:rsidP="00D5030C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Policy &amp; Process</w:t>
            </w:r>
          </w:p>
        </w:tc>
        <w:tc>
          <w:tcPr>
            <w:tcW w:w="8640" w:type="dxa"/>
          </w:tcPr>
          <w:p w14:paraId="7D7DB8CF" w14:textId="77777777" w:rsidR="00080E23" w:rsidRDefault="00BE4C77" w:rsidP="00D5030C">
            <w:pPr>
              <w:spacing w:before="120" w:after="120"/>
              <w:ind w:right="72"/>
              <w:jc w:val="both"/>
              <w:rPr>
                <w:rStyle w:val="Strong"/>
                <w:rFonts w:ascii="Calibri" w:hAnsi="Calibri" w:cs="Tahoma"/>
                <w:b w:val="0"/>
              </w:rPr>
            </w:pPr>
            <w:r>
              <w:rPr>
                <w:rFonts w:ascii="Calibri" w:hAnsi="Calibri"/>
              </w:rPr>
              <w:t xml:space="preserve"> </w:t>
            </w:r>
            <w:r w:rsidR="003C5BCF">
              <w:rPr>
                <w:rFonts w:ascii="Calibri" w:hAnsi="Calibri"/>
              </w:rPr>
              <w:t>SRG</w:t>
            </w:r>
            <w:r w:rsidR="0090020E">
              <w:rPr>
                <w:rFonts w:ascii="Calibri" w:hAnsi="Calibri"/>
              </w:rPr>
              <w:t xml:space="preserve"> is a live update, so all information update immediately. Below the process to report a new information.</w:t>
            </w:r>
            <w:r w:rsidR="00080E23">
              <w:rPr>
                <w:rStyle w:val="Strong"/>
                <w:rFonts w:ascii="Calibri" w:hAnsi="Calibri" w:cs="Tahoma"/>
                <w:b w:val="0"/>
              </w:rPr>
              <w:t xml:space="preserve"> </w:t>
            </w:r>
          </w:p>
          <w:p w14:paraId="5B27D096" w14:textId="77777777" w:rsidR="00080E23" w:rsidRDefault="003C5BCF" w:rsidP="00D5030C">
            <w:pPr>
              <w:numPr>
                <w:ilvl w:val="0"/>
                <w:numId w:val="14"/>
              </w:numPr>
              <w:spacing w:before="120" w:after="120"/>
              <w:ind w:right="72"/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</w:rPr>
              <w:t>SRG</w:t>
            </w:r>
            <w:r w:rsidR="0090020E">
              <w:rPr>
                <w:rFonts w:ascii="Calibri" w:hAnsi="Calibri" w:cs="Tahoma"/>
              </w:rPr>
              <w:t xml:space="preserve"> is </w:t>
            </w:r>
            <w:r w:rsidR="00007FE1">
              <w:rPr>
                <w:rFonts w:ascii="Calibri" w:hAnsi="Calibri" w:cs="Tahoma"/>
              </w:rPr>
              <w:t>handled</w:t>
            </w:r>
            <w:r w:rsidR="0090020E">
              <w:rPr>
                <w:rFonts w:ascii="Calibri" w:hAnsi="Calibri" w:cs="Tahoma"/>
              </w:rPr>
              <w:t xml:space="preserve"> by customer service </w:t>
            </w:r>
            <w:r w:rsidR="00007FE1">
              <w:rPr>
                <w:rFonts w:ascii="Calibri" w:hAnsi="Calibri" w:cs="Tahoma"/>
              </w:rPr>
              <w:t xml:space="preserve">Department </w:t>
            </w:r>
            <w:r w:rsidR="0090020E">
              <w:rPr>
                <w:rFonts w:ascii="Calibri" w:hAnsi="Calibri" w:cs="Tahoma"/>
              </w:rPr>
              <w:t>(Saudi Arabia)</w:t>
            </w:r>
            <w:r w:rsidR="00007FE1">
              <w:rPr>
                <w:rFonts w:ascii="Calibri" w:hAnsi="Calibri" w:cs="Tahoma"/>
              </w:rPr>
              <w:t>,</w:t>
            </w:r>
            <w:r w:rsidR="0090020E">
              <w:rPr>
                <w:rFonts w:ascii="Calibri" w:hAnsi="Calibri" w:cs="Tahoma"/>
              </w:rPr>
              <w:t xml:space="preserve"> Quality Assurance Specialist.</w:t>
            </w:r>
            <w:r w:rsidR="00080E23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14:paraId="217A0035" w14:textId="77777777" w:rsidR="00080E23" w:rsidRDefault="0090020E" w:rsidP="00D5030C">
            <w:pPr>
              <w:numPr>
                <w:ilvl w:val="0"/>
                <w:numId w:val="14"/>
              </w:numPr>
              <w:spacing w:before="120" w:after="120"/>
              <w:ind w:right="72"/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</w:rPr>
              <w:t xml:space="preserve">Trace Team in each country responsible to update </w:t>
            </w:r>
            <w:r w:rsidR="001E34DE">
              <w:rPr>
                <w:rFonts w:ascii="Calibri" w:hAnsi="Calibri" w:cs="Tahoma"/>
              </w:rPr>
              <w:t>any information it may disturb the process of shipping within their country</w:t>
            </w:r>
            <w:r>
              <w:rPr>
                <w:rFonts w:ascii="Calibri" w:hAnsi="Calibri" w:cs="Tahoma"/>
              </w:rPr>
              <w:t xml:space="preserve"> </w:t>
            </w:r>
            <w:r w:rsidR="00D83CE3">
              <w:rPr>
                <w:rFonts w:ascii="Calibri" w:hAnsi="Calibri" w:cs="Tahoma"/>
              </w:rPr>
              <w:t>related to</w:t>
            </w:r>
            <w:r>
              <w:rPr>
                <w:rFonts w:ascii="Calibri" w:hAnsi="Calibri" w:cs="Tahoma"/>
              </w:rPr>
              <w:t xml:space="preserve"> (Custom, Vacation, Government, </w:t>
            </w:r>
            <w:r w:rsidR="001E34DE">
              <w:rPr>
                <w:rFonts w:ascii="Calibri" w:hAnsi="Calibri" w:cs="Tahoma"/>
              </w:rPr>
              <w:t xml:space="preserve">Politics, etc.) </w:t>
            </w:r>
            <w:r w:rsidR="00D83CE3">
              <w:rPr>
                <w:rFonts w:ascii="Calibri" w:hAnsi="Calibri" w:cs="Tahoma"/>
              </w:rPr>
              <w:t>through their c</w:t>
            </w:r>
            <w:r w:rsidR="001E34DE">
              <w:rPr>
                <w:rFonts w:ascii="Calibri" w:hAnsi="Calibri" w:cs="Tahoma"/>
              </w:rPr>
              <w:t>ustomer service manager or operation manager.</w:t>
            </w:r>
            <w:r w:rsidR="00080E23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14:paraId="6066B271" w14:textId="77777777" w:rsidR="001E34DE" w:rsidRDefault="001E34DE" w:rsidP="00D5030C">
            <w:pPr>
              <w:numPr>
                <w:ilvl w:val="0"/>
                <w:numId w:val="14"/>
              </w:numPr>
              <w:spacing w:before="120" w:after="120"/>
              <w:ind w:right="72"/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</w:rPr>
              <w:t>Country manager can select someone to up</w:t>
            </w:r>
            <w:r w:rsidR="00095966">
              <w:rPr>
                <w:rFonts w:ascii="Calibri" w:hAnsi="Calibri" w:cs="Tahoma"/>
              </w:rPr>
              <w:t>date all the information with e</w:t>
            </w:r>
            <w:r>
              <w:rPr>
                <w:rFonts w:ascii="Calibri" w:hAnsi="Calibri" w:cs="Tahoma"/>
              </w:rPr>
              <w:t>mail giving him approval and authority.</w:t>
            </w:r>
          </w:p>
          <w:p w14:paraId="5ED873F0" w14:textId="77777777" w:rsidR="00080E23" w:rsidRDefault="001E34DE" w:rsidP="00D5030C">
            <w:pPr>
              <w:numPr>
                <w:ilvl w:val="0"/>
                <w:numId w:val="14"/>
              </w:numPr>
              <w:spacing w:before="120" w:after="120"/>
              <w:ind w:right="72"/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Style w:val="Strong"/>
                <w:rFonts w:ascii="Calibri" w:hAnsi="Calibri" w:cs="Tahoma"/>
                <w:b w:val="0"/>
              </w:rPr>
              <w:t xml:space="preserve">Quality Assurance Specialist updates the </w:t>
            </w:r>
            <w:r w:rsidR="002E6338">
              <w:rPr>
                <w:rStyle w:val="Strong"/>
                <w:rFonts w:ascii="Calibri" w:hAnsi="Calibri" w:cs="Tahoma"/>
                <w:b w:val="0"/>
              </w:rPr>
              <w:t xml:space="preserve">information </w:t>
            </w:r>
            <w:r>
              <w:rPr>
                <w:rStyle w:val="Strong"/>
                <w:rFonts w:ascii="Calibri" w:hAnsi="Calibri" w:cs="Tahoma"/>
                <w:b w:val="0"/>
              </w:rPr>
              <w:t>o</w:t>
            </w:r>
            <w:r w:rsidR="002E6338">
              <w:rPr>
                <w:rStyle w:val="Strong"/>
                <w:rFonts w:ascii="Calibri" w:hAnsi="Calibri" w:cs="Tahoma"/>
                <w:b w:val="0"/>
              </w:rPr>
              <w:t>n</w:t>
            </w:r>
            <w:r>
              <w:rPr>
                <w:rStyle w:val="Strong"/>
                <w:rFonts w:ascii="Calibri" w:hAnsi="Calibri" w:cs="Tahoma"/>
                <w:b w:val="0"/>
              </w:rPr>
              <w:t xml:space="preserve"> </w:t>
            </w:r>
            <w:r w:rsidR="003C5BCF">
              <w:rPr>
                <w:rStyle w:val="Strong"/>
                <w:rFonts w:ascii="Calibri" w:hAnsi="Calibri" w:cs="Tahoma"/>
                <w:b w:val="0"/>
              </w:rPr>
              <w:t>SRG</w:t>
            </w:r>
            <w:r w:rsidR="002E6338">
              <w:rPr>
                <w:rStyle w:val="Strong"/>
                <w:rFonts w:ascii="Calibri" w:hAnsi="Calibri" w:cs="Tahoma"/>
                <w:b w:val="0"/>
              </w:rPr>
              <w:t xml:space="preserve"> and sends confirmation e mail.</w:t>
            </w:r>
            <w:r w:rsidR="00080E23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14:paraId="30E4A4B1" w14:textId="77777777" w:rsidR="00D83CE3" w:rsidRDefault="00D83CE3" w:rsidP="00D5030C">
            <w:pPr>
              <w:numPr>
                <w:ilvl w:val="0"/>
                <w:numId w:val="14"/>
              </w:numPr>
              <w:spacing w:before="120" w:after="120"/>
              <w:ind w:right="72"/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</w:rPr>
              <w:t>Whatever request received is going to be available in CORE.</w:t>
            </w:r>
          </w:p>
          <w:p w14:paraId="4E8EE05C" w14:textId="77777777" w:rsidR="00080E23" w:rsidRDefault="001E34DE" w:rsidP="00D5030C">
            <w:pPr>
              <w:numPr>
                <w:ilvl w:val="0"/>
                <w:numId w:val="14"/>
              </w:numPr>
              <w:spacing w:before="120" w:after="120"/>
              <w:ind w:right="72"/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</w:rPr>
              <w:t xml:space="preserve">It’s mandatory for each country to seek the latest </w:t>
            </w:r>
            <w:r w:rsidR="00D83CE3">
              <w:rPr>
                <w:rFonts w:ascii="Calibri" w:hAnsi="Calibri" w:cs="Tahoma"/>
              </w:rPr>
              <w:t>information of</w:t>
            </w:r>
            <w:r>
              <w:rPr>
                <w:rFonts w:ascii="Calibri" w:hAnsi="Calibri" w:cs="Tahoma"/>
              </w:rPr>
              <w:t xml:space="preserve"> custom rules.</w:t>
            </w:r>
            <w:r w:rsidR="00080E23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14:paraId="5A41FCE4" w14:textId="77777777" w:rsidR="00080E23" w:rsidRDefault="00D83CE3" w:rsidP="00D5030C">
            <w:pPr>
              <w:numPr>
                <w:ilvl w:val="0"/>
                <w:numId w:val="14"/>
              </w:numPr>
              <w:spacing w:before="120" w:after="120"/>
              <w:ind w:right="72"/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</w:rPr>
              <w:t>If any staff found a wrong data or wrong information, he should</w:t>
            </w:r>
            <w:r w:rsidR="002E6338">
              <w:rPr>
                <w:rFonts w:ascii="Calibri" w:hAnsi="Calibri" w:cs="Tahoma"/>
              </w:rPr>
              <w:t xml:space="preserve"> report that to his manager to send e mail</w:t>
            </w:r>
            <w:r>
              <w:rPr>
                <w:rFonts w:ascii="Calibri" w:hAnsi="Calibri" w:cs="Tahoma"/>
              </w:rPr>
              <w:t xml:space="preserve"> to correct this information.</w:t>
            </w:r>
            <w:r w:rsidR="00080E23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14:paraId="308F9E01" w14:textId="77777777" w:rsidR="00080E23" w:rsidRPr="00D83CE3" w:rsidRDefault="00D83CE3" w:rsidP="00D5030C">
            <w:pPr>
              <w:numPr>
                <w:ilvl w:val="0"/>
                <w:numId w:val="14"/>
              </w:numPr>
              <w:spacing w:before="120" w:after="120"/>
              <w:ind w:right="72"/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</w:rPr>
              <w:t>If the service suspend</w:t>
            </w:r>
            <w:r w:rsidR="00BD45EE">
              <w:rPr>
                <w:rFonts w:ascii="Calibri" w:hAnsi="Calibri" w:cs="Tahoma"/>
              </w:rPr>
              <w:t>ed</w:t>
            </w:r>
            <w:r>
              <w:rPr>
                <w:rFonts w:ascii="Calibri" w:hAnsi="Calibri" w:cs="Tahoma"/>
              </w:rPr>
              <w:t xml:space="preserve"> in a country, then it’s the responsibility of the requester to report again when the service </w:t>
            </w:r>
            <w:r w:rsidR="00BD45EE">
              <w:rPr>
                <w:rFonts w:ascii="Calibri" w:hAnsi="Calibri" w:cs="Tahoma"/>
              </w:rPr>
              <w:t>resumed</w:t>
            </w:r>
            <w:r>
              <w:rPr>
                <w:rFonts w:ascii="Calibri" w:hAnsi="Calibri" w:cs="Tahoma"/>
              </w:rPr>
              <w:t>.</w:t>
            </w:r>
            <w:r w:rsidR="00080E23">
              <w:rPr>
                <w:rFonts w:ascii="Calibri" w:hAnsi="Calibri" w:cs="Tahoma"/>
              </w:rPr>
              <w:t xml:space="preserve"> </w:t>
            </w:r>
          </w:p>
          <w:p w14:paraId="10AD6AC7" w14:textId="77777777" w:rsidR="00D83CE3" w:rsidRPr="009D556C" w:rsidRDefault="00D83CE3" w:rsidP="00D5030C">
            <w:pPr>
              <w:numPr>
                <w:ilvl w:val="0"/>
                <w:numId w:val="14"/>
              </w:numPr>
              <w:spacing w:before="120" w:after="120"/>
              <w:ind w:right="72"/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</w:rPr>
              <w:t xml:space="preserve">No data should </w:t>
            </w:r>
            <w:r w:rsidR="00095966">
              <w:rPr>
                <w:rFonts w:ascii="Calibri" w:hAnsi="Calibri" w:cs="Tahoma"/>
              </w:rPr>
              <w:t xml:space="preserve">be </w:t>
            </w:r>
            <w:r>
              <w:rPr>
                <w:rFonts w:ascii="Calibri" w:hAnsi="Calibri" w:cs="Tahoma"/>
              </w:rPr>
              <w:t xml:space="preserve">change on the </w:t>
            </w:r>
            <w:r w:rsidR="003C5BCF">
              <w:rPr>
                <w:rFonts w:ascii="Calibri" w:hAnsi="Calibri" w:cs="Tahoma"/>
              </w:rPr>
              <w:t>SRG</w:t>
            </w:r>
            <w:r>
              <w:rPr>
                <w:rFonts w:ascii="Calibri" w:hAnsi="Calibri" w:cs="Tahoma"/>
              </w:rPr>
              <w:t xml:space="preserve"> unless we received </w:t>
            </w:r>
            <w:r w:rsidR="002E6338">
              <w:rPr>
                <w:rFonts w:ascii="Calibri" w:hAnsi="Calibri" w:cs="Tahoma"/>
              </w:rPr>
              <w:t xml:space="preserve">officially request </w:t>
            </w:r>
            <w:r>
              <w:rPr>
                <w:rFonts w:ascii="Calibri" w:hAnsi="Calibri" w:cs="Tahoma"/>
              </w:rPr>
              <w:t>from that country.</w:t>
            </w:r>
          </w:p>
          <w:p w14:paraId="67E602AC" w14:textId="77777777" w:rsidR="009D556C" w:rsidRDefault="009D556C" w:rsidP="00D5030C">
            <w:pPr>
              <w:numPr>
                <w:ilvl w:val="0"/>
                <w:numId w:val="14"/>
              </w:numPr>
              <w:spacing w:before="120" w:after="120"/>
              <w:ind w:right="72"/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</w:rPr>
              <w:t>Qualit</w:t>
            </w:r>
            <w:r w:rsidR="002E6338">
              <w:rPr>
                <w:rFonts w:ascii="Calibri" w:hAnsi="Calibri" w:cs="Tahoma"/>
              </w:rPr>
              <w:t xml:space="preserve">y Assurance Specialist may send e mail </w:t>
            </w:r>
            <w:r>
              <w:rPr>
                <w:rFonts w:ascii="Calibri" w:hAnsi="Calibri" w:cs="Tahoma"/>
              </w:rPr>
              <w:t xml:space="preserve">or call other country if somehow </w:t>
            </w:r>
            <w:r w:rsidR="003C5BCF">
              <w:rPr>
                <w:rFonts w:ascii="Calibri" w:hAnsi="Calibri" w:cs="Tahoma"/>
              </w:rPr>
              <w:t>new</w:t>
            </w:r>
            <w:r>
              <w:rPr>
                <w:rFonts w:ascii="Calibri" w:hAnsi="Calibri" w:cs="Tahoma"/>
              </w:rPr>
              <w:t xml:space="preserve"> information received about a country policy to confirm 100% </w:t>
            </w:r>
            <w:r w:rsidR="00AB05B4">
              <w:rPr>
                <w:rFonts w:ascii="Calibri" w:hAnsi="Calibri" w:cs="Tahoma"/>
              </w:rPr>
              <w:t>its</w:t>
            </w:r>
            <w:r>
              <w:rPr>
                <w:rFonts w:ascii="Calibri" w:hAnsi="Calibri" w:cs="Tahoma"/>
              </w:rPr>
              <w:t xml:space="preserve"> right.</w:t>
            </w:r>
          </w:p>
          <w:p w14:paraId="7E016B07" w14:textId="77777777" w:rsidR="00080E23" w:rsidRDefault="00E81914" w:rsidP="00D5030C">
            <w:pPr>
              <w:numPr>
                <w:ilvl w:val="0"/>
                <w:numId w:val="14"/>
              </w:numPr>
              <w:spacing w:before="120" w:after="120"/>
              <w:ind w:right="72"/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Style w:val="Strong"/>
                <w:rFonts w:ascii="Calibri" w:hAnsi="Calibri" w:cs="Tahoma"/>
                <w:b w:val="0"/>
              </w:rPr>
              <w:t>In case the</w:t>
            </w:r>
            <w:r w:rsidR="00C370B0">
              <w:rPr>
                <w:rStyle w:val="Strong"/>
                <w:rFonts w:ascii="Calibri" w:hAnsi="Calibri" w:cs="Tahoma"/>
                <w:b w:val="0"/>
              </w:rPr>
              <w:t xml:space="preserve"> CORE down, you can report your message through phone number: 966</w:t>
            </w:r>
            <w:r w:rsidR="00555C63">
              <w:rPr>
                <w:rStyle w:val="Strong"/>
                <w:rFonts w:ascii="Calibri" w:hAnsi="Calibri" w:cs="Tahoma"/>
                <w:b w:val="0"/>
              </w:rPr>
              <w:t>114633999</w:t>
            </w:r>
            <w:r w:rsidR="00153207">
              <w:rPr>
                <w:rStyle w:val="Strong"/>
                <w:rFonts w:ascii="Calibri" w:hAnsi="Calibri" w:cs="Tahoma"/>
                <w:b w:val="0"/>
              </w:rPr>
              <w:t xml:space="preserve"> or </w:t>
            </w:r>
            <w:r w:rsidR="00C370B0">
              <w:rPr>
                <w:rStyle w:val="Strong"/>
                <w:rFonts w:ascii="Calibri" w:hAnsi="Calibri" w:cs="Tahoma"/>
                <w:b w:val="0"/>
              </w:rPr>
              <w:t>through e mail (</w:t>
            </w:r>
            <w:hyperlink r:id="rId8" w:history="1">
              <w:r w:rsidR="00C10825">
                <w:rPr>
                  <w:rStyle w:val="Hyperlink"/>
                  <w:rFonts w:ascii="Calibri" w:hAnsi="Calibri" w:cs="Tahoma"/>
                </w:rPr>
                <w:t>SRG</w:t>
              </w:r>
            </w:hyperlink>
            <w:r w:rsidR="00C10825">
              <w:rPr>
                <w:rStyle w:val="Hyperlink"/>
                <w:rFonts w:ascii="Calibri" w:hAnsi="Calibri" w:cs="Tahoma"/>
              </w:rPr>
              <w:t xml:space="preserve"> Support</w:t>
            </w:r>
            <w:r w:rsidR="00C370B0">
              <w:rPr>
                <w:rStyle w:val="Strong"/>
                <w:rFonts w:ascii="Calibri" w:hAnsi="Calibri" w:cs="Tahoma"/>
                <w:b w:val="0"/>
              </w:rPr>
              <w:t>)</w:t>
            </w:r>
            <w:r w:rsidR="00080E23">
              <w:rPr>
                <w:rFonts w:ascii="Calibri" w:hAnsi="Calibri" w:cs="Tahoma"/>
              </w:rPr>
              <w:t>.</w:t>
            </w:r>
            <w:r w:rsidR="00080E23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14:paraId="1773F6FD" w14:textId="77777777" w:rsidR="009D556C" w:rsidRPr="009D556C" w:rsidRDefault="009D556C" w:rsidP="00D5030C">
            <w:pPr>
              <w:numPr>
                <w:ilvl w:val="0"/>
                <w:numId w:val="14"/>
              </w:numPr>
              <w:spacing w:before="120" w:after="120"/>
              <w:ind w:right="72"/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</w:rPr>
              <w:t>To search for a country you need to press on the link</w:t>
            </w:r>
            <w:r w:rsidR="00D10D90">
              <w:rPr>
                <w:rFonts w:ascii="Calibri" w:hAnsi="Calibri" w:cs="Tahoma"/>
              </w:rPr>
              <w:t xml:space="preserve"> “</w:t>
            </w:r>
            <w:r w:rsidR="00D10D90" w:rsidRPr="006523FF">
              <w:rPr>
                <w:rFonts w:ascii="Calibri" w:hAnsi="Calibri" w:cs="Tahoma"/>
              </w:rPr>
              <w:t>Available in CORE</w:t>
            </w:r>
            <w:r w:rsidR="00D10D90">
              <w:rPr>
                <w:rFonts w:ascii="Calibri" w:hAnsi="Calibri" w:cs="Tahoma"/>
              </w:rPr>
              <w:t xml:space="preserve"> &amp; SMSA World)</w:t>
            </w:r>
            <w:r>
              <w:rPr>
                <w:rFonts w:ascii="Calibri" w:hAnsi="Calibri" w:cs="Tahoma"/>
              </w:rPr>
              <w:t>, a new window will</w:t>
            </w:r>
            <w:r w:rsidR="00932960">
              <w:rPr>
                <w:rFonts w:ascii="Calibri" w:hAnsi="Calibri" w:cs="Tahoma"/>
              </w:rPr>
              <w:t xml:space="preserve"> be</w:t>
            </w:r>
            <w:r>
              <w:rPr>
                <w:rFonts w:ascii="Calibri" w:hAnsi="Calibri" w:cs="Tahoma"/>
              </w:rPr>
              <w:t xml:space="preserve"> open with </w:t>
            </w:r>
            <w:r w:rsidR="00932960">
              <w:rPr>
                <w:rFonts w:ascii="Calibri" w:hAnsi="Calibri" w:cs="Tahoma"/>
              </w:rPr>
              <w:t xml:space="preserve">a </w:t>
            </w:r>
            <w:r>
              <w:rPr>
                <w:rFonts w:ascii="Calibri" w:hAnsi="Calibri" w:cs="Tahoma"/>
              </w:rPr>
              <w:t xml:space="preserve">search key to select the </w:t>
            </w:r>
            <w:r>
              <w:rPr>
                <w:rFonts w:ascii="Calibri" w:hAnsi="Calibri" w:cs="Tahoma"/>
              </w:rPr>
              <w:lastRenderedPageBreak/>
              <w:t>country</w:t>
            </w:r>
            <w:r w:rsidR="00932960">
              <w:rPr>
                <w:rFonts w:ascii="Calibri" w:hAnsi="Calibri" w:cs="Tahoma"/>
              </w:rPr>
              <w:t>, then</w:t>
            </w:r>
            <w:r>
              <w:rPr>
                <w:rFonts w:ascii="Calibri" w:hAnsi="Calibri" w:cs="Tahoma"/>
              </w:rPr>
              <w:t xml:space="preserve"> you can type the first letter</w:t>
            </w:r>
            <w:r w:rsidR="00932960">
              <w:rPr>
                <w:rFonts w:ascii="Calibri" w:hAnsi="Calibri" w:cs="Tahoma"/>
              </w:rPr>
              <w:t xml:space="preserve"> of the country to appear or select from the drop list.</w:t>
            </w:r>
          </w:p>
          <w:p w14:paraId="56D6FCBC" w14:textId="77777777" w:rsidR="009D556C" w:rsidRPr="002E6338" w:rsidRDefault="009D556C" w:rsidP="00D5030C">
            <w:pPr>
              <w:numPr>
                <w:ilvl w:val="0"/>
                <w:numId w:val="14"/>
              </w:numPr>
              <w:spacing w:before="120" w:after="120"/>
              <w:ind w:right="72"/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</w:rPr>
              <w:t>After selecting the country another page will show</w:t>
            </w:r>
            <w:r w:rsidR="00095966">
              <w:rPr>
                <w:rFonts w:ascii="Calibri" w:hAnsi="Calibri" w:cs="Tahoma"/>
              </w:rPr>
              <w:t xml:space="preserve"> up</w:t>
            </w:r>
            <w:r>
              <w:rPr>
                <w:rFonts w:ascii="Calibri" w:hAnsi="Calibri" w:cs="Tahoma"/>
              </w:rPr>
              <w:t xml:space="preserve"> include all information, you can scroll down for more information.</w:t>
            </w:r>
          </w:p>
          <w:p w14:paraId="10AA9450" w14:textId="77777777" w:rsidR="002E6338" w:rsidRPr="009D556C" w:rsidRDefault="002E6338" w:rsidP="00D5030C">
            <w:pPr>
              <w:numPr>
                <w:ilvl w:val="0"/>
                <w:numId w:val="14"/>
              </w:numPr>
              <w:spacing w:before="120" w:after="120"/>
              <w:ind w:right="72"/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</w:rPr>
              <w:t>To understand how to use the SRG you can go through the Guidelines.</w:t>
            </w:r>
          </w:p>
          <w:p w14:paraId="7B0876A2" w14:textId="77777777" w:rsidR="009D556C" w:rsidRDefault="009D556C" w:rsidP="00D5030C">
            <w:pPr>
              <w:numPr>
                <w:ilvl w:val="0"/>
                <w:numId w:val="14"/>
              </w:numPr>
              <w:spacing w:before="120" w:after="120"/>
              <w:ind w:right="72"/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</w:rPr>
              <w:t xml:space="preserve">All information’s in the </w:t>
            </w:r>
            <w:r w:rsidR="003C5BCF">
              <w:rPr>
                <w:rFonts w:ascii="Calibri" w:hAnsi="Calibri" w:cs="Tahoma"/>
              </w:rPr>
              <w:t>SRG</w:t>
            </w:r>
            <w:r>
              <w:rPr>
                <w:rFonts w:ascii="Calibri" w:hAnsi="Calibri" w:cs="Tahoma"/>
              </w:rPr>
              <w:t xml:space="preserve"> are owned by SMSA and confidential</w:t>
            </w:r>
            <w:r w:rsidR="00BD45EE">
              <w:rPr>
                <w:rFonts w:ascii="Calibri" w:hAnsi="Calibri" w:cs="Tahoma"/>
              </w:rPr>
              <w:t>.</w:t>
            </w:r>
            <w:r>
              <w:rPr>
                <w:rFonts w:ascii="Calibri" w:hAnsi="Calibri" w:cs="Tahoma"/>
              </w:rPr>
              <w:t xml:space="preserve"> </w:t>
            </w:r>
          </w:p>
          <w:p w14:paraId="0EBC2030" w14:textId="77777777" w:rsidR="00C370B0" w:rsidRPr="00F82932" w:rsidRDefault="00C370B0" w:rsidP="00D5030C">
            <w:pPr>
              <w:spacing w:before="120" w:after="120"/>
              <w:jc w:val="both"/>
              <w:rPr>
                <w:rFonts w:ascii="Calibri" w:hAnsi="Calibri" w:cs="Tahoma"/>
                <w:sz w:val="21"/>
                <w:szCs w:val="21"/>
              </w:rPr>
            </w:pPr>
          </w:p>
          <w:p w14:paraId="622B8450" w14:textId="77777777" w:rsidR="00080E23" w:rsidRDefault="00080E23" w:rsidP="00D5030C">
            <w:pPr>
              <w:spacing w:before="120" w:after="120"/>
              <w:jc w:val="both"/>
              <w:rPr>
                <w:rStyle w:val="Strong"/>
                <w:b w:val="0"/>
              </w:rPr>
            </w:pPr>
            <w:r>
              <w:rPr>
                <w:rStyle w:val="Strong"/>
                <w:rFonts w:ascii="Calibri" w:hAnsi="Calibri" w:cs="Tahoma"/>
                <w:b w:val="0"/>
              </w:rPr>
              <w:t>Management Role :</w:t>
            </w:r>
          </w:p>
          <w:p w14:paraId="3A7FD7B7" w14:textId="77777777" w:rsidR="00080E23" w:rsidRDefault="00C370B0" w:rsidP="00D5030C">
            <w:pPr>
              <w:numPr>
                <w:ilvl w:val="0"/>
                <w:numId w:val="15"/>
              </w:numPr>
              <w:spacing w:before="120" w:after="120"/>
              <w:ind w:right="72"/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</w:rPr>
              <w:t xml:space="preserve">To </w:t>
            </w:r>
            <w:r w:rsidR="00BD45EE">
              <w:rPr>
                <w:rFonts w:ascii="Calibri" w:hAnsi="Calibri" w:cs="Tahoma"/>
              </w:rPr>
              <w:t xml:space="preserve">pass </w:t>
            </w:r>
            <w:r w:rsidR="00E81914">
              <w:rPr>
                <w:rFonts w:ascii="Calibri" w:hAnsi="Calibri" w:cs="Tahoma"/>
              </w:rPr>
              <w:t>new information</w:t>
            </w:r>
            <w:r w:rsidR="002E6338">
              <w:rPr>
                <w:rFonts w:ascii="Calibri" w:hAnsi="Calibri" w:cs="Tahoma"/>
              </w:rPr>
              <w:t xml:space="preserve"> it</w:t>
            </w:r>
            <w:r w:rsidR="00E81914">
              <w:rPr>
                <w:rFonts w:ascii="Calibri" w:hAnsi="Calibri" w:cs="Tahoma"/>
              </w:rPr>
              <w:t xml:space="preserve"> should come from a manager level or </w:t>
            </w:r>
            <w:r w:rsidR="00BD45EE">
              <w:rPr>
                <w:rFonts w:ascii="Calibri" w:hAnsi="Calibri" w:cs="Tahoma"/>
              </w:rPr>
              <w:t xml:space="preserve">an </w:t>
            </w:r>
            <w:r w:rsidR="00E81914">
              <w:rPr>
                <w:rFonts w:ascii="Calibri" w:hAnsi="Calibri" w:cs="Tahoma"/>
              </w:rPr>
              <w:t>authorized person by country manager.</w:t>
            </w:r>
          </w:p>
          <w:p w14:paraId="55835B79" w14:textId="77777777" w:rsidR="004D26C6" w:rsidRPr="00BB7274" w:rsidRDefault="00E81914" w:rsidP="00D5030C">
            <w:pPr>
              <w:numPr>
                <w:ilvl w:val="0"/>
                <w:numId w:val="15"/>
              </w:numPr>
              <w:spacing w:before="120" w:after="120"/>
              <w:ind w:right="72"/>
              <w:jc w:val="both"/>
              <w:rPr>
                <w:rFonts w:ascii="Calibri" w:hAnsi="Calibri"/>
              </w:rPr>
            </w:pPr>
            <w:r>
              <w:rPr>
                <w:rFonts w:ascii="Calibri" w:hAnsi="Calibri" w:cs="Tahoma"/>
              </w:rPr>
              <w:t xml:space="preserve">Country Manager should confirm with his staff the </w:t>
            </w:r>
            <w:r w:rsidR="00095966">
              <w:rPr>
                <w:rFonts w:ascii="Calibri" w:hAnsi="Calibri" w:cs="Tahoma"/>
              </w:rPr>
              <w:t>accurate</w:t>
            </w:r>
            <w:r>
              <w:rPr>
                <w:rFonts w:ascii="Calibri" w:hAnsi="Calibri" w:cs="Tahoma"/>
              </w:rPr>
              <w:t xml:space="preserve"> information and the source</w:t>
            </w:r>
            <w:r w:rsidR="00932960">
              <w:rPr>
                <w:rFonts w:ascii="Calibri" w:hAnsi="Calibri" w:cs="Tahoma"/>
              </w:rPr>
              <w:t xml:space="preserve"> before they </w:t>
            </w:r>
            <w:r w:rsidR="009E0528">
              <w:rPr>
                <w:rFonts w:ascii="Calibri" w:hAnsi="Calibri" w:cs="Tahoma"/>
              </w:rPr>
              <w:t xml:space="preserve">make a </w:t>
            </w:r>
            <w:r w:rsidR="00932960">
              <w:rPr>
                <w:rFonts w:ascii="Calibri" w:hAnsi="Calibri" w:cs="Tahoma"/>
              </w:rPr>
              <w:t>request to update on the SRG.</w:t>
            </w:r>
            <w:r w:rsidR="00080E23">
              <w:rPr>
                <w:rFonts w:ascii="Calibri" w:hAnsi="Calibri" w:cs="Tahoma"/>
              </w:rPr>
              <w:t xml:space="preserve">   </w:t>
            </w:r>
          </w:p>
        </w:tc>
      </w:tr>
    </w:tbl>
    <w:p w14:paraId="158F3CCA" w14:textId="77777777" w:rsidR="00AF2B48" w:rsidRPr="002928E9" w:rsidRDefault="00AF2B48"/>
    <w:sectPr w:rsidR="00AF2B48" w:rsidRPr="002928E9" w:rsidSect="00C8440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98291" w14:textId="77777777" w:rsidR="0004172F" w:rsidRDefault="0004172F">
      <w:r>
        <w:separator/>
      </w:r>
    </w:p>
  </w:endnote>
  <w:endnote w:type="continuationSeparator" w:id="0">
    <w:p w14:paraId="7711A369" w14:textId="77777777" w:rsidR="0004172F" w:rsidRDefault="0004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1D749" w14:textId="74FF4FD4" w:rsidR="00E25702" w:rsidRPr="007E0A64" w:rsidRDefault="007E0A64" w:rsidP="007E0A64">
    <w:pPr>
      <w:pStyle w:val="Footer"/>
      <w:rPr>
        <w:rFonts w:asciiTheme="minorHAnsi" w:hAnsiTheme="minorHAnsi" w:cstheme="minorHAnsi"/>
        <w:sz w:val="22"/>
        <w:szCs w:val="22"/>
      </w:rPr>
    </w:pPr>
    <w:r w:rsidRPr="007E0A64">
      <w:rPr>
        <w:rFonts w:asciiTheme="minorHAnsi" w:hAnsiTheme="minorHAnsi" w:cstheme="minorHAnsi"/>
        <w:sz w:val="22"/>
        <w:szCs w:val="22"/>
      </w:rPr>
      <w:t xml:space="preserve">Page </w:t>
    </w:r>
    <w:r w:rsidR="009B2911" w:rsidRPr="007E0A64">
      <w:rPr>
        <w:rFonts w:asciiTheme="minorHAnsi" w:hAnsiTheme="minorHAnsi" w:cstheme="minorHAnsi"/>
        <w:b/>
        <w:sz w:val="22"/>
        <w:szCs w:val="22"/>
      </w:rPr>
      <w:fldChar w:fldCharType="begin"/>
    </w:r>
    <w:r w:rsidRPr="007E0A64">
      <w:rPr>
        <w:rFonts w:asciiTheme="minorHAnsi" w:hAnsiTheme="minorHAnsi" w:cstheme="minorHAnsi"/>
        <w:b/>
        <w:sz w:val="22"/>
        <w:szCs w:val="22"/>
      </w:rPr>
      <w:instrText xml:space="preserve"> PAGE </w:instrText>
    </w:r>
    <w:r w:rsidR="009B2911" w:rsidRPr="007E0A64">
      <w:rPr>
        <w:rFonts w:asciiTheme="minorHAnsi" w:hAnsiTheme="minorHAnsi" w:cstheme="minorHAnsi"/>
        <w:b/>
        <w:sz w:val="22"/>
        <w:szCs w:val="22"/>
      </w:rPr>
      <w:fldChar w:fldCharType="separate"/>
    </w:r>
    <w:r w:rsidR="00650B99">
      <w:rPr>
        <w:rFonts w:asciiTheme="minorHAnsi" w:hAnsiTheme="minorHAnsi" w:cstheme="minorHAnsi"/>
        <w:b/>
        <w:noProof/>
        <w:sz w:val="22"/>
        <w:szCs w:val="22"/>
      </w:rPr>
      <w:t>2</w:t>
    </w:r>
    <w:r w:rsidR="009B2911" w:rsidRPr="007E0A64">
      <w:rPr>
        <w:rFonts w:asciiTheme="minorHAnsi" w:hAnsiTheme="minorHAnsi" w:cstheme="minorHAnsi"/>
        <w:b/>
        <w:sz w:val="22"/>
        <w:szCs w:val="22"/>
      </w:rPr>
      <w:fldChar w:fldCharType="end"/>
    </w:r>
    <w:r w:rsidRPr="007E0A64">
      <w:rPr>
        <w:rFonts w:asciiTheme="minorHAnsi" w:hAnsiTheme="minorHAnsi" w:cstheme="minorHAnsi"/>
        <w:sz w:val="22"/>
        <w:szCs w:val="22"/>
      </w:rPr>
      <w:t xml:space="preserve"> of </w:t>
    </w:r>
    <w:r w:rsidR="009B2911" w:rsidRPr="007E0A64">
      <w:rPr>
        <w:rFonts w:asciiTheme="minorHAnsi" w:hAnsiTheme="minorHAnsi" w:cstheme="minorHAnsi"/>
        <w:b/>
        <w:sz w:val="22"/>
        <w:szCs w:val="22"/>
      </w:rPr>
      <w:fldChar w:fldCharType="begin"/>
    </w:r>
    <w:r w:rsidRPr="007E0A64">
      <w:rPr>
        <w:rFonts w:asciiTheme="minorHAnsi" w:hAnsiTheme="minorHAnsi" w:cstheme="minorHAnsi"/>
        <w:b/>
        <w:sz w:val="22"/>
        <w:szCs w:val="22"/>
      </w:rPr>
      <w:instrText xml:space="preserve"> NUMPAGES  </w:instrText>
    </w:r>
    <w:r w:rsidR="009B2911" w:rsidRPr="007E0A64">
      <w:rPr>
        <w:rFonts w:asciiTheme="minorHAnsi" w:hAnsiTheme="minorHAnsi" w:cstheme="minorHAnsi"/>
        <w:b/>
        <w:sz w:val="22"/>
        <w:szCs w:val="22"/>
      </w:rPr>
      <w:fldChar w:fldCharType="separate"/>
    </w:r>
    <w:r w:rsidR="00650B99">
      <w:rPr>
        <w:rFonts w:asciiTheme="minorHAnsi" w:hAnsiTheme="minorHAnsi" w:cstheme="minorHAnsi"/>
        <w:b/>
        <w:noProof/>
        <w:sz w:val="22"/>
        <w:szCs w:val="22"/>
      </w:rPr>
      <w:t>2</w:t>
    </w:r>
    <w:r w:rsidR="009B2911" w:rsidRPr="007E0A64">
      <w:rPr>
        <w:rFonts w:asciiTheme="minorHAnsi" w:hAnsiTheme="minorHAnsi" w:cstheme="minorHAnsi"/>
        <w:b/>
        <w:sz w:val="22"/>
        <w:szCs w:val="22"/>
      </w:rPr>
      <w:fldChar w:fldCharType="end"/>
    </w:r>
    <w:r w:rsidRPr="007E0A64">
      <w:rPr>
        <w:rFonts w:asciiTheme="minorHAnsi" w:hAnsiTheme="minorHAnsi" w:cstheme="minorHAnsi"/>
        <w:b/>
        <w:sz w:val="22"/>
        <w:szCs w:val="22"/>
      </w:rPr>
      <w:t xml:space="preserve"> </w:t>
    </w:r>
    <w:r w:rsidRPr="007E0A64">
      <w:rPr>
        <w:rFonts w:asciiTheme="minorHAnsi" w:hAnsiTheme="minorHAnsi" w:cstheme="minorHAnsi"/>
        <w:sz w:val="22"/>
        <w:szCs w:val="22"/>
      </w:rPr>
      <w:ptab w:relativeTo="margin" w:alignment="center" w:leader="none"/>
    </w:r>
    <w:r w:rsidRPr="007E0A64">
      <w:rPr>
        <w:rFonts w:asciiTheme="minorHAnsi" w:hAnsiTheme="minorHAnsi" w:cstheme="minorHAnsi"/>
        <w:sz w:val="22"/>
        <w:szCs w:val="22"/>
      </w:rPr>
      <w:t>Uncontrolled copy if printed</w:t>
    </w:r>
    <w:r w:rsidRPr="007E0A64">
      <w:rPr>
        <w:rFonts w:asciiTheme="minorHAnsi" w:hAnsiTheme="minorHAnsi" w:cstheme="minorHAnsi"/>
        <w:sz w:val="22"/>
        <w:szCs w:val="22"/>
      </w:rPr>
      <w:ptab w:relativeTo="margin" w:alignment="right" w:leader="none"/>
    </w:r>
  </w:p>
  <w:p w14:paraId="7B2D0905" w14:textId="01A67A78" w:rsidR="007E0A64" w:rsidRPr="007E0A64" w:rsidRDefault="00650B99" w:rsidP="007E0A64">
    <w:pPr>
      <w:pStyle w:val="Footer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43FAF" w14:textId="77777777" w:rsidR="0004172F" w:rsidRDefault="0004172F">
      <w:r>
        <w:separator/>
      </w:r>
    </w:p>
  </w:footnote>
  <w:footnote w:type="continuationSeparator" w:id="0">
    <w:p w14:paraId="74CE76A6" w14:textId="77777777" w:rsidR="0004172F" w:rsidRDefault="00041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925CB3" w:rsidRPr="003069FB" w14:paraId="3506F25D" w14:textId="77777777" w:rsidTr="00FD5F13">
      <w:tc>
        <w:tcPr>
          <w:tcW w:w="4230" w:type="dxa"/>
        </w:tcPr>
        <w:p w14:paraId="5F14FB50" w14:textId="77777777" w:rsidR="00925CB3" w:rsidRPr="003069FB" w:rsidRDefault="007E0A64" w:rsidP="00FD5F13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4DFC76A8" wp14:editId="2DDF1D2B">
                <wp:extent cx="1205346" cy="303930"/>
                <wp:effectExtent l="0" t="0" r="0" b="0"/>
                <wp:docPr id="2" name="Picture 1" descr="official smsa logo e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ial smsa logo en.png"/>
                        <pic:cNvPicPr/>
                      </pic:nvPicPr>
                      <pic:blipFill rotWithShape="1">
                        <a:blip r:embed="rId1"/>
                        <a:srcRect b="359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86" cy="3069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42FA242C" w14:textId="77777777" w:rsidR="00925CB3" w:rsidRPr="003069FB" w:rsidRDefault="00925CB3" w:rsidP="00E04B74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390" w:type="dxa"/>
        </w:tcPr>
        <w:p w14:paraId="114A8C58" w14:textId="77777777" w:rsidR="00B369BF" w:rsidRDefault="00925CB3" w:rsidP="007E0A64">
          <w:pPr>
            <w:pStyle w:val="Header"/>
            <w:jc w:val="right"/>
            <w:rPr>
              <w:rFonts w:ascii="Calibri" w:hAnsi="Calibri"/>
              <w:b/>
              <w:noProof/>
              <w:sz w:val="32"/>
            </w:rPr>
          </w:pPr>
          <w:r>
            <w:rPr>
              <w:rFonts w:ascii="Calibri" w:hAnsi="Calibri"/>
              <w:b/>
              <w:noProof/>
              <w:sz w:val="32"/>
            </w:rPr>
            <w:t xml:space="preserve">  </w:t>
          </w:r>
          <w:r w:rsidR="00644E67">
            <w:rPr>
              <w:rFonts w:ascii="Calibri" w:hAnsi="Calibri"/>
              <w:b/>
              <w:noProof/>
              <w:sz w:val="32"/>
            </w:rPr>
            <w:t xml:space="preserve">                        </w:t>
          </w:r>
          <w:r w:rsidR="003C5BCF">
            <w:rPr>
              <w:rFonts w:ascii="Calibri" w:hAnsi="Calibri"/>
              <w:b/>
              <w:noProof/>
              <w:sz w:val="32"/>
            </w:rPr>
            <w:t>SMSA Reference</w:t>
          </w:r>
          <w:r w:rsidR="00B369BF">
            <w:rPr>
              <w:rFonts w:ascii="Calibri" w:hAnsi="Calibri"/>
              <w:b/>
              <w:noProof/>
              <w:sz w:val="32"/>
            </w:rPr>
            <w:t xml:space="preserve"> Guide</w:t>
          </w:r>
          <w:r w:rsidR="007E0A64">
            <w:rPr>
              <w:rFonts w:ascii="Calibri" w:hAnsi="Calibri"/>
              <w:b/>
              <w:noProof/>
              <w:sz w:val="32"/>
            </w:rPr>
            <w:t xml:space="preserve"> (SRG)</w:t>
          </w:r>
        </w:p>
        <w:p w14:paraId="73F6D612" w14:textId="77777777" w:rsidR="00925CB3" w:rsidRPr="00524C73" w:rsidRDefault="00DA314E" w:rsidP="00B369BF">
          <w:pPr>
            <w:pStyle w:val="Header"/>
            <w:jc w:val="right"/>
            <w:rPr>
              <w:rFonts w:ascii="Calibri" w:hAnsi="Calibri"/>
              <w:b/>
              <w:noProof/>
            </w:rPr>
          </w:pPr>
          <w:r>
            <w:rPr>
              <w:rFonts w:ascii="Calibri" w:hAnsi="Calibri"/>
              <w:b/>
              <w:noProof/>
              <w:sz w:val="32"/>
            </w:rPr>
            <w:t>Policy</w:t>
          </w:r>
          <w:r w:rsidR="00556685">
            <w:rPr>
              <w:rFonts w:ascii="Calibri" w:hAnsi="Calibri"/>
              <w:b/>
              <w:noProof/>
              <w:sz w:val="32"/>
            </w:rPr>
            <w:t xml:space="preserve"> &amp; Process</w:t>
          </w:r>
          <w:r w:rsidR="006F7B77" w:rsidRPr="006F7B77">
            <w:rPr>
              <w:rFonts w:ascii="Calibri" w:hAnsi="Calibri"/>
              <w:b/>
              <w:noProof/>
              <w:sz w:val="28"/>
              <w:szCs w:val="22"/>
            </w:rPr>
            <w:t xml:space="preserve"> </w:t>
          </w:r>
        </w:p>
        <w:p w14:paraId="5F7F6307" w14:textId="77777777" w:rsidR="00925CB3" w:rsidRPr="007E0A64" w:rsidRDefault="00925CB3" w:rsidP="007E0A64">
          <w:pPr>
            <w:pStyle w:val="Header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t xml:space="preserve">           </w:t>
          </w:r>
          <w:r w:rsidR="007E0A64">
            <w:rPr>
              <w:rFonts w:ascii="Calibri" w:hAnsi="Calibri"/>
              <w:noProof/>
            </w:rPr>
            <w:t xml:space="preserve">                               </w:t>
          </w:r>
          <w:r w:rsidRPr="00524C73">
            <w:rPr>
              <w:rFonts w:ascii="Calibri" w:hAnsi="Calibri"/>
              <w:noProof/>
            </w:rPr>
            <w:t>Owner</w:t>
          </w:r>
          <w:r w:rsidR="007E0A64">
            <w:rPr>
              <w:rFonts w:ascii="Calibri" w:hAnsi="Calibri"/>
              <w:noProof/>
            </w:rPr>
            <w:t>/</w:t>
          </w:r>
          <w:r w:rsidRPr="00524C73">
            <w:rPr>
              <w:rFonts w:ascii="Calibri" w:hAnsi="Calibri"/>
              <w:noProof/>
            </w:rPr>
            <w:t xml:space="preserve">Department: </w:t>
          </w:r>
          <w:r w:rsidR="00C51D9B">
            <w:rPr>
              <w:rFonts w:ascii="Calibri" w:hAnsi="Calibri"/>
              <w:noProof/>
            </w:rPr>
            <w:t>Customer Service</w:t>
          </w:r>
          <w:r w:rsidR="007E0A64">
            <w:rPr>
              <w:rFonts w:ascii="Calibri" w:hAnsi="Calibri"/>
              <w:noProof/>
            </w:rPr>
            <w:t>s</w:t>
          </w:r>
        </w:p>
      </w:tc>
    </w:tr>
  </w:tbl>
  <w:p w14:paraId="668CA60F" w14:textId="77777777" w:rsidR="00C74DB0" w:rsidRPr="00925CB3" w:rsidRDefault="00C74DB0" w:rsidP="00925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82E14"/>
    <w:multiLevelType w:val="multilevel"/>
    <w:tmpl w:val="FC5281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1D92FDF"/>
    <w:multiLevelType w:val="hybridMultilevel"/>
    <w:tmpl w:val="C65C2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552C"/>
    <w:multiLevelType w:val="hybridMultilevel"/>
    <w:tmpl w:val="7D04A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7441B"/>
    <w:multiLevelType w:val="hybridMultilevel"/>
    <w:tmpl w:val="21F2C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9734E"/>
    <w:multiLevelType w:val="hybridMultilevel"/>
    <w:tmpl w:val="7784930A"/>
    <w:lvl w:ilvl="0" w:tplc="0409000D">
      <w:start w:val="1"/>
      <w:numFmt w:val="bullet"/>
      <w:lvlText w:val=""/>
      <w:lvlJc w:val="left"/>
      <w:pPr>
        <w:ind w:left="14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5" w15:restartNumberingAfterBreak="0">
    <w:nsid w:val="3B1859C6"/>
    <w:multiLevelType w:val="hybridMultilevel"/>
    <w:tmpl w:val="9DEE6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2627D"/>
    <w:multiLevelType w:val="hybridMultilevel"/>
    <w:tmpl w:val="1CF2B8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86AD1"/>
    <w:multiLevelType w:val="multilevel"/>
    <w:tmpl w:val="ED7C6EFA"/>
    <w:lvl w:ilvl="0">
      <w:start w:val="3"/>
      <w:numFmt w:val="decimal"/>
      <w:lvlText w:val="%1"/>
      <w:lvlJc w:val="left"/>
      <w:pPr>
        <w:ind w:left="480" w:hanging="48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</w:rPr>
    </w:lvl>
  </w:abstractNum>
  <w:abstractNum w:abstractNumId="8" w15:restartNumberingAfterBreak="0">
    <w:nsid w:val="467076E7"/>
    <w:multiLevelType w:val="hybridMultilevel"/>
    <w:tmpl w:val="840891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77DC1"/>
    <w:multiLevelType w:val="multilevel"/>
    <w:tmpl w:val="ED38347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8" w:hanging="1800"/>
      </w:pPr>
      <w:rPr>
        <w:rFonts w:hint="default"/>
      </w:rPr>
    </w:lvl>
  </w:abstractNum>
  <w:abstractNum w:abstractNumId="10" w15:restartNumberingAfterBreak="0">
    <w:nsid w:val="5217046C"/>
    <w:multiLevelType w:val="hybridMultilevel"/>
    <w:tmpl w:val="886C3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F2630"/>
    <w:multiLevelType w:val="hybridMultilevel"/>
    <w:tmpl w:val="A440CCE2"/>
    <w:lvl w:ilvl="0" w:tplc="597078F8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2" w15:restartNumberingAfterBreak="0">
    <w:nsid w:val="6A883A0F"/>
    <w:multiLevelType w:val="hybridMultilevel"/>
    <w:tmpl w:val="5532C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681CD0">
      <w:numFmt w:val="bullet"/>
      <w:lvlText w:val="·"/>
      <w:lvlJc w:val="left"/>
      <w:pPr>
        <w:ind w:left="1440" w:hanging="360"/>
      </w:pPr>
      <w:rPr>
        <w:rFonts w:ascii="Calibri" w:eastAsia="Times New Roman" w:hAnsi="Calibri" w:cs="Tahoma" w:hint="default"/>
        <w:sz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73BAA"/>
    <w:multiLevelType w:val="multilevel"/>
    <w:tmpl w:val="055AAB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 w16cid:durableId="2111076568">
    <w:abstractNumId w:val="8"/>
  </w:num>
  <w:num w:numId="2" w16cid:durableId="1889031457">
    <w:abstractNumId w:val="10"/>
  </w:num>
  <w:num w:numId="3" w16cid:durableId="1378050085">
    <w:abstractNumId w:val="6"/>
  </w:num>
  <w:num w:numId="4" w16cid:durableId="432164326">
    <w:abstractNumId w:val="2"/>
  </w:num>
  <w:num w:numId="5" w16cid:durableId="274675852">
    <w:abstractNumId w:val="1"/>
  </w:num>
  <w:num w:numId="6" w16cid:durableId="479544144">
    <w:abstractNumId w:val="13"/>
  </w:num>
  <w:num w:numId="7" w16cid:durableId="3091382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8877933">
    <w:abstractNumId w:val="7"/>
  </w:num>
  <w:num w:numId="9" w16cid:durableId="1061828048">
    <w:abstractNumId w:val="0"/>
  </w:num>
  <w:num w:numId="10" w16cid:durableId="880482108">
    <w:abstractNumId w:val="3"/>
  </w:num>
  <w:num w:numId="11" w16cid:durableId="519780030">
    <w:abstractNumId w:val="9"/>
  </w:num>
  <w:num w:numId="12" w16cid:durableId="1105347745">
    <w:abstractNumId w:val="11"/>
  </w:num>
  <w:num w:numId="13" w16cid:durableId="1790275277">
    <w:abstractNumId w:val="4"/>
  </w:num>
  <w:num w:numId="14" w16cid:durableId="132908612">
    <w:abstractNumId w:val="5"/>
  </w:num>
  <w:num w:numId="15" w16cid:durableId="20557654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07FE1"/>
    <w:rsid w:val="00010ABD"/>
    <w:rsid w:val="00011638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6E9D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69B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5B07"/>
    <w:rsid w:val="0003626F"/>
    <w:rsid w:val="00036483"/>
    <w:rsid w:val="0003657E"/>
    <w:rsid w:val="00037A48"/>
    <w:rsid w:val="00037A76"/>
    <w:rsid w:val="00037DC9"/>
    <w:rsid w:val="00037E27"/>
    <w:rsid w:val="00037F8D"/>
    <w:rsid w:val="000400E0"/>
    <w:rsid w:val="0004041E"/>
    <w:rsid w:val="00040527"/>
    <w:rsid w:val="00040652"/>
    <w:rsid w:val="00040767"/>
    <w:rsid w:val="000409C0"/>
    <w:rsid w:val="00040BEB"/>
    <w:rsid w:val="000411ED"/>
    <w:rsid w:val="0004172F"/>
    <w:rsid w:val="00041774"/>
    <w:rsid w:val="00042099"/>
    <w:rsid w:val="00042BE2"/>
    <w:rsid w:val="00043249"/>
    <w:rsid w:val="0004393C"/>
    <w:rsid w:val="00043C74"/>
    <w:rsid w:val="00043D4E"/>
    <w:rsid w:val="00044097"/>
    <w:rsid w:val="0004453C"/>
    <w:rsid w:val="00045748"/>
    <w:rsid w:val="00045B20"/>
    <w:rsid w:val="00045D7B"/>
    <w:rsid w:val="00045DB4"/>
    <w:rsid w:val="00046378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422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3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77E"/>
    <w:rsid w:val="00094E84"/>
    <w:rsid w:val="00095966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1B2A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266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0A1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22B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2F6C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6D18"/>
    <w:rsid w:val="0011714E"/>
    <w:rsid w:val="00117710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2CC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207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5E07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3C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29B6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921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AC1"/>
    <w:rsid w:val="001C7B11"/>
    <w:rsid w:val="001C7D68"/>
    <w:rsid w:val="001C7E97"/>
    <w:rsid w:val="001D0452"/>
    <w:rsid w:val="001D0573"/>
    <w:rsid w:val="001D05FC"/>
    <w:rsid w:val="001D0EDF"/>
    <w:rsid w:val="001D0EEA"/>
    <w:rsid w:val="001D0F52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4687"/>
    <w:rsid w:val="001D620A"/>
    <w:rsid w:val="001D628D"/>
    <w:rsid w:val="001D643E"/>
    <w:rsid w:val="001D66BF"/>
    <w:rsid w:val="001D6765"/>
    <w:rsid w:val="001D6829"/>
    <w:rsid w:val="001D6B2D"/>
    <w:rsid w:val="001D714D"/>
    <w:rsid w:val="001D759F"/>
    <w:rsid w:val="001D76FB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2B15"/>
    <w:rsid w:val="001E34DE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C8E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3E21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3BE9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0E82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97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3EEE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4F"/>
    <w:rsid w:val="00270460"/>
    <w:rsid w:val="00270E66"/>
    <w:rsid w:val="00270EE0"/>
    <w:rsid w:val="0027182C"/>
    <w:rsid w:val="002718E6"/>
    <w:rsid w:val="0027246F"/>
    <w:rsid w:val="002729DB"/>
    <w:rsid w:val="00272E12"/>
    <w:rsid w:val="00272F44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12"/>
    <w:rsid w:val="00276FA0"/>
    <w:rsid w:val="00277378"/>
    <w:rsid w:val="00277BE7"/>
    <w:rsid w:val="00281573"/>
    <w:rsid w:val="00281620"/>
    <w:rsid w:val="002816EB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AA9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799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58E7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338"/>
    <w:rsid w:val="002E6B27"/>
    <w:rsid w:val="002E6BB0"/>
    <w:rsid w:val="002E7112"/>
    <w:rsid w:val="002E7B32"/>
    <w:rsid w:val="002E7C09"/>
    <w:rsid w:val="002F02AF"/>
    <w:rsid w:val="002F02D9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C1C"/>
    <w:rsid w:val="002F6D60"/>
    <w:rsid w:val="002F6E9F"/>
    <w:rsid w:val="002F7242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0B6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42B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343"/>
    <w:rsid w:val="003357A1"/>
    <w:rsid w:val="00336578"/>
    <w:rsid w:val="00336676"/>
    <w:rsid w:val="0033670B"/>
    <w:rsid w:val="00336748"/>
    <w:rsid w:val="0033683E"/>
    <w:rsid w:val="0033744B"/>
    <w:rsid w:val="0033767C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04E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72F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187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04"/>
    <w:rsid w:val="003A4627"/>
    <w:rsid w:val="003A486D"/>
    <w:rsid w:val="003A4B2B"/>
    <w:rsid w:val="003A4C78"/>
    <w:rsid w:val="003A4C8F"/>
    <w:rsid w:val="003A5661"/>
    <w:rsid w:val="003A5698"/>
    <w:rsid w:val="003A6F79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34E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5A4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BCF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29B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2E1E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1F57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17E6A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0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29F2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37BC5"/>
    <w:rsid w:val="00440032"/>
    <w:rsid w:val="004404E5"/>
    <w:rsid w:val="004406A8"/>
    <w:rsid w:val="00440C03"/>
    <w:rsid w:val="004410C1"/>
    <w:rsid w:val="0044150E"/>
    <w:rsid w:val="0044180D"/>
    <w:rsid w:val="00441CCC"/>
    <w:rsid w:val="00441EE2"/>
    <w:rsid w:val="00441F24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57FCC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52B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791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77E64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3B8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0F6A"/>
    <w:rsid w:val="004A18FB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A7B5F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62A1"/>
    <w:rsid w:val="004B70B2"/>
    <w:rsid w:val="004B72F9"/>
    <w:rsid w:val="004B7919"/>
    <w:rsid w:val="004B7D56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6C6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5F0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665"/>
    <w:rsid w:val="0050096E"/>
    <w:rsid w:val="00500EC3"/>
    <w:rsid w:val="00500F52"/>
    <w:rsid w:val="005010BA"/>
    <w:rsid w:val="00501B4A"/>
    <w:rsid w:val="00501C6E"/>
    <w:rsid w:val="00501EE4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6FD4"/>
    <w:rsid w:val="00507402"/>
    <w:rsid w:val="005079AD"/>
    <w:rsid w:val="005100A7"/>
    <w:rsid w:val="005100B2"/>
    <w:rsid w:val="005102CF"/>
    <w:rsid w:val="00510541"/>
    <w:rsid w:val="00510C0D"/>
    <w:rsid w:val="0051138E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141"/>
    <w:rsid w:val="0052432A"/>
    <w:rsid w:val="0052442E"/>
    <w:rsid w:val="00524D66"/>
    <w:rsid w:val="005251CD"/>
    <w:rsid w:val="005252F6"/>
    <w:rsid w:val="00525788"/>
    <w:rsid w:val="005257DC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A5A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5C63"/>
    <w:rsid w:val="00556685"/>
    <w:rsid w:val="00556840"/>
    <w:rsid w:val="00556A22"/>
    <w:rsid w:val="00556CD8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4B3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891"/>
    <w:rsid w:val="00564A67"/>
    <w:rsid w:val="00564C12"/>
    <w:rsid w:val="00565067"/>
    <w:rsid w:val="00565692"/>
    <w:rsid w:val="0056614A"/>
    <w:rsid w:val="00566331"/>
    <w:rsid w:val="005675A4"/>
    <w:rsid w:val="00567FE7"/>
    <w:rsid w:val="005705BD"/>
    <w:rsid w:val="00570A27"/>
    <w:rsid w:val="00570B72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41F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69C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9D8"/>
    <w:rsid w:val="00584C93"/>
    <w:rsid w:val="00585023"/>
    <w:rsid w:val="00585224"/>
    <w:rsid w:val="00585712"/>
    <w:rsid w:val="00585902"/>
    <w:rsid w:val="00585F2C"/>
    <w:rsid w:val="00586A27"/>
    <w:rsid w:val="00586DF0"/>
    <w:rsid w:val="005874E4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4F54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5E1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2C57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16C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596E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2D31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4A59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1E8E"/>
    <w:rsid w:val="00632129"/>
    <w:rsid w:val="00632EE6"/>
    <w:rsid w:val="00633700"/>
    <w:rsid w:val="006342E8"/>
    <w:rsid w:val="006345D8"/>
    <w:rsid w:val="0063473E"/>
    <w:rsid w:val="00634E95"/>
    <w:rsid w:val="00634FCB"/>
    <w:rsid w:val="0063512A"/>
    <w:rsid w:val="006356E9"/>
    <w:rsid w:val="00635DC0"/>
    <w:rsid w:val="00635F99"/>
    <w:rsid w:val="006360A8"/>
    <w:rsid w:val="006361AC"/>
    <w:rsid w:val="00637D80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4E67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DBC"/>
    <w:rsid w:val="00646E04"/>
    <w:rsid w:val="00647A3F"/>
    <w:rsid w:val="00647BFD"/>
    <w:rsid w:val="00647FFA"/>
    <w:rsid w:val="006503A9"/>
    <w:rsid w:val="00650548"/>
    <w:rsid w:val="006507DB"/>
    <w:rsid w:val="006508EA"/>
    <w:rsid w:val="00650B99"/>
    <w:rsid w:val="00651489"/>
    <w:rsid w:val="0065158E"/>
    <w:rsid w:val="00651845"/>
    <w:rsid w:val="006519CD"/>
    <w:rsid w:val="00651C3E"/>
    <w:rsid w:val="006523FF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48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AC8"/>
    <w:rsid w:val="00691BE7"/>
    <w:rsid w:val="00691F5E"/>
    <w:rsid w:val="00692000"/>
    <w:rsid w:val="00693ACC"/>
    <w:rsid w:val="00693EA9"/>
    <w:rsid w:val="00694366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7CA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3E8"/>
    <w:rsid w:val="006B1EF4"/>
    <w:rsid w:val="006B1F83"/>
    <w:rsid w:val="006B1F8E"/>
    <w:rsid w:val="006B22DE"/>
    <w:rsid w:val="006B245A"/>
    <w:rsid w:val="006B2E49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7BB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BC3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220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1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746"/>
    <w:rsid w:val="006F580E"/>
    <w:rsid w:val="006F6142"/>
    <w:rsid w:val="006F690D"/>
    <w:rsid w:val="006F69C7"/>
    <w:rsid w:val="006F793E"/>
    <w:rsid w:val="006F7A8E"/>
    <w:rsid w:val="006F7B77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9DE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4A5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25F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0FAA"/>
    <w:rsid w:val="007611E7"/>
    <w:rsid w:val="0076193F"/>
    <w:rsid w:val="00762029"/>
    <w:rsid w:val="00762146"/>
    <w:rsid w:val="007633FA"/>
    <w:rsid w:val="00764843"/>
    <w:rsid w:val="00764CF1"/>
    <w:rsid w:val="00765071"/>
    <w:rsid w:val="0076535E"/>
    <w:rsid w:val="007653D5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297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5D2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BDF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069"/>
    <w:rsid w:val="007962C1"/>
    <w:rsid w:val="00796632"/>
    <w:rsid w:val="00796750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A7FB3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CDC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4CC"/>
    <w:rsid w:val="007B767E"/>
    <w:rsid w:val="007B77CD"/>
    <w:rsid w:val="007B7DFD"/>
    <w:rsid w:val="007C0A38"/>
    <w:rsid w:val="007C101E"/>
    <w:rsid w:val="007C2163"/>
    <w:rsid w:val="007C254B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A64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348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766"/>
    <w:rsid w:val="007F5BF0"/>
    <w:rsid w:val="007F664F"/>
    <w:rsid w:val="007F6826"/>
    <w:rsid w:val="007F6F29"/>
    <w:rsid w:val="007F72B4"/>
    <w:rsid w:val="007F7728"/>
    <w:rsid w:val="007F7E1C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4D3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8F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5A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5D9D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0C4D"/>
    <w:rsid w:val="008A12E2"/>
    <w:rsid w:val="008A15C3"/>
    <w:rsid w:val="008A187F"/>
    <w:rsid w:val="008A1F18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462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152E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32C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466"/>
    <w:rsid w:val="008E254F"/>
    <w:rsid w:val="008E29F6"/>
    <w:rsid w:val="008E2E2B"/>
    <w:rsid w:val="008E36ED"/>
    <w:rsid w:val="008E3F13"/>
    <w:rsid w:val="008E4054"/>
    <w:rsid w:val="008E431A"/>
    <w:rsid w:val="008E43D0"/>
    <w:rsid w:val="008E4BD1"/>
    <w:rsid w:val="008E5F84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0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99D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EE5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3FC3"/>
    <w:rsid w:val="00924186"/>
    <w:rsid w:val="0092482E"/>
    <w:rsid w:val="009250AF"/>
    <w:rsid w:val="009251B5"/>
    <w:rsid w:val="009252AA"/>
    <w:rsid w:val="00925820"/>
    <w:rsid w:val="00925CB3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960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6E36"/>
    <w:rsid w:val="009371DF"/>
    <w:rsid w:val="009372E4"/>
    <w:rsid w:val="00937876"/>
    <w:rsid w:val="00940B8A"/>
    <w:rsid w:val="00940F56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1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3CC0"/>
    <w:rsid w:val="00954216"/>
    <w:rsid w:val="009544D2"/>
    <w:rsid w:val="0095451D"/>
    <w:rsid w:val="00954605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5BA6"/>
    <w:rsid w:val="009764F6"/>
    <w:rsid w:val="009768D1"/>
    <w:rsid w:val="009771CB"/>
    <w:rsid w:val="009779B5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442"/>
    <w:rsid w:val="009855C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6B42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911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4F4C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56C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528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6EB2"/>
    <w:rsid w:val="00A2711D"/>
    <w:rsid w:val="00A2774F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0C9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01C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48ED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BCA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5B4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524"/>
    <w:rsid w:val="00AB766F"/>
    <w:rsid w:val="00AB7D56"/>
    <w:rsid w:val="00AC0058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91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CE6"/>
    <w:rsid w:val="00AE5DA7"/>
    <w:rsid w:val="00AE61AC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2E15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5B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01D"/>
    <w:rsid w:val="00B25393"/>
    <w:rsid w:val="00B25575"/>
    <w:rsid w:val="00B259BF"/>
    <w:rsid w:val="00B2600C"/>
    <w:rsid w:val="00B26DA5"/>
    <w:rsid w:val="00B26EC6"/>
    <w:rsid w:val="00B27463"/>
    <w:rsid w:val="00B2746D"/>
    <w:rsid w:val="00B275B2"/>
    <w:rsid w:val="00B304FE"/>
    <w:rsid w:val="00B305E7"/>
    <w:rsid w:val="00B30925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41"/>
    <w:rsid w:val="00B364C0"/>
    <w:rsid w:val="00B36721"/>
    <w:rsid w:val="00B36878"/>
    <w:rsid w:val="00B369BF"/>
    <w:rsid w:val="00B36A54"/>
    <w:rsid w:val="00B36E02"/>
    <w:rsid w:val="00B36E7A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220"/>
    <w:rsid w:val="00B4433C"/>
    <w:rsid w:val="00B44595"/>
    <w:rsid w:val="00B4463B"/>
    <w:rsid w:val="00B44AD8"/>
    <w:rsid w:val="00B44F59"/>
    <w:rsid w:val="00B45135"/>
    <w:rsid w:val="00B453C2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046"/>
    <w:rsid w:val="00B61426"/>
    <w:rsid w:val="00B6172A"/>
    <w:rsid w:val="00B6172C"/>
    <w:rsid w:val="00B61A3D"/>
    <w:rsid w:val="00B61B74"/>
    <w:rsid w:val="00B62155"/>
    <w:rsid w:val="00B626DC"/>
    <w:rsid w:val="00B62EDE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1525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3BC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2C3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274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4D3B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5E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C77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678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825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22C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767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0B0"/>
    <w:rsid w:val="00C373B0"/>
    <w:rsid w:val="00C3750B"/>
    <w:rsid w:val="00C3758F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5E74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D9B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080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D53"/>
    <w:rsid w:val="00C73ED7"/>
    <w:rsid w:val="00C74DB0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A43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508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59D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D16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269"/>
    <w:rsid w:val="00CF64CE"/>
    <w:rsid w:val="00CF6749"/>
    <w:rsid w:val="00CF6819"/>
    <w:rsid w:val="00CF6947"/>
    <w:rsid w:val="00CF6C0D"/>
    <w:rsid w:val="00CF6C23"/>
    <w:rsid w:val="00CF6CCA"/>
    <w:rsid w:val="00CF7A8F"/>
    <w:rsid w:val="00D00010"/>
    <w:rsid w:val="00D004A7"/>
    <w:rsid w:val="00D004ED"/>
    <w:rsid w:val="00D006AF"/>
    <w:rsid w:val="00D00723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4FB2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829"/>
    <w:rsid w:val="00D07AAD"/>
    <w:rsid w:val="00D10466"/>
    <w:rsid w:val="00D10681"/>
    <w:rsid w:val="00D10782"/>
    <w:rsid w:val="00D10D90"/>
    <w:rsid w:val="00D10DBF"/>
    <w:rsid w:val="00D10DE5"/>
    <w:rsid w:val="00D11726"/>
    <w:rsid w:val="00D11C14"/>
    <w:rsid w:val="00D1219A"/>
    <w:rsid w:val="00D13104"/>
    <w:rsid w:val="00D13ADE"/>
    <w:rsid w:val="00D13B8E"/>
    <w:rsid w:val="00D13C2B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4C9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5D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D75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E84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30C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309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CE3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2AE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9C"/>
    <w:rsid w:val="00D94CCE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14E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7FD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684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BAC"/>
    <w:rsid w:val="00DD5E64"/>
    <w:rsid w:val="00DD6215"/>
    <w:rsid w:val="00DD658E"/>
    <w:rsid w:val="00DD684B"/>
    <w:rsid w:val="00DD695C"/>
    <w:rsid w:val="00DD6AE3"/>
    <w:rsid w:val="00DD6C0D"/>
    <w:rsid w:val="00DD70D5"/>
    <w:rsid w:val="00DD711D"/>
    <w:rsid w:val="00DD755C"/>
    <w:rsid w:val="00DD76DA"/>
    <w:rsid w:val="00DD7A74"/>
    <w:rsid w:val="00DE0AB0"/>
    <w:rsid w:val="00DE13EA"/>
    <w:rsid w:val="00DE1AB2"/>
    <w:rsid w:val="00DE1B4B"/>
    <w:rsid w:val="00DE1D9E"/>
    <w:rsid w:val="00DE2024"/>
    <w:rsid w:val="00DE260A"/>
    <w:rsid w:val="00DE2825"/>
    <w:rsid w:val="00DE2E81"/>
    <w:rsid w:val="00DE33F8"/>
    <w:rsid w:val="00DE34EF"/>
    <w:rsid w:val="00DE3D98"/>
    <w:rsid w:val="00DE400F"/>
    <w:rsid w:val="00DE416E"/>
    <w:rsid w:val="00DE47E0"/>
    <w:rsid w:val="00DE5735"/>
    <w:rsid w:val="00DE5E21"/>
    <w:rsid w:val="00DE7209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748"/>
    <w:rsid w:val="00E0483F"/>
    <w:rsid w:val="00E0493F"/>
    <w:rsid w:val="00E04B74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702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212"/>
    <w:rsid w:val="00E37336"/>
    <w:rsid w:val="00E375B3"/>
    <w:rsid w:val="00E37A98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314"/>
    <w:rsid w:val="00E437DE"/>
    <w:rsid w:val="00E43A18"/>
    <w:rsid w:val="00E43ED4"/>
    <w:rsid w:val="00E440CE"/>
    <w:rsid w:val="00E4482F"/>
    <w:rsid w:val="00E44DA8"/>
    <w:rsid w:val="00E45115"/>
    <w:rsid w:val="00E4568F"/>
    <w:rsid w:val="00E45E94"/>
    <w:rsid w:val="00E4631A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D47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4C5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7774B"/>
    <w:rsid w:val="00E779FE"/>
    <w:rsid w:val="00E77CF9"/>
    <w:rsid w:val="00E80009"/>
    <w:rsid w:val="00E80990"/>
    <w:rsid w:val="00E80AB7"/>
    <w:rsid w:val="00E81027"/>
    <w:rsid w:val="00E814ED"/>
    <w:rsid w:val="00E81799"/>
    <w:rsid w:val="00E81914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0E9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2F9"/>
    <w:rsid w:val="00E967ED"/>
    <w:rsid w:val="00E96AC0"/>
    <w:rsid w:val="00E97282"/>
    <w:rsid w:val="00E97A51"/>
    <w:rsid w:val="00EA0D40"/>
    <w:rsid w:val="00EA0FAB"/>
    <w:rsid w:val="00EA1248"/>
    <w:rsid w:val="00EA1B27"/>
    <w:rsid w:val="00EA1D94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5FD8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083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DFD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84E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2CA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48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133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2E7"/>
    <w:rsid w:val="00F3431D"/>
    <w:rsid w:val="00F343FF"/>
    <w:rsid w:val="00F34610"/>
    <w:rsid w:val="00F34649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49C6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4C74"/>
    <w:rsid w:val="00F65804"/>
    <w:rsid w:val="00F662A8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1ECD"/>
    <w:rsid w:val="00F82823"/>
    <w:rsid w:val="00F82932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2F35"/>
    <w:rsid w:val="00FA3062"/>
    <w:rsid w:val="00FA3217"/>
    <w:rsid w:val="00FA343E"/>
    <w:rsid w:val="00FA3FDB"/>
    <w:rsid w:val="00FA4824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3B96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51C"/>
    <w:rsid w:val="00FD595D"/>
    <w:rsid w:val="00FD5A0D"/>
    <w:rsid w:val="00FD5AEE"/>
    <w:rsid w:val="00FD5E43"/>
    <w:rsid w:val="00FD5F13"/>
    <w:rsid w:val="00FD6F5D"/>
    <w:rsid w:val="00FD7414"/>
    <w:rsid w:val="00FD7CEF"/>
    <w:rsid w:val="00FD7D72"/>
    <w:rsid w:val="00FD7DB2"/>
    <w:rsid w:val="00FE0F8E"/>
    <w:rsid w:val="00FE11F5"/>
    <w:rsid w:val="00FE1A0C"/>
    <w:rsid w:val="00FE272E"/>
    <w:rsid w:val="00FE2C59"/>
    <w:rsid w:val="00FE2C5B"/>
    <w:rsid w:val="00FE34BF"/>
    <w:rsid w:val="00FE3E6E"/>
    <w:rsid w:val="00FE3F0C"/>
    <w:rsid w:val="00FE41CB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267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33267E"/>
  <w15:docId w15:val="{A23268A5-7B68-41DE-B709-42D1DB03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locked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C1522C"/>
    <w:rPr>
      <w:sz w:val="24"/>
      <w:szCs w:val="24"/>
    </w:rPr>
  </w:style>
  <w:style w:type="paragraph" w:styleId="Heading1">
    <w:name w:val="heading 1"/>
    <w:basedOn w:val="Normal"/>
    <w:next w:val="Normal"/>
    <w:qFormat/>
    <w:locked/>
    <w:rsid w:val="00760FA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1">
    <w:name w:val="head1"/>
    <w:locked/>
    <w:rsid w:val="00845D9D"/>
    <w:rPr>
      <w:rFonts w:ascii="Tahoma" w:hAnsi="Tahoma" w:cs="Tahoma" w:hint="default"/>
      <w:b w:val="0"/>
      <w:bCs w:val="0"/>
      <w:color w:val="333333"/>
      <w:sz w:val="27"/>
      <w:szCs w:val="27"/>
    </w:rPr>
  </w:style>
  <w:style w:type="character" w:styleId="Emphasis">
    <w:name w:val="Emphasis"/>
    <w:qFormat/>
    <w:locked/>
    <w:rsid w:val="00790BDF"/>
    <w:rPr>
      <w:i/>
      <w:iCs/>
    </w:rPr>
  </w:style>
  <w:style w:type="character" w:customStyle="1" w:styleId="HeaderChar">
    <w:name w:val="Header Char"/>
    <w:link w:val="Header"/>
    <w:rsid w:val="00925CB3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E25702"/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644E67"/>
    <w:pPr>
      <w:ind w:left="720"/>
    </w:pPr>
  </w:style>
  <w:style w:type="paragraph" w:styleId="Caption">
    <w:name w:val="caption"/>
    <w:basedOn w:val="Normal"/>
    <w:next w:val="Normal"/>
    <w:unhideWhenUsed/>
    <w:qFormat/>
    <w:locked/>
    <w:rsid w:val="00F346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locked/>
    <w:rsid w:val="008D2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23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locked/>
    <w:rsid w:val="00C370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gcontrol@smsaexpres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7989F-830C-48A9-AC5E-E52E8C329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Marwan Siddiq</cp:lastModifiedBy>
  <cp:revision>2</cp:revision>
  <cp:lastPrinted>2018-04-26T08:43:00Z</cp:lastPrinted>
  <dcterms:created xsi:type="dcterms:W3CDTF">2025-09-04T11:37:00Z</dcterms:created>
  <dcterms:modified xsi:type="dcterms:W3CDTF">2025-09-04T11:37:00Z</dcterms:modified>
</cp:coreProperties>
</file>