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8698"/>
      </w:tblGrid>
      <w:tr w:rsidR="003050B7" w:rsidRPr="002928E9" w14:paraId="588FCB7D" w14:textId="77777777" w:rsidTr="00980C86">
        <w:tc>
          <w:tcPr>
            <w:tcW w:w="1980" w:type="dxa"/>
          </w:tcPr>
          <w:p w14:paraId="259CB0DE"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50311F28" w14:textId="77777777" w:rsidR="00482EF0" w:rsidRPr="00482EF0" w:rsidRDefault="00482EF0" w:rsidP="00482EF0">
            <w:pPr>
              <w:spacing w:before="120" w:after="120"/>
              <w:ind w:left="72" w:right="162"/>
              <w:jc w:val="both"/>
              <w:rPr>
                <w:rFonts w:ascii="Calibri" w:hAnsi="Calibri"/>
              </w:rPr>
            </w:pPr>
            <w:r w:rsidRPr="00482EF0">
              <w:rPr>
                <w:rFonts w:ascii="Calibri" w:hAnsi="Calibri"/>
              </w:rPr>
              <w:t>The purpose of this policy is to ensure that access to SMSA information, systems, applications, networks, cloud services and information assets is properly controlled.</w:t>
            </w:r>
          </w:p>
          <w:p w14:paraId="078510BC" w14:textId="77777777" w:rsidR="00482EF0" w:rsidRPr="00482EF0" w:rsidRDefault="00482EF0" w:rsidP="00482EF0">
            <w:pPr>
              <w:spacing w:before="120" w:after="120"/>
              <w:ind w:left="72" w:right="162"/>
              <w:jc w:val="both"/>
              <w:rPr>
                <w:rFonts w:ascii="Calibri" w:hAnsi="Calibri"/>
              </w:rPr>
            </w:pPr>
            <w:r w:rsidRPr="00482EF0">
              <w:rPr>
                <w:rFonts w:ascii="Calibri" w:hAnsi="Calibri"/>
              </w:rPr>
              <w:t>This policy helps SMSA make sure that access is given only to authorized users based on business need, job role and information security risk.</w:t>
            </w:r>
          </w:p>
          <w:p w14:paraId="073A099F" w14:textId="16C7E1F1" w:rsidR="003050B7" w:rsidRPr="00482EF0" w:rsidRDefault="00482EF0" w:rsidP="00482EF0">
            <w:pPr>
              <w:spacing w:before="120" w:after="120"/>
              <w:ind w:left="72" w:right="162"/>
              <w:jc w:val="both"/>
              <w:rPr>
                <w:rFonts w:ascii="Calibri" w:hAnsi="Calibri"/>
              </w:rPr>
            </w:pPr>
            <w:r w:rsidRPr="00482EF0">
              <w:rPr>
                <w:rFonts w:ascii="Calibri" w:hAnsi="Calibri"/>
              </w:rPr>
              <w:t>This policy forms part of SMSA’s Information Security Management System (ISMS) and supports ISO/IEC 27001:2022, ISO/IEC 27002:2022 and ISO/IEC 27005:2022 requirements by ensuring that access is granted, changed, reviewed and removed in a controlled manner.</w:t>
            </w:r>
          </w:p>
        </w:tc>
      </w:tr>
      <w:tr w:rsidR="003050B7" w:rsidRPr="002928E9" w14:paraId="79D7BEC3" w14:textId="77777777" w:rsidTr="00980C86">
        <w:tc>
          <w:tcPr>
            <w:tcW w:w="1980" w:type="dxa"/>
          </w:tcPr>
          <w:p w14:paraId="1F7E5321" w14:textId="77777777" w:rsidR="003050B7" w:rsidRPr="00980C86" w:rsidRDefault="004E7314" w:rsidP="003050B7">
            <w:pPr>
              <w:spacing w:before="120" w:after="120"/>
              <w:rPr>
                <w:rFonts w:ascii="Calibri" w:hAnsi="Calibri"/>
                <w:b/>
                <w:bCs/>
              </w:rPr>
            </w:pPr>
            <w:r>
              <w:rPr>
                <w:rFonts w:ascii="Calibri" w:hAnsi="Calibri"/>
                <w:b/>
                <w:bCs/>
              </w:rPr>
              <w:t xml:space="preserve">Reference No. </w:t>
            </w:r>
          </w:p>
        </w:tc>
        <w:tc>
          <w:tcPr>
            <w:tcW w:w="8640" w:type="dxa"/>
          </w:tcPr>
          <w:p w14:paraId="1AD5028D" w14:textId="77777777" w:rsidR="00482EF0" w:rsidRPr="00482EF0" w:rsidRDefault="00482EF0">
            <w:pPr>
              <w:pStyle w:val="ListParagraph"/>
              <w:numPr>
                <w:ilvl w:val="0"/>
                <w:numId w:val="2"/>
              </w:numPr>
              <w:spacing w:before="120" w:after="120"/>
              <w:ind w:right="162"/>
              <w:rPr>
                <w:rFonts w:ascii="Calibri" w:hAnsi="Calibri"/>
              </w:rPr>
            </w:pPr>
            <w:r w:rsidRPr="00482EF0">
              <w:rPr>
                <w:rFonts w:ascii="Calibri" w:hAnsi="Calibri"/>
              </w:rPr>
              <w:t>Annex A 5.15 – Access Control.</w:t>
            </w:r>
          </w:p>
          <w:p w14:paraId="78CFAC11" w14:textId="77777777" w:rsidR="00482EF0" w:rsidRPr="00482EF0" w:rsidRDefault="00482EF0">
            <w:pPr>
              <w:pStyle w:val="ListParagraph"/>
              <w:numPr>
                <w:ilvl w:val="0"/>
                <w:numId w:val="2"/>
              </w:numPr>
              <w:spacing w:before="120" w:after="120"/>
              <w:ind w:right="162"/>
              <w:rPr>
                <w:rFonts w:ascii="Calibri" w:hAnsi="Calibri"/>
              </w:rPr>
            </w:pPr>
            <w:r w:rsidRPr="00482EF0">
              <w:rPr>
                <w:rFonts w:ascii="Calibri" w:hAnsi="Calibri"/>
              </w:rPr>
              <w:t>Annex A 5.16 – Identity Management.</w:t>
            </w:r>
          </w:p>
          <w:p w14:paraId="52090801" w14:textId="77777777" w:rsidR="00482EF0" w:rsidRPr="00482EF0" w:rsidRDefault="00482EF0">
            <w:pPr>
              <w:pStyle w:val="ListParagraph"/>
              <w:numPr>
                <w:ilvl w:val="0"/>
                <w:numId w:val="2"/>
              </w:numPr>
              <w:spacing w:before="120" w:after="120"/>
              <w:ind w:right="162"/>
              <w:rPr>
                <w:rFonts w:ascii="Calibri" w:hAnsi="Calibri"/>
              </w:rPr>
            </w:pPr>
            <w:r w:rsidRPr="00482EF0">
              <w:rPr>
                <w:rFonts w:ascii="Calibri" w:hAnsi="Calibri"/>
              </w:rPr>
              <w:t>Annex A 5.17 – Authentication Information.</w:t>
            </w:r>
          </w:p>
          <w:p w14:paraId="3F84E3B5" w14:textId="77777777" w:rsidR="00482EF0" w:rsidRPr="00482EF0" w:rsidRDefault="00482EF0">
            <w:pPr>
              <w:pStyle w:val="ListParagraph"/>
              <w:numPr>
                <w:ilvl w:val="0"/>
                <w:numId w:val="2"/>
              </w:numPr>
              <w:spacing w:before="120" w:after="120"/>
              <w:ind w:right="162"/>
              <w:rPr>
                <w:rFonts w:ascii="Calibri" w:hAnsi="Calibri"/>
              </w:rPr>
            </w:pPr>
            <w:r w:rsidRPr="00482EF0">
              <w:rPr>
                <w:rFonts w:ascii="Calibri" w:hAnsi="Calibri"/>
              </w:rPr>
              <w:t>Annex A 5.18 – Access Rights.</w:t>
            </w:r>
          </w:p>
          <w:p w14:paraId="68206C52" w14:textId="77777777" w:rsidR="00482EF0" w:rsidRPr="00482EF0" w:rsidRDefault="00482EF0">
            <w:pPr>
              <w:pStyle w:val="ListParagraph"/>
              <w:numPr>
                <w:ilvl w:val="0"/>
                <w:numId w:val="2"/>
              </w:numPr>
              <w:spacing w:before="120" w:after="120"/>
              <w:ind w:right="162"/>
              <w:rPr>
                <w:rFonts w:ascii="Calibri" w:hAnsi="Calibri"/>
              </w:rPr>
            </w:pPr>
            <w:r w:rsidRPr="00482EF0">
              <w:rPr>
                <w:rFonts w:ascii="Calibri" w:hAnsi="Calibri"/>
              </w:rPr>
              <w:t>Annex A 8.2 – Privileged Access Rights.</w:t>
            </w:r>
          </w:p>
          <w:p w14:paraId="3EE87043" w14:textId="77777777" w:rsidR="00482EF0" w:rsidRPr="00482EF0" w:rsidRDefault="00482EF0">
            <w:pPr>
              <w:pStyle w:val="ListParagraph"/>
              <w:numPr>
                <w:ilvl w:val="0"/>
                <w:numId w:val="2"/>
              </w:numPr>
              <w:spacing w:before="120" w:after="120"/>
              <w:ind w:right="162"/>
              <w:rPr>
                <w:rFonts w:ascii="Calibri" w:hAnsi="Calibri"/>
              </w:rPr>
            </w:pPr>
            <w:r w:rsidRPr="00482EF0">
              <w:rPr>
                <w:rFonts w:ascii="Calibri" w:hAnsi="Calibri"/>
              </w:rPr>
              <w:t>Annex A 8.3 – Information Access Restriction.</w:t>
            </w:r>
          </w:p>
          <w:p w14:paraId="4C47CEDC" w14:textId="76279872" w:rsidR="003050B7" w:rsidRPr="00482EF0" w:rsidRDefault="00482EF0">
            <w:pPr>
              <w:pStyle w:val="ListParagraph"/>
              <w:numPr>
                <w:ilvl w:val="0"/>
                <w:numId w:val="2"/>
              </w:numPr>
              <w:spacing w:before="120" w:after="120"/>
              <w:ind w:right="162"/>
              <w:jc w:val="both"/>
              <w:rPr>
                <w:rFonts w:ascii="Calibri" w:hAnsi="Calibri"/>
              </w:rPr>
            </w:pPr>
            <w:r w:rsidRPr="00482EF0">
              <w:rPr>
                <w:rFonts w:ascii="Calibri" w:hAnsi="Calibri"/>
              </w:rPr>
              <w:t>Annex A 8.5 – Secure Authentication.</w:t>
            </w:r>
          </w:p>
        </w:tc>
      </w:tr>
      <w:tr w:rsidR="003050B7" w:rsidRPr="002928E9" w14:paraId="4E18BFB3" w14:textId="77777777" w:rsidTr="00980C86">
        <w:tc>
          <w:tcPr>
            <w:tcW w:w="1980" w:type="dxa"/>
          </w:tcPr>
          <w:p w14:paraId="64BE2DCF"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5318AA6B" w14:textId="77777777" w:rsidR="00482EF0" w:rsidRPr="00482EF0" w:rsidRDefault="00482EF0" w:rsidP="00482EF0">
            <w:pPr>
              <w:spacing w:before="120" w:after="120"/>
              <w:ind w:right="162"/>
              <w:jc w:val="both"/>
              <w:rPr>
                <w:rFonts w:ascii="Calibri" w:hAnsi="Calibri" w:cs="Tahoma"/>
              </w:rPr>
            </w:pPr>
            <w:r w:rsidRPr="00482EF0">
              <w:rPr>
                <w:rFonts w:ascii="Calibri" w:hAnsi="Calibri" w:cs="Tahoma"/>
              </w:rPr>
              <w:t>This policy applies to access to SMSA information, systems, applications, networks, cloud services, infrastructure, user accounts, privileged accounts, service accounts and related information assets owned, managed, hosted, or used by or on behalf of SMSA.</w:t>
            </w:r>
          </w:p>
          <w:p w14:paraId="744EA5D5" w14:textId="77777777" w:rsidR="00482EF0" w:rsidRPr="00482EF0" w:rsidRDefault="00482EF0" w:rsidP="00482EF0">
            <w:pPr>
              <w:spacing w:before="120" w:after="120"/>
              <w:ind w:right="162"/>
              <w:jc w:val="both"/>
              <w:rPr>
                <w:rFonts w:ascii="Calibri" w:hAnsi="Calibri" w:cs="Tahoma"/>
              </w:rPr>
            </w:pPr>
            <w:r w:rsidRPr="00482EF0">
              <w:rPr>
                <w:rFonts w:ascii="Calibri" w:hAnsi="Calibri" w:cs="Tahoma"/>
              </w:rPr>
              <w:t>This includes, where applicable:</w:t>
            </w:r>
          </w:p>
          <w:p w14:paraId="083CC9DA" w14:textId="77777777"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Employees, contractors, temporary staff and third parties who access SMSA information or systems.</w:t>
            </w:r>
          </w:p>
          <w:p w14:paraId="1F187236" w14:textId="77777777"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IT administrators and users with privileged access.</w:t>
            </w:r>
          </w:p>
          <w:p w14:paraId="07E23612" w14:textId="77777777"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Business applications, databases, servers, network devices and cloud services.</w:t>
            </w:r>
          </w:p>
          <w:p w14:paraId="0C4109B6" w14:textId="77777777"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Remote access, VPN access and external access.</w:t>
            </w:r>
          </w:p>
          <w:p w14:paraId="361E554C" w14:textId="77777777"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Supplier or vendor access to SMSA systems or information.</w:t>
            </w:r>
          </w:p>
          <w:p w14:paraId="44BB17B4" w14:textId="77777777"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Physical and logical access where it affects information security.</w:t>
            </w:r>
          </w:p>
          <w:p w14:paraId="58893F16" w14:textId="0AA4CBB7"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End</w:t>
            </w:r>
            <w:r w:rsidR="005340B0">
              <w:rPr>
                <w:rFonts w:ascii="Calibri" w:hAnsi="Calibri" w:cs="Tahoma"/>
              </w:rPr>
              <w:t xml:space="preserve"> </w:t>
            </w:r>
            <w:r w:rsidRPr="00482EF0">
              <w:rPr>
                <w:rFonts w:ascii="Calibri" w:hAnsi="Calibri" w:cs="Tahoma"/>
              </w:rPr>
              <w:t>user devices where they access in</w:t>
            </w:r>
            <w:r w:rsidR="005340B0">
              <w:rPr>
                <w:rFonts w:ascii="Calibri" w:hAnsi="Calibri" w:cs="Tahoma"/>
              </w:rPr>
              <w:t xml:space="preserve"> </w:t>
            </w:r>
            <w:r w:rsidRPr="00482EF0">
              <w:rPr>
                <w:rFonts w:ascii="Calibri" w:hAnsi="Calibri" w:cs="Tahoma"/>
              </w:rPr>
              <w:t>scope IT services.</w:t>
            </w:r>
          </w:p>
          <w:p w14:paraId="24462202" w14:textId="67C3AD1F" w:rsidR="00482EF0" w:rsidRPr="00482EF0" w:rsidRDefault="00482EF0">
            <w:pPr>
              <w:numPr>
                <w:ilvl w:val="0"/>
                <w:numId w:val="3"/>
              </w:numPr>
              <w:spacing w:before="120" w:after="120"/>
              <w:ind w:right="162"/>
              <w:jc w:val="both"/>
              <w:rPr>
                <w:rFonts w:ascii="Calibri" w:hAnsi="Calibri" w:cs="Tahoma"/>
              </w:rPr>
            </w:pPr>
            <w:r w:rsidRPr="00482EF0">
              <w:rPr>
                <w:rFonts w:ascii="Calibri" w:hAnsi="Calibri" w:cs="Tahoma"/>
              </w:rPr>
              <w:t>Third</w:t>
            </w:r>
            <w:r w:rsidR="005340B0">
              <w:rPr>
                <w:rFonts w:ascii="Calibri" w:hAnsi="Calibri" w:cs="Tahoma"/>
              </w:rPr>
              <w:t xml:space="preserve"> </w:t>
            </w:r>
            <w:r w:rsidRPr="00482EF0">
              <w:rPr>
                <w:rFonts w:ascii="Calibri" w:hAnsi="Calibri" w:cs="Tahoma"/>
              </w:rPr>
              <w:t>party portals or external systems used for SMSA business purposes.</w:t>
            </w:r>
          </w:p>
          <w:p w14:paraId="77032113" w14:textId="771C14C4" w:rsidR="003050B7" w:rsidRPr="00482EF0" w:rsidRDefault="00482EF0" w:rsidP="00482EF0">
            <w:pPr>
              <w:spacing w:before="120" w:after="120"/>
              <w:ind w:right="162"/>
              <w:jc w:val="both"/>
              <w:rPr>
                <w:rStyle w:val="Strong"/>
                <w:rFonts w:ascii="Calibri" w:hAnsi="Calibri" w:cs="Tahoma"/>
                <w:b w:val="0"/>
                <w:bCs w:val="0"/>
              </w:rPr>
            </w:pPr>
            <w:r w:rsidRPr="00482EF0">
              <w:rPr>
                <w:rFonts w:ascii="Calibri" w:hAnsi="Calibri" w:cs="Tahoma"/>
              </w:rPr>
              <w:t>This policy applies to access managed by ITD or access granted to systems and services managed on behalf of SMSA.</w:t>
            </w:r>
          </w:p>
        </w:tc>
      </w:tr>
      <w:tr w:rsidR="003050B7" w:rsidRPr="002928E9" w14:paraId="3F8B0C3D" w14:textId="77777777" w:rsidTr="00980C86">
        <w:tc>
          <w:tcPr>
            <w:tcW w:w="1980" w:type="dxa"/>
          </w:tcPr>
          <w:p w14:paraId="267F2227" w14:textId="77777777" w:rsidR="003050B7" w:rsidRDefault="003050B7" w:rsidP="003050B7">
            <w:pPr>
              <w:spacing w:before="120" w:after="0"/>
              <w:rPr>
                <w:rFonts w:ascii="Calibri" w:hAnsi="Calibri"/>
                <w:b/>
                <w:bCs/>
              </w:rPr>
            </w:pPr>
            <w:r>
              <w:rPr>
                <w:rFonts w:ascii="Calibri" w:hAnsi="Calibri"/>
                <w:b/>
                <w:bCs/>
              </w:rPr>
              <w:t>Responsibilities</w:t>
            </w:r>
          </w:p>
        </w:tc>
        <w:tc>
          <w:tcPr>
            <w:tcW w:w="8640" w:type="dxa"/>
          </w:tcPr>
          <w:p w14:paraId="2544DF11" w14:textId="2B7E113F" w:rsidR="00482EF0" w:rsidRPr="00482EF0" w:rsidRDefault="00482EF0" w:rsidP="00482EF0">
            <w:pPr>
              <w:spacing w:after="240"/>
              <w:ind w:right="162"/>
              <w:jc w:val="both"/>
              <w:rPr>
                <w:rFonts w:ascii="Calibri" w:hAnsi="Calibri" w:cs="Tahoma"/>
              </w:rPr>
            </w:pPr>
            <w:r w:rsidRPr="00482EF0">
              <w:rPr>
                <w:rFonts w:ascii="Calibri" w:hAnsi="Calibri" w:cs="Tahoma"/>
              </w:rPr>
              <w:t>Chief Technology Officer is the highest level for Information Security governance and shall be responsible for evaluation, direction and oversight of Information Security compliance at SMSA.</w:t>
            </w:r>
            <w:r>
              <w:rPr>
                <w:rFonts w:ascii="Calibri" w:hAnsi="Calibri" w:cs="Tahoma"/>
              </w:rPr>
              <w:t xml:space="preserve"> </w:t>
            </w:r>
            <w:r w:rsidRPr="00482EF0">
              <w:rPr>
                <w:rFonts w:ascii="Calibri" w:hAnsi="Calibri" w:cs="Tahoma"/>
              </w:rPr>
              <w:t>Supporting procedures, forms and system records shall define the detailed implementation requirements where required.</w:t>
            </w:r>
          </w:p>
          <w:p w14:paraId="5E2E4340" w14:textId="77777777" w:rsidR="00482EF0" w:rsidRPr="00482EF0" w:rsidRDefault="00482EF0" w:rsidP="00482EF0">
            <w:pPr>
              <w:spacing w:after="240"/>
              <w:ind w:right="162"/>
              <w:jc w:val="both"/>
              <w:rPr>
                <w:rFonts w:ascii="Calibri" w:hAnsi="Calibri" w:cs="Tahoma"/>
                <w:b/>
                <w:bCs/>
              </w:rPr>
            </w:pPr>
            <w:r w:rsidRPr="00482EF0">
              <w:rPr>
                <w:rFonts w:ascii="Calibri" w:hAnsi="Calibri" w:cs="Tahoma"/>
                <w:b/>
                <w:bCs/>
              </w:rPr>
              <w:t>National IT Manager</w:t>
            </w:r>
          </w:p>
          <w:p w14:paraId="5F287C1E" w14:textId="77777777" w:rsidR="00482EF0" w:rsidRPr="00482EF0" w:rsidRDefault="00482EF0">
            <w:pPr>
              <w:numPr>
                <w:ilvl w:val="0"/>
                <w:numId w:val="4"/>
              </w:numPr>
              <w:spacing w:after="0"/>
              <w:ind w:right="162"/>
              <w:jc w:val="both"/>
              <w:rPr>
                <w:rFonts w:ascii="Calibri" w:hAnsi="Calibri" w:cs="Tahoma"/>
              </w:rPr>
            </w:pPr>
            <w:r w:rsidRPr="00482EF0">
              <w:rPr>
                <w:rFonts w:ascii="Calibri" w:hAnsi="Calibri" w:cs="Tahoma"/>
              </w:rPr>
              <w:t>Approve this policy and any following modifications where delegated by the CTO.</w:t>
            </w:r>
          </w:p>
          <w:p w14:paraId="2F2E827C" w14:textId="77777777" w:rsidR="00482EF0" w:rsidRPr="00482EF0" w:rsidRDefault="00482EF0">
            <w:pPr>
              <w:numPr>
                <w:ilvl w:val="0"/>
                <w:numId w:val="4"/>
              </w:numPr>
              <w:spacing w:after="0"/>
              <w:ind w:right="162"/>
              <w:jc w:val="both"/>
              <w:rPr>
                <w:rFonts w:ascii="Calibri" w:hAnsi="Calibri" w:cs="Tahoma"/>
              </w:rPr>
            </w:pPr>
            <w:r w:rsidRPr="00482EF0">
              <w:rPr>
                <w:rFonts w:ascii="Calibri" w:hAnsi="Calibri" w:cs="Tahoma"/>
              </w:rPr>
              <w:t>Ensure access control requirements are implemented, maintained and reviewed.</w:t>
            </w:r>
          </w:p>
          <w:p w14:paraId="2650A4FE" w14:textId="0FAC8090" w:rsidR="00482EF0" w:rsidRPr="00482EF0" w:rsidRDefault="00482EF0">
            <w:pPr>
              <w:numPr>
                <w:ilvl w:val="0"/>
                <w:numId w:val="4"/>
              </w:numPr>
              <w:spacing w:after="0"/>
              <w:ind w:right="162"/>
              <w:jc w:val="both"/>
              <w:rPr>
                <w:rFonts w:ascii="Calibri" w:hAnsi="Calibri" w:cs="Tahoma"/>
              </w:rPr>
            </w:pPr>
            <w:r w:rsidRPr="00482EF0">
              <w:rPr>
                <w:rFonts w:ascii="Calibri" w:hAnsi="Calibri" w:cs="Tahoma"/>
              </w:rPr>
              <w:t>Ensure access</w:t>
            </w:r>
            <w:r w:rsidR="005340B0">
              <w:rPr>
                <w:rFonts w:ascii="Calibri" w:hAnsi="Calibri" w:cs="Tahoma"/>
              </w:rPr>
              <w:t xml:space="preserve"> </w:t>
            </w:r>
            <w:r w:rsidRPr="00482EF0">
              <w:rPr>
                <w:rFonts w:ascii="Calibri" w:hAnsi="Calibri" w:cs="Tahoma"/>
              </w:rPr>
              <w:t>related risks, incidents and control weaknesses are addressed.</w:t>
            </w:r>
          </w:p>
          <w:p w14:paraId="7ED664DC" w14:textId="37EB0D1B" w:rsidR="00482EF0" w:rsidRPr="00482EF0" w:rsidRDefault="00482EF0">
            <w:pPr>
              <w:numPr>
                <w:ilvl w:val="0"/>
                <w:numId w:val="4"/>
              </w:numPr>
              <w:spacing w:after="0"/>
              <w:ind w:right="162"/>
              <w:jc w:val="both"/>
              <w:rPr>
                <w:rFonts w:ascii="Calibri" w:hAnsi="Calibri" w:cs="Tahoma"/>
              </w:rPr>
            </w:pPr>
            <w:r w:rsidRPr="00482EF0">
              <w:rPr>
                <w:rFonts w:ascii="Calibri" w:hAnsi="Calibri" w:cs="Tahoma"/>
              </w:rPr>
              <w:lastRenderedPageBreak/>
              <w:t>Ensure privileged access and high</w:t>
            </w:r>
            <w:r w:rsidR="005340B0">
              <w:rPr>
                <w:rFonts w:ascii="Calibri" w:hAnsi="Calibri" w:cs="Tahoma"/>
              </w:rPr>
              <w:t xml:space="preserve"> </w:t>
            </w:r>
            <w:r w:rsidRPr="00482EF0">
              <w:rPr>
                <w:rFonts w:ascii="Calibri" w:hAnsi="Calibri" w:cs="Tahoma"/>
              </w:rPr>
              <w:t>risk access are reviewed.</w:t>
            </w:r>
          </w:p>
          <w:p w14:paraId="01E83BCB" w14:textId="77777777" w:rsidR="00482EF0" w:rsidRPr="00482EF0" w:rsidRDefault="00482EF0">
            <w:pPr>
              <w:numPr>
                <w:ilvl w:val="0"/>
                <w:numId w:val="4"/>
              </w:numPr>
              <w:spacing w:after="0"/>
              <w:ind w:right="162"/>
              <w:jc w:val="both"/>
              <w:rPr>
                <w:rFonts w:ascii="Calibri" w:hAnsi="Calibri" w:cs="Tahoma"/>
              </w:rPr>
            </w:pPr>
            <w:r w:rsidRPr="00482EF0">
              <w:rPr>
                <w:rFonts w:ascii="Calibri" w:hAnsi="Calibri" w:cs="Tahoma"/>
              </w:rPr>
              <w:t>Ensure required access control records and evidence are maintained.</w:t>
            </w:r>
          </w:p>
          <w:p w14:paraId="454A9591" w14:textId="77777777" w:rsidR="00482EF0" w:rsidRDefault="00482EF0">
            <w:pPr>
              <w:numPr>
                <w:ilvl w:val="0"/>
                <w:numId w:val="4"/>
              </w:numPr>
              <w:spacing w:after="0"/>
              <w:ind w:right="162"/>
              <w:jc w:val="both"/>
              <w:rPr>
                <w:rFonts w:ascii="Calibri" w:hAnsi="Calibri" w:cs="Tahoma"/>
              </w:rPr>
            </w:pPr>
            <w:r w:rsidRPr="00482EF0">
              <w:rPr>
                <w:rFonts w:ascii="Calibri" w:hAnsi="Calibri" w:cs="Tahoma"/>
              </w:rPr>
              <w:t>Report significant access control issues to the CTO where required.</w:t>
            </w:r>
          </w:p>
          <w:p w14:paraId="67277373" w14:textId="77777777" w:rsidR="00482EF0" w:rsidRPr="00482EF0" w:rsidRDefault="00482EF0" w:rsidP="00482EF0">
            <w:pPr>
              <w:spacing w:after="0"/>
              <w:ind w:left="720" w:right="162"/>
              <w:jc w:val="both"/>
              <w:rPr>
                <w:rFonts w:ascii="Calibri" w:hAnsi="Calibri" w:cs="Tahoma"/>
              </w:rPr>
            </w:pPr>
          </w:p>
          <w:p w14:paraId="5958A5B5" w14:textId="77777777" w:rsidR="00482EF0" w:rsidRPr="00482EF0" w:rsidRDefault="00482EF0" w:rsidP="00482EF0">
            <w:pPr>
              <w:spacing w:after="240"/>
              <w:ind w:right="162"/>
              <w:jc w:val="both"/>
              <w:rPr>
                <w:rFonts w:ascii="Calibri" w:hAnsi="Calibri" w:cs="Tahoma"/>
                <w:b/>
                <w:bCs/>
              </w:rPr>
            </w:pPr>
            <w:r w:rsidRPr="00482EF0">
              <w:rPr>
                <w:rFonts w:ascii="Calibri" w:hAnsi="Calibri" w:cs="Tahoma"/>
                <w:b/>
                <w:bCs/>
              </w:rPr>
              <w:t>IT Department</w:t>
            </w:r>
          </w:p>
          <w:p w14:paraId="1B62B6E2" w14:textId="77777777" w:rsidR="00482EF0" w:rsidRPr="00482EF0" w:rsidRDefault="00482EF0">
            <w:pPr>
              <w:numPr>
                <w:ilvl w:val="0"/>
                <w:numId w:val="5"/>
              </w:numPr>
              <w:spacing w:after="0"/>
              <w:ind w:right="162"/>
              <w:jc w:val="both"/>
              <w:rPr>
                <w:rFonts w:ascii="Calibri" w:hAnsi="Calibri" w:cs="Tahoma"/>
              </w:rPr>
            </w:pPr>
            <w:r w:rsidRPr="00482EF0">
              <w:rPr>
                <w:rFonts w:ascii="Calibri" w:hAnsi="Calibri" w:cs="Tahoma"/>
              </w:rPr>
              <w:t>Implement and maintain access control requirements for SMSA systems and services.</w:t>
            </w:r>
          </w:p>
          <w:p w14:paraId="350EC8D4" w14:textId="77777777" w:rsidR="00482EF0" w:rsidRPr="00482EF0" w:rsidRDefault="00482EF0">
            <w:pPr>
              <w:numPr>
                <w:ilvl w:val="0"/>
                <w:numId w:val="5"/>
              </w:numPr>
              <w:spacing w:after="0"/>
              <w:ind w:right="162"/>
              <w:jc w:val="both"/>
              <w:rPr>
                <w:rFonts w:ascii="Calibri" w:hAnsi="Calibri" w:cs="Tahoma"/>
              </w:rPr>
            </w:pPr>
            <w:r w:rsidRPr="00482EF0">
              <w:rPr>
                <w:rFonts w:ascii="Calibri" w:hAnsi="Calibri" w:cs="Tahoma"/>
              </w:rPr>
              <w:t>Create, change, disable or remove access after proper approval.</w:t>
            </w:r>
          </w:p>
          <w:p w14:paraId="133B46DC" w14:textId="77777777" w:rsidR="00482EF0" w:rsidRPr="00482EF0" w:rsidRDefault="00482EF0">
            <w:pPr>
              <w:numPr>
                <w:ilvl w:val="0"/>
                <w:numId w:val="5"/>
              </w:numPr>
              <w:spacing w:after="0"/>
              <w:ind w:right="162"/>
              <w:jc w:val="both"/>
              <w:rPr>
                <w:rFonts w:ascii="Calibri" w:hAnsi="Calibri" w:cs="Tahoma"/>
              </w:rPr>
            </w:pPr>
            <w:r w:rsidRPr="00482EF0">
              <w:rPr>
                <w:rFonts w:ascii="Calibri" w:hAnsi="Calibri" w:cs="Tahoma"/>
              </w:rPr>
              <w:t>Ensure user accounts are unique and traceable where technically possible.</w:t>
            </w:r>
          </w:p>
          <w:p w14:paraId="641A113B" w14:textId="77777777" w:rsidR="00482EF0" w:rsidRPr="00482EF0" w:rsidRDefault="00482EF0">
            <w:pPr>
              <w:numPr>
                <w:ilvl w:val="0"/>
                <w:numId w:val="5"/>
              </w:numPr>
              <w:spacing w:after="0"/>
              <w:ind w:right="162"/>
              <w:jc w:val="both"/>
              <w:rPr>
                <w:rFonts w:ascii="Calibri" w:hAnsi="Calibri" w:cs="Tahoma"/>
              </w:rPr>
            </w:pPr>
            <w:r w:rsidRPr="00482EF0">
              <w:rPr>
                <w:rFonts w:ascii="Calibri" w:hAnsi="Calibri" w:cs="Tahoma"/>
              </w:rPr>
              <w:t>Ensure privileged access is approved, controlled, logged and reviewed where applicable.</w:t>
            </w:r>
          </w:p>
          <w:p w14:paraId="5713DDD2" w14:textId="77777777" w:rsidR="00482EF0" w:rsidRPr="00482EF0" w:rsidRDefault="00482EF0">
            <w:pPr>
              <w:numPr>
                <w:ilvl w:val="0"/>
                <w:numId w:val="5"/>
              </w:numPr>
              <w:spacing w:after="0"/>
              <w:ind w:right="162"/>
              <w:jc w:val="both"/>
              <w:rPr>
                <w:rFonts w:ascii="Calibri" w:hAnsi="Calibri" w:cs="Tahoma"/>
              </w:rPr>
            </w:pPr>
            <w:r w:rsidRPr="00482EF0">
              <w:rPr>
                <w:rFonts w:ascii="Calibri" w:hAnsi="Calibri" w:cs="Tahoma"/>
              </w:rPr>
              <w:t>Support access reviews with system owners, application owners and department heads.</w:t>
            </w:r>
          </w:p>
          <w:p w14:paraId="3031B5E1" w14:textId="77777777" w:rsidR="00482EF0" w:rsidRPr="00482EF0" w:rsidRDefault="00482EF0">
            <w:pPr>
              <w:numPr>
                <w:ilvl w:val="0"/>
                <w:numId w:val="5"/>
              </w:numPr>
              <w:spacing w:after="0"/>
              <w:ind w:right="162"/>
              <w:jc w:val="both"/>
              <w:rPr>
                <w:rFonts w:ascii="Calibri" w:hAnsi="Calibri" w:cs="Tahoma"/>
              </w:rPr>
            </w:pPr>
            <w:r w:rsidRPr="00482EF0">
              <w:rPr>
                <w:rFonts w:ascii="Calibri" w:hAnsi="Calibri" w:cs="Tahoma"/>
              </w:rPr>
              <w:t>Remove or disable access when users leave, transfer, or no longer require access.</w:t>
            </w:r>
          </w:p>
          <w:p w14:paraId="7E1B447D" w14:textId="77777777" w:rsidR="00482EF0" w:rsidRPr="00482EF0" w:rsidRDefault="00482EF0">
            <w:pPr>
              <w:numPr>
                <w:ilvl w:val="0"/>
                <w:numId w:val="5"/>
              </w:numPr>
              <w:spacing w:after="0"/>
              <w:ind w:right="162"/>
              <w:jc w:val="both"/>
              <w:rPr>
                <w:rFonts w:ascii="Calibri" w:hAnsi="Calibri" w:cs="Tahoma"/>
              </w:rPr>
            </w:pPr>
            <w:r w:rsidRPr="00482EF0">
              <w:rPr>
                <w:rFonts w:ascii="Calibri" w:hAnsi="Calibri" w:cs="Tahoma"/>
              </w:rPr>
              <w:t>Maintain evidence of access approvals, changes, removals and reviews.</w:t>
            </w:r>
          </w:p>
          <w:p w14:paraId="771F61BF" w14:textId="0936C2B6" w:rsidR="00482EF0" w:rsidRDefault="00482EF0">
            <w:pPr>
              <w:numPr>
                <w:ilvl w:val="0"/>
                <w:numId w:val="5"/>
              </w:numPr>
              <w:spacing w:after="0"/>
              <w:ind w:right="162"/>
              <w:jc w:val="both"/>
              <w:rPr>
                <w:rFonts w:ascii="Calibri" w:hAnsi="Calibri" w:cs="Tahoma"/>
              </w:rPr>
            </w:pPr>
            <w:r w:rsidRPr="00482EF0">
              <w:rPr>
                <w:rFonts w:ascii="Calibri" w:hAnsi="Calibri" w:cs="Tahoma"/>
              </w:rPr>
              <w:t>Escalate access control weaknesses, incidents or violations to the National IT Manager.</w:t>
            </w:r>
          </w:p>
          <w:p w14:paraId="501391AA" w14:textId="77777777" w:rsidR="00482EF0" w:rsidRPr="00482EF0" w:rsidRDefault="00482EF0" w:rsidP="00482EF0">
            <w:pPr>
              <w:spacing w:after="0"/>
              <w:ind w:left="720" w:right="162"/>
              <w:jc w:val="both"/>
              <w:rPr>
                <w:rFonts w:ascii="Calibri" w:hAnsi="Calibri" w:cs="Tahoma"/>
              </w:rPr>
            </w:pPr>
          </w:p>
          <w:p w14:paraId="09F5E3C9" w14:textId="77777777" w:rsidR="00482EF0" w:rsidRPr="00482EF0" w:rsidRDefault="00482EF0" w:rsidP="00482EF0">
            <w:pPr>
              <w:spacing w:after="240"/>
              <w:ind w:right="162"/>
              <w:jc w:val="both"/>
              <w:rPr>
                <w:rFonts w:ascii="Calibri" w:hAnsi="Calibri" w:cs="Tahoma"/>
                <w:b/>
                <w:bCs/>
              </w:rPr>
            </w:pPr>
            <w:r w:rsidRPr="00482EF0">
              <w:rPr>
                <w:rFonts w:ascii="Calibri" w:hAnsi="Calibri" w:cs="Tahoma"/>
                <w:b/>
                <w:bCs/>
              </w:rPr>
              <w:t>Department Heads / Line Managers</w:t>
            </w:r>
          </w:p>
          <w:p w14:paraId="0DCDCFCF" w14:textId="77777777" w:rsidR="00482EF0" w:rsidRPr="00482EF0" w:rsidRDefault="00482EF0">
            <w:pPr>
              <w:numPr>
                <w:ilvl w:val="0"/>
                <w:numId w:val="6"/>
              </w:numPr>
              <w:spacing w:after="0"/>
              <w:ind w:right="162"/>
              <w:jc w:val="both"/>
              <w:rPr>
                <w:rFonts w:ascii="Calibri" w:hAnsi="Calibri" w:cs="Tahoma"/>
              </w:rPr>
            </w:pPr>
            <w:r w:rsidRPr="00482EF0">
              <w:rPr>
                <w:rFonts w:ascii="Calibri" w:hAnsi="Calibri" w:cs="Tahoma"/>
              </w:rPr>
              <w:t>Request access only where there is a valid business need.</w:t>
            </w:r>
          </w:p>
          <w:p w14:paraId="2BA9FFE8" w14:textId="77777777" w:rsidR="00482EF0" w:rsidRPr="00482EF0" w:rsidRDefault="00482EF0">
            <w:pPr>
              <w:numPr>
                <w:ilvl w:val="0"/>
                <w:numId w:val="6"/>
              </w:numPr>
              <w:spacing w:after="0"/>
              <w:ind w:right="162"/>
              <w:jc w:val="both"/>
              <w:rPr>
                <w:rFonts w:ascii="Calibri" w:hAnsi="Calibri" w:cs="Tahoma"/>
              </w:rPr>
            </w:pPr>
            <w:r w:rsidRPr="00482EF0">
              <w:rPr>
                <w:rFonts w:ascii="Calibri" w:hAnsi="Calibri" w:cs="Tahoma"/>
              </w:rPr>
              <w:t>Approve access requests for users under their responsibility where applicable.</w:t>
            </w:r>
          </w:p>
          <w:p w14:paraId="33CB3A9A" w14:textId="77777777" w:rsidR="00482EF0" w:rsidRPr="00482EF0" w:rsidRDefault="00482EF0">
            <w:pPr>
              <w:numPr>
                <w:ilvl w:val="0"/>
                <w:numId w:val="6"/>
              </w:numPr>
              <w:spacing w:after="0"/>
              <w:ind w:right="162"/>
              <w:jc w:val="both"/>
              <w:rPr>
                <w:rFonts w:ascii="Calibri" w:hAnsi="Calibri" w:cs="Tahoma"/>
              </w:rPr>
            </w:pPr>
            <w:r w:rsidRPr="00482EF0">
              <w:rPr>
                <w:rFonts w:ascii="Calibri" w:hAnsi="Calibri" w:cs="Tahoma"/>
              </w:rPr>
              <w:t>Ensure requested access is suitable for the user’s role and duties.</w:t>
            </w:r>
          </w:p>
          <w:p w14:paraId="1693FF30" w14:textId="77777777" w:rsidR="00482EF0" w:rsidRPr="00482EF0" w:rsidRDefault="00482EF0">
            <w:pPr>
              <w:numPr>
                <w:ilvl w:val="0"/>
                <w:numId w:val="6"/>
              </w:numPr>
              <w:spacing w:after="0"/>
              <w:ind w:right="162"/>
              <w:jc w:val="both"/>
              <w:rPr>
                <w:rFonts w:ascii="Calibri" w:hAnsi="Calibri" w:cs="Tahoma"/>
              </w:rPr>
            </w:pPr>
            <w:r w:rsidRPr="00482EF0">
              <w:rPr>
                <w:rFonts w:ascii="Calibri" w:hAnsi="Calibri" w:cs="Tahoma"/>
              </w:rPr>
              <w:t>Inform ITD without delay when access must be removed or changed.</w:t>
            </w:r>
          </w:p>
          <w:p w14:paraId="46B194BA" w14:textId="77777777" w:rsidR="00482EF0" w:rsidRPr="00482EF0" w:rsidRDefault="00482EF0">
            <w:pPr>
              <w:numPr>
                <w:ilvl w:val="0"/>
                <w:numId w:val="6"/>
              </w:numPr>
              <w:spacing w:after="0"/>
              <w:ind w:right="162"/>
              <w:jc w:val="both"/>
              <w:rPr>
                <w:rFonts w:ascii="Calibri" w:hAnsi="Calibri" w:cs="Tahoma"/>
              </w:rPr>
            </w:pPr>
            <w:r w:rsidRPr="00482EF0">
              <w:rPr>
                <w:rFonts w:ascii="Calibri" w:hAnsi="Calibri" w:cs="Tahoma"/>
              </w:rPr>
              <w:t>Support periodic access reviews.</w:t>
            </w:r>
          </w:p>
          <w:p w14:paraId="25A37791" w14:textId="77777777" w:rsidR="00482EF0" w:rsidRDefault="00482EF0">
            <w:pPr>
              <w:numPr>
                <w:ilvl w:val="0"/>
                <w:numId w:val="6"/>
              </w:numPr>
              <w:spacing w:after="0"/>
              <w:ind w:right="162"/>
              <w:jc w:val="both"/>
              <w:rPr>
                <w:rFonts w:ascii="Calibri" w:hAnsi="Calibri" w:cs="Tahoma"/>
              </w:rPr>
            </w:pPr>
            <w:r w:rsidRPr="00482EF0">
              <w:rPr>
                <w:rFonts w:ascii="Calibri" w:hAnsi="Calibri" w:cs="Tahoma"/>
              </w:rPr>
              <w:t>Confirm whether users still require the access assigned to them.</w:t>
            </w:r>
          </w:p>
          <w:p w14:paraId="328F386D" w14:textId="77777777" w:rsidR="00482EF0" w:rsidRPr="00482EF0" w:rsidRDefault="00482EF0" w:rsidP="00482EF0">
            <w:pPr>
              <w:spacing w:after="0"/>
              <w:ind w:left="720" w:right="162"/>
              <w:jc w:val="both"/>
              <w:rPr>
                <w:rFonts w:ascii="Calibri" w:hAnsi="Calibri" w:cs="Tahoma"/>
              </w:rPr>
            </w:pPr>
          </w:p>
          <w:p w14:paraId="1BAB45D9" w14:textId="77777777" w:rsidR="00482EF0" w:rsidRPr="00482EF0" w:rsidRDefault="00482EF0" w:rsidP="00482EF0">
            <w:pPr>
              <w:spacing w:after="240"/>
              <w:ind w:right="162"/>
              <w:jc w:val="both"/>
              <w:rPr>
                <w:rFonts w:ascii="Calibri" w:hAnsi="Calibri" w:cs="Tahoma"/>
                <w:b/>
                <w:bCs/>
              </w:rPr>
            </w:pPr>
            <w:r w:rsidRPr="00482EF0">
              <w:rPr>
                <w:rFonts w:ascii="Calibri" w:hAnsi="Calibri" w:cs="Tahoma"/>
                <w:b/>
                <w:bCs/>
              </w:rPr>
              <w:t>System Owners / Application Owners</w:t>
            </w:r>
          </w:p>
          <w:p w14:paraId="56E151A3" w14:textId="77777777" w:rsidR="00482EF0" w:rsidRPr="00482EF0" w:rsidRDefault="00482EF0">
            <w:pPr>
              <w:numPr>
                <w:ilvl w:val="0"/>
                <w:numId w:val="7"/>
              </w:numPr>
              <w:spacing w:after="0"/>
              <w:ind w:right="162"/>
              <w:jc w:val="both"/>
              <w:rPr>
                <w:rFonts w:ascii="Calibri" w:hAnsi="Calibri" w:cs="Tahoma"/>
              </w:rPr>
            </w:pPr>
            <w:r w:rsidRPr="00482EF0">
              <w:rPr>
                <w:rFonts w:ascii="Calibri" w:hAnsi="Calibri" w:cs="Tahoma"/>
              </w:rPr>
              <w:t>Define access roles for their systems and applications where required.</w:t>
            </w:r>
          </w:p>
          <w:p w14:paraId="1D05C883" w14:textId="77777777" w:rsidR="00482EF0" w:rsidRPr="00482EF0" w:rsidRDefault="00482EF0">
            <w:pPr>
              <w:numPr>
                <w:ilvl w:val="0"/>
                <w:numId w:val="7"/>
              </w:numPr>
              <w:spacing w:after="0"/>
              <w:ind w:right="162"/>
              <w:jc w:val="both"/>
              <w:rPr>
                <w:rFonts w:ascii="Calibri" w:hAnsi="Calibri" w:cs="Tahoma"/>
              </w:rPr>
            </w:pPr>
            <w:r w:rsidRPr="00482EF0">
              <w:rPr>
                <w:rFonts w:ascii="Calibri" w:hAnsi="Calibri" w:cs="Tahoma"/>
              </w:rPr>
              <w:t>Approve access based on business need and role.</w:t>
            </w:r>
          </w:p>
          <w:p w14:paraId="01EA0B75" w14:textId="77777777" w:rsidR="00482EF0" w:rsidRPr="00482EF0" w:rsidRDefault="00482EF0">
            <w:pPr>
              <w:numPr>
                <w:ilvl w:val="0"/>
                <w:numId w:val="7"/>
              </w:numPr>
              <w:spacing w:after="0"/>
              <w:ind w:right="162"/>
              <w:jc w:val="both"/>
              <w:rPr>
                <w:rFonts w:ascii="Calibri" w:hAnsi="Calibri" w:cs="Tahoma"/>
              </w:rPr>
            </w:pPr>
            <w:r w:rsidRPr="00482EF0">
              <w:rPr>
                <w:rFonts w:ascii="Calibri" w:hAnsi="Calibri" w:cs="Tahoma"/>
              </w:rPr>
              <w:t>Support user access reviews.</w:t>
            </w:r>
          </w:p>
          <w:p w14:paraId="0AC62E05" w14:textId="77777777" w:rsidR="00482EF0" w:rsidRPr="00482EF0" w:rsidRDefault="00482EF0">
            <w:pPr>
              <w:numPr>
                <w:ilvl w:val="0"/>
                <w:numId w:val="7"/>
              </w:numPr>
              <w:spacing w:after="0"/>
              <w:ind w:right="162"/>
              <w:jc w:val="both"/>
              <w:rPr>
                <w:rFonts w:ascii="Calibri" w:hAnsi="Calibri" w:cs="Tahoma"/>
              </w:rPr>
            </w:pPr>
            <w:r w:rsidRPr="00482EF0">
              <w:rPr>
                <w:rFonts w:ascii="Calibri" w:hAnsi="Calibri" w:cs="Tahoma"/>
              </w:rPr>
              <w:t>Confirm privileged access where required.</w:t>
            </w:r>
          </w:p>
          <w:p w14:paraId="6FE0373B" w14:textId="77777777" w:rsidR="00482EF0" w:rsidRPr="00482EF0" w:rsidRDefault="00482EF0">
            <w:pPr>
              <w:numPr>
                <w:ilvl w:val="0"/>
                <w:numId w:val="7"/>
              </w:numPr>
              <w:spacing w:after="0"/>
              <w:ind w:right="162"/>
              <w:jc w:val="both"/>
              <w:rPr>
                <w:rFonts w:ascii="Calibri" w:hAnsi="Calibri" w:cs="Tahoma"/>
              </w:rPr>
            </w:pPr>
            <w:r w:rsidRPr="00482EF0">
              <w:rPr>
                <w:rFonts w:ascii="Calibri" w:hAnsi="Calibri" w:cs="Tahoma"/>
              </w:rPr>
              <w:t>Ensure access rights are updated when system roles or business requirements change.</w:t>
            </w:r>
          </w:p>
          <w:p w14:paraId="07B3B2DC" w14:textId="77777777" w:rsidR="00482EF0" w:rsidRDefault="00482EF0">
            <w:pPr>
              <w:numPr>
                <w:ilvl w:val="0"/>
                <w:numId w:val="7"/>
              </w:numPr>
              <w:spacing w:after="0"/>
              <w:ind w:right="162"/>
              <w:jc w:val="both"/>
              <w:rPr>
                <w:rFonts w:ascii="Calibri" w:hAnsi="Calibri" w:cs="Tahoma"/>
              </w:rPr>
            </w:pPr>
            <w:r w:rsidRPr="00482EF0">
              <w:rPr>
                <w:rFonts w:ascii="Calibri" w:hAnsi="Calibri" w:cs="Tahoma"/>
              </w:rPr>
              <w:t>Support removal of unnecessary access.</w:t>
            </w:r>
          </w:p>
          <w:p w14:paraId="61180578" w14:textId="77777777" w:rsidR="00482EF0" w:rsidRPr="00482EF0" w:rsidRDefault="00482EF0" w:rsidP="00482EF0">
            <w:pPr>
              <w:spacing w:after="0"/>
              <w:ind w:left="720" w:right="162"/>
              <w:jc w:val="both"/>
              <w:rPr>
                <w:rFonts w:ascii="Calibri" w:hAnsi="Calibri" w:cs="Tahoma"/>
              </w:rPr>
            </w:pPr>
          </w:p>
          <w:p w14:paraId="13E163C9" w14:textId="77777777" w:rsidR="00482EF0" w:rsidRPr="00482EF0" w:rsidRDefault="00482EF0" w:rsidP="00482EF0">
            <w:pPr>
              <w:spacing w:after="240"/>
              <w:ind w:right="162"/>
              <w:jc w:val="both"/>
              <w:rPr>
                <w:rFonts w:ascii="Calibri" w:hAnsi="Calibri" w:cs="Tahoma"/>
                <w:b/>
                <w:bCs/>
              </w:rPr>
            </w:pPr>
            <w:r w:rsidRPr="00482EF0">
              <w:rPr>
                <w:rFonts w:ascii="Calibri" w:hAnsi="Calibri" w:cs="Tahoma"/>
                <w:b/>
                <w:bCs/>
              </w:rPr>
              <w:t>Quality &amp; Risk Management</w:t>
            </w:r>
          </w:p>
          <w:p w14:paraId="37B652F8" w14:textId="77777777" w:rsidR="00482EF0" w:rsidRPr="00482EF0" w:rsidRDefault="00482EF0">
            <w:pPr>
              <w:numPr>
                <w:ilvl w:val="0"/>
                <w:numId w:val="8"/>
              </w:numPr>
              <w:spacing w:after="0"/>
              <w:ind w:right="162"/>
              <w:jc w:val="both"/>
              <w:rPr>
                <w:rFonts w:ascii="Calibri" w:hAnsi="Calibri" w:cs="Tahoma"/>
              </w:rPr>
            </w:pPr>
            <w:r w:rsidRPr="00482EF0">
              <w:rPr>
                <w:rFonts w:ascii="Calibri" w:hAnsi="Calibri" w:cs="Tahoma"/>
              </w:rPr>
              <w:t>Assure the integrity of approved ISMS policies and procedures with the existing management system.</w:t>
            </w:r>
          </w:p>
          <w:p w14:paraId="6899BD85" w14:textId="77777777" w:rsidR="00482EF0" w:rsidRPr="00482EF0" w:rsidRDefault="00482EF0">
            <w:pPr>
              <w:numPr>
                <w:ilvl w:val="0"/>
                <w:numId w:val="8"/>
              </w:numPr>
              <w:spacing w:after="0"/>
              <w:ind w:right="162"/>
              <w:jc w:val="both"/>
              <w:rPr>
                <w:rFonts w:ascii="Calibri" w:hAnsi="Calibri" w:cs="Tahoma"/>
              </w:rPr>
            </w:pPr>
            <w:r w:rsidRPr="00482EF0">
              <w:rPr>
                <w:rFonts w:ascii="Calibri" w:hAnsi="Calibri" w:cs="Tahoma"/>
              </w:rPr>
              <w:t>Support ISMS internal audit activities where required.</w:t>
            </w:r>
          </w:p>
          <w:p w14:paraId="6D0897D1" w14:textId="77777777" w:rsidR="00482EF0" w:rsidRPr="00482EF0" w:rsidRDefault="00482EF0">
            <w:pPr>
              <w:numPr>
                <w:ilvl w:val="0"/>
                <w:numId w:val="8"/>
              </w:numPr>
              <w:spacing w:after="0"/>
              <w:ind w:right="162"/>
              <w:jc w:val="both"/>
              <w:rPr>
                <w:rFonts w:ascii="Calibri" w:hAnsi="Calibri" w:cs="Tahoma"/>
              </w:rPr>
            </w:pPr>
            <w:r w:rsidRPr="00482EF0">
              <w:rPr>
                <w:rFonts w:ascii="Calibri" w:hAnsi="Calibri" w:cs="Tahoma"/>
              </w:rPr>
              <w:t>Review effectiveness of access control through audit or compliance review where applicable.</w:t>
            </w:r>
          </w:p>
          <w:p w14:paraId="7DB51A78" w14:textId="77777777" w:rsidR="00482EF0" w:rsidRPr="00482EF0" w:rsidRDefault="00482EF0">
            <w:pPr>
              <w:numPr>
                <w:ilvl w:val="0"/>
                <w:numId w:val="8"/>
              </w:numPr>
              <w:spacing w:after="0"/>
              <w:ind w:right="162"/>
              <w:jc w:val="both"/>
              <w:rPr>
                <w:rFonts w:ascii="Calibri" w:hAnsi="Calibri" w:cs="Tahoma"/>
              </w:rPr>
            </w:pPr>
            <w:r w:rsidRPr="00482EF0">
              <w:rPr>
                <w:rFonts w:ascii="Calibri" w:hAnsi="Calibri" w:cs="Tahoma"/>
              </w:rPr>
              <w:t>Follow up corrective actions related to access control findings.</w:t>
            </w:r>
          </w:p>
          <w:p w14:paraId="27C55D04" w14:textId="130BB366" w:rsidR="00482EF0" w:rsidRDefault="00482EF0">
            <w:pPr>
              <w:numPr>
                <w:ilvl w:val="0"/>
                <w:numId w:val="8"/>
              </w:numPr>
              <w:spacing w:after="0"/>
              <w:ind w:right="162"/>
              <w:jc w:val="both"/>
              <w:rPr>
                <w:rFonts w:ascii="Calibri" w:hAnsi="Calibri" w:cs="Tahoma"/>
              </w:rPr>
            </w:pPr>
            <w:r w:rsidRPr="00482EF0">
              <w:rPr>
                <w:rFonts w:ascii="Calibri" w:hAnsi="Calibri" w:cs="Tahoma"/>
              </w:rPr>
              <w:t>Support investigation of access</w:t>
            </w:r>
            <w:r w:rsidR="005340B0">
              <w:rPr>
                <w:rFonts w:ascii="Calibri" w:hAnsi="Calibri" w:cs="Tahoma"/>
              </w:rPr>
              <w:t xml:space="preserve"> </w:t>
            </w:r>
            <w:r w:rsidRPr="00482EF0">
              <w:rPr>
                <w:rFonts w:ascii="Calibri" w:hAnsi="Calibri" w:cs="Tahoma"/>
              </w:rPr>
              <w:t>related breaches or policy violations where required.</w:t>
            </w:r>
          </w:p>
          <w:p w14:paraId="6ABD7FA1" w14:textId="77777777" w:rsidR="00482EF0" w:rsidRPr="00482EF0" w:rsidRDefault="00482EF0" w:rsidP="00482EF0">
            <w:pPr>
              <w:spacing w:after="0"/>
              <w:ind w:left="720" w:right="162"/>
              <w:jc w:val="both"/>
              <w:rPr>
                <w:rFonts w:ascii="Calibri" w:hAnsi="Calibri" w:cs="Tahoma"/>
              </w:rPr>
            </w:pPr>
          </w:p>
          <w:p w14:paraId="598E19D3" w14:textId="77777777" w:rsidR="00482EF0" w:rsidRPr="00482EF0" w:rsidRDefault="00482EF0" w:rsidP="00482EF0">
            <w:pPr>
              <w:spacing w:after="240"/>
              <w:ind w:right="162"/>
              <w:jc w:val="both"/>
              <w:rPr>
                <w:rFonts w:ascii="Calibri" w:hAnsi="Calibri" w:cs="Tahoma"/>
                <w:b/>
                <w:bCs/>
              </w:rPr>
            </w:pPr>
            <w:r w:rsidRPr="00482EF0">
              <w:rPr>
                <w:rFonts w:ascii="Calibri" w:hAnsi="Calibri" w:cs="Tahoma"/>
                <w:b/>
                <w:bCs/>
              </w:rPr>
              <w:t>Employees, Contractors and Third Parties</w:t>
            </w:r>
          </w:p>
          <w:p w14:paraId="7573FD0D" w14:textId="77777777" w:rsidR="00482EF0" w:rsidRPr="00482EF0" w:rsidRDefault="00482EF0">
            <w:pPr>
              <w:numPr>
                <w:ilvl w:val="0"/>
                <w:numId w:val="9"/>
              </w:numPr>
              <w:spacing w:after="0"/>
              <w:ind w:right="162"/>
              <w:jc w:val="both"/>
              <w:rPr>
                <w:rFonts w:ascii="Calibri" w:hAnsi="Calibri" w:cs="Tahoma"/>
              </w:rPr>
            </w:pPr>
            <w:r w:rsidRPr="00482EF0">
              <w:rPr>
                <w:rFonts w:ascii="Calibri" w:hAnsi="Calibri" w:cs="Tahoma"/>
              </w:rPr>
              <w:t>Use only their own approved user accounts.</w:t>
            </w:r>
          </w:p>
          <w:p w14:paraId="7DBFE3CA" w14:textId="77777777" w:rsidR="00482EF0" w:rsidRPr="00482EF0" w:rsidRDefault="00482EF0">
            <w:pPr>
              <w:numPr>
                <w:ilvl w:val="0"/>
                <w:numId w:val="9"/>
              </w:numPr>
              <w:spacing w:after="0"/>
              <w:ind w:right="162"/>
              <w:jc w:val="both"/>
              <w:rPr>
                <w:rFonts w:ascii="Calibri" w:hAnsi="Calibri" w:cs="Tahoma"/>
              </w:rPr>
            </w:pPr>
            <w:r w:rsidRPr="00482EF0">
              <w:rPr>
                <w:rFonts w:ascii="Calibri" w:hAnsi="Calibri" w:cs="Tahoma"/>
              </w:rPr>
              <w:t>Protect passwords, MFA codes and other authentication information.</w:t>
            </w:r>
          </w:p>
          <w:p w14:paraId="4592B731" w14:textId="77777777" w:rsidR="00482EF0" w:rsidRPr="00482EF0" w:rsidRDefault="00482EF0">
            <w:pPr>
              <w:numPr>
                <w:ilvl w:val="0"/>
                <w:numId w:val="9"/>
              </w:numPr>
              <w:spacing w:after="0"/>
              <w:ind w:right="162"/>
              <w:jc w:val="both"/>
              <w:rPr>
                <w:rFonts w:ascii="Calibri" w:hAnsi="Calibri" w:cs="Tahoma"/>
              </w:rPr>
            </w:pPr>
            <w:r w:rsidRPr="00482EF0">
              <w:rPr>
                <w:rFonts w:ascii="Calibri" w:hAnsi="Calibri" w:cs="Tahoma"/>
              </w:rPr>
              <w:t>Not share passwords, access credentials, tokens or authentication codes.</w:t>
            </w:r>
          </w:p>
          <w:p w14:paraId="288AA18D" w14:textId="77777777" w:rsidR="00482EF0" w:rsidRPr="00482EF0" w:rsidRDefault="00482EF0">
            <w:pPr>
              <w:numPr>
                <w:ilvl w:val="0"/>
                <w:numId w:val="9"/>
              </w:numPr>
              <w:spacing w:after="0"/>
              <w:ind w:right="162"/>
              <w:jc w:val="both"/>
              <w:rPr>
                <w:rFonts w:ascii="Calibri" w:hAnsi="Calibri" w:cs="Tahoma"/>
              </w:rPr>
            </w:pPr>
            <w:r w:rsidRPr="00482EF0">
              <w:rPr>
                <w:rFonts w:ascii="Calibri" w:hAnsi="Calibri" w:cs="Tahoma"/>
              </w:rPr>
              <w:t>Report suspected unauthorized access, account misuse or password compromise without delay.</w:t>
            </w:r>
          </w:p>
          <w:p w14:paraId="69647463" w14:textId="77777777" w:rsidR="00482EF0" w:rsidRPr="00482EF0" w:rsidRDefault="00482EF0">
            <w:pPr>
              <w:numPr>
                <w:ilvl w:val="0"/>
                <w:numId w:val="9"/>
              </w:numPr>
              <w:spacing w:after="0"/>
              <w:ind w:right="162"/>
              <w:jc w:val="both"/>
              <w:rPr>
                <w:rFonts w:ascii="Calibri" w:hAnsi="Calibri" w:cs="Tahoma"/>
              </w:rPr>
            </w:pPr>
            <w:r w:rsidRPr="00482EF0">
              <w:rPr>
                <w:rFonts w:ascii="Calibri" w:hAnsi="Calibri" w:cs="Tahoma"/>
              </w:rPr>
              <w:t>Lock or log off systems when not in use.</w:t>
            </w:r>
          </w:p>
          <w:p w14:paraId="4DD1F5D2" w14:textId="77777777" w:rsidR="00482EF0" w:rsidRDefault="00482EF0">
            <w:pPr>
              <w:numPr>
                <w:ilvl w:val="0"/>
                <w:numId w:val="9"/>
              </w:numPr>
              <w:spacing w:after="0"/>
              <w:ind w:right="162"/>
              <w:jc w:val="both"/>
              <w:rPr>
                <w:rFonts w:ascii="Calibri" w:hAnsi="Calibri" w:cs="Tahoma"/>
              </w:rPr>
            </w:pPr>
            <w:r w:rsidRPr="00482EF0">
              <w:rPr>
                <w:rFonts w:ascii="Calibri" w:hAnsi="Calibri" w:cs="Tahoma"/>
              </w:rPr>
              <w:t>Follow this policy and related access control procedures.</w:t>
            </w:r>
          </w:p>
          <w:p w14:paraId="204A2571" w14:textId="77777777" w:rsidR="00482EF0" w:rsidRPr="00482EF0" w:rsidRDefault="00482EF0" w:rsidP="00482EF0">
            <w:pPr>
              <w:spacing w:after="0"/>
              <w:ind w:left="720" w:right="162"/>
              <w:jc w:val="both"/>
              <w:rPr>
                <w:rFonts w:ascii="Calibri" w:hAnsi="Calibri" w:cs="Tahoma"/>
              </w:rPr>
            </w:pPr>
          </w:p>
          <w:p w14:paraId="0AD05CCC" w14:textId="77777777" w:rsidR="00482EF0" w:rsidRPr="00482EF0" w:rsidRDefault="00482EF0" w:rsidP="00482EF0">
            <w:pPr>
              <w:spacing w:after="240"/>
              <w:ind w:right="162"/>
              <w:jc w:val="both"/>
              <w:rPr>
                <w:rFonts w:ascii="Calibri" w:hAnsi="Calibri" w:cs="Tahoma"/>
                <w:b/>
                <w:bCs/>
              </w:rPr>
            </w:pPr>
            <w:r w:rsidRPr="00482EF0">
              <w:rPr>
                <w:rFonts w:ascii="Calibri" w:hAnsi="Calibri" w:cs="Tahoma"/>
                <w:b/>
                <w:bCs/>
              </w:rPr>
              <w:t>CTO / Managing Director</w:t>
            </w:r>
          </w:p>
          <w:p w14:paraId="566A1A98" w14:textId="3CEA34D6" w:rsidR="00293E15" w:rsidRPr="00482EF0" w:rsidRDefault="00482EF0" w:rsidP="00482EF0">
            <w:pPr>
              <w:spacing w:after="240"/>
              <w:ind w:right="162"/>
              <w:jc w:val="both"/>
              <w:rPr>
                <w:rStyle w:val="Strong"/>
                <w:rFonts w:ascii="Calibri" w:hAnsi="Calibri" w:cs="Tahoma"/>
                <w:b w:val="0"/>
                <w:bCs w:val="0"/>
              </w:rPr>
            </w:pPr>
            <w:r w:rsidRPr="00482EF0">
              <w:rPr>
                <w:rFonts w:ascii="Calibri" w:hAnsi="Calibri" w:cs="Tahoma"/>
              </w:rPr>
              <w:t>The CTO or Managing Director shall approve exceptions to this policy where required.</w:t>
            </w:r>
          </w:p>
        </w:tc>
      </w:tr>
      <w:tr w:rsidR="00482EF0" w:rsidRPr="002928E9" w14:paraId="537D69FB" w14:textId="77777777" w:rsidTr="00980C86">
        <w:tc>
          <w:tcPr>
            <w:tcW w:w="1980" w:type="dxa"/>
          </w:tcPr>
          <w:p w14:paraId="65710BE6" w14:textId="08EADE75" w:rsidR="00482EF0" w:rsidRPr="00980C86" w:rsidRDefault="00482EF0" w:rsidP="007419E0">
            <w:pPr>
              <w:spacing w:before="120" w:after="0"/>
              <w:rPr>
                <w:rFonts w:ascii="Calibri" w:hAnsi="Calibri"/>
                <w:b/>
                <w:bCs/>
              </w:rPr>
            </w:pPr>
            <w:r>
              <w:rPr>
                <w:rFonts w:ascii="Calibri" w:hAnsi="Calibri"/>
                <w:b/>
                <w:bCs/>
              </w:rPr>
              <w:lastRenderedPageBreak/>
              <w:t>Definitions</w:t>
            </w:r>
          </w:p>
        </w:tc>
        <w:tc>
          <w:tcPr>
            <w:tcW w:w="8640" w:type="dxa"/>
          </w:tcPr>
          <w:p w14:paraId="6CE1B413" w14:textId="77777777" w:rsidR="00482EF0" w:rsidRPr="00482EF0" w:rsidRDefault="00482EF0" w:rsidP="00482EF0">
            <w:pPr>
              <w:ind w:right="162"/>
              <w:jc w:val="both"/>
              <w:rPr>
                <w:rFonts w:ascii="Calibri" w:hAnsi="Calibri" w:cs="Tahoma"/>
              </w:rPr>
            </w:pPr>
            <w:r w:rsidRPr="00482EF0">
              <w:rPr>
                <w:rFonts w:ascii="Calibri" w:hAnsi="Calibri" w:cs="Tahoma"/>
                <w:b/>
                <w:bCs/>
              </w:rPr>
              <w:t>Access Control:</w:t>
            </w:r>
            <w:r w:rsidRPr="00482EF0">
              <w:rPr>
                <w:rFonts w:ascii="Calibri" w:hAnsi="Calibri" w:cs="Tahoma"/>
              </w:rPr>
              <w:t xml:space="preserve"> Controls used to make sure only authorized users can access SMSA information, systems and services.</w:t>
            </w:r>
          </w:p>
          <w:p w14:paraId="29C632EB" w14:textId="77777777" w:rsidR="00482EF0" w:rsidRPr="00482EF0" w:rsidRDefault="00482EF0" w:rsidP="00482EF0">
            <w:pPr>
              <w:ind w:right="162"/>
              <w:jc w:val="both"/>
              <w:rPr>
                <w:rFonts w:ascii="Calibri" w:hAnsi="Calibri" w:cs="Tahoma"/>
              </w:rPr>
            </w:pPr>
            <w:r w:rsidRPr="00482EF0">
              <w:rPr>
                <w:rFonts w:ascii="Calibri" w:hAnsi="Calibri" w:cs="Tahoma"/>
                <w:b/>
                <w:bCs/>
              </w:rPr>
              <w:t>User Account:</w:t>
            </w:r>
            <w:r w:rsidRPr="00482EF0">
              <w:rPr>
                <w:rFonts w:ascii="Calibri" w:hAnsi="Calibri" w:cs="Tahoma"/>
              </w:rPr>
              <w:t xml:space="preserve"> An account assigned to a person to access SMSA systems or services.</w:t>
            </w:r>
          </w:p>
          <w:p w14:paraId="339C1825" w14:textId="77777777" w:rsidR="00482EF0" w:rsidRPr="00482EF0" w:rsidRDefault="00482EF0" w:rsidP="00482EF0">
            <w:pPr>
              <w:ind w:right="162"/>
              <w:jc w:val="both"/>
              <w:rPr>
                <w:rFonts w:ascii="Calibri" w:hAnsi="Calibri" w:cs="Tahoma"/>
              </w:rPr>
            </w:pPr>
            <w:r w:rsidRPr="00482EF0">
              <w:rPr>
                <w:rFonts w:ascii="Calibri" w:hAnsi="Calibri" w:cs="Tahoma"/>
                <w:b/>
                <w:bCs/>
              </w:rPr>
              <w:t>Privileged Account:</w:t>
            </w:r>
            <w:r w:rsidRPr="00482EF0">
              <w:rPr>
                <w:rFonts w:ascii="Calibri" w:hAnsi="Calibri" w:cs="Tahoma"/>
              </w:rPr>
              <w:t xml:space="preserve"> An account with higher access rights, such as administrator, system administrator, database administrator, firewall administrator, cloud administrator, or similar access.</w:t>
            </w:r>
          </w:p>
          <w:p w14:paraId="065714D1" w14:textId="77777777" w:rsidR="00482EF0" w:rsidRPr="00482EF0" w:rsidRDefault="00482EF0" w:rsidP="00482EF0">
            <w:pPr>
              <w:ind w:right="162"/>
              <w:jc w:val="both"/>
              <w:rPr>
                <w:rFonts w:ascii="Calibri" w:hAnsi="Calibri" w:cs="Tahoma"/>
              </w:rPr>
            </w:pPr>
            <w:r w:rsidRPr="00482EF0">
              <w:rPr>
                <w:rFonts w:ascii="Calibri" w:hAnsi="Calibri" w:cs="Tahoma"/>
                <w:b/>
                <w:bCs/>
              </w:rPr>
              <w:t>Service Account:</w:t>
            </w:r>
            <w:r w:rsidRPr="00482EF0">
              <w:rPr>
                <w:rFonts w:ascii="Calibri" w:hAnsi="Calibri" w:cs="Tahoma"/>
              </w:rPr>
              <w:t xml:space="preserve"> An account used by a system, application, integration, or service to perform approved technical functions.</w:t>
            </w:r>
          </w:p>
          <w:p w14:paraId="55C65371" w14:textId="77777777" w:rsidR="00482EF0" w:rsidRPr="00482EF0" w:rsidRDefault="00482EF0" w:rsidP="00482EF0">
            <w:pPr>
              <w:ind w:right="162"/>
              <w:jc w:val="both"/>
              <w:rPr>
                <w:rFonts w:ascii="Calibri" w:hAnsi="Calibri" w:cs="Tahoma"/>
              </w:rPr>
            </w:pPr>
            <w:r w:rsidRPr="00482EF0">
              <w:rPr>
                <w:rFonts w:ascii="Calibri" w:hAnsi="Calibri" w:cs="Tahoma"/>
                <w:b/>
                <w:bCs/>
              </w:rPr>
              <w:t>Authentication Information:</w:t>
            </w:r>
            <w:r w:rsidRPr="00482EF0">
              <w:rPr>
                <w:rFonts w:ascii="Calibri" w:hAnsi="Calibri" w:cs="Tahoma"/>
              </w:rPr>
              <w:t xml:space="preserve"> Passwords, MFA codes, tokens, keys, API secrets, certificates, or any other information used to confirm user or system identity.</w:t>
            </w:r>
          </w:p>
          <w:p w14:paraId="347BF4C3" w14:textId="77777777" w:rsidR="00482EF0" w:rsidRPr="00482EF0" w:rsidRDefault="00482EF0" w:rsidP="00482EF0">
            <w:pPr>
              <w:ind w:right="162"/>
              <w:jc w:val="both"/>
              <w:rPr>
                <w:rFonts w:ascii="Calibri" w:hAnsi="Calibri" w:cs="Tahoma"/>
              </w:rPr>
            </w:pPr>
            <w:r w:rsidRPr="00482EF0">
              <w:rPr>
                <w:rFonts w:ascii="Calibri" w:hAnsi="Calibri" w:cs="Tahoma"/>
                <w:b/>
                <w:bCs/>
              </w:rPr>
              <w:t>Need to Know:</w:t>
            </w:r>
            <w:r w:rsidRPr="00482EF0">
              <w:rPr>
                <w:rFonts w:ascii="Calibri" w:hAnsi="Calibri" w:cs="Tahoma"/>
              </w:rPr>
              <w:t xml:space="preserve"> Users shall only access information required for their approved work.</w:t>
            </w:r>
          </w:p>
          <w:p w14:paraId="1269A719" w14:textId="77777777" w:rsidR="00482EF0" w:rsidRPr="00482EF0" w:rsidRDefault="00482EF0" w:rsidP="00482EF0">
            <w:pPr>
              <w:ind w:right="162"/>
              <w:jc w:val="both"/>
              <w:rPr>
                <w:rFonts w:ascii="Calibri" w:hAnsi="Calibri" w:cs="Tahoma"/>
              </w:rPr>
            </w:pPr>
            <w:r w:rsidRPr="00482EF0">
              <w:rPr>
                <w:rFonts w:ascii="Calibri" w:hAnsi="Calibri" w:cs="Tahoma"/>
                <w:b/>
                <w:bCs/>
              </w:rPr>
              <w:t>Need to Use:</w:t>
            </w:r>
            <w:r w:rsidRPr="00482EF0">
              <w:rPr>
                <w:rFonts w:ascii="Calibri" w:hAnsi="Calibri" w:cs="Tahoma"/>
              </w:rPr>
              <w:t xml:space="preserve"> Users shall only access systems, applications, networks or services required for their approved work.</w:t>
            </w:r>
          </w:p>
          <w:p w14:paraId="7A3C1DC8" w14:textId="77777777" w:rsidR="00482EF0" w:rsidRPr="00482EF0" w:rsidRDefault="00482EF0" w:rsidP="00482EF0">
            <w:pPr>
              <w:ind w:right="162"/>
              <w:jc w:val="both"/>
              <w:rPr>
                <w:rFonts w:ascii="Calibri" w:hAnsi="Calibri" w:cs="Tahoma"/>
              </w:rPr>
            </w:pPr>
            <w:r w:rsidRPr="00482EF0">
              <w:rPr>
                <w:rFonts w:ascii="Calibri" w:hAnsi="Calibri" w:cs="Tahoma"/>
                <w:b/>
                <w:bCs/>
              </w:rPr>
              <w:t>Least Privilege:</w:t>
            </w:r>
            <w:r w:rsidRPr="00482EF0">
              <w:rPr>
                <w:rFonts w:ascii="Calibri" w:hAnsi="Calibri" w:cs="Tahoma"/>
              </w:rPr>
              <w:t xml:space="preserve"> Users shall only be given the minimum access required to perform their role.</w:t>
            </w:r>
          </w:p>
          <w:p w14:paraId="6F4F683B" w14:textId="77777777" w:rsidR="00482EF0" w:rsidRPr="00482EF0" w:rsidRDefault="00482EF0" w:rsidP="00482EF0">
            <w:pPr>
              <w:ind w:right="162"/>
              <w:jc w:val="both"/>
              <w:rPr>
                <w:rFonts w:ascii="Calibri" w:hAnsi="Calibri" w:cs="Tahoma"/>
              </w:rPr>
            </w:pPr>
            <w:r w:rsidRPr="00482EF0">
              <w:rPr>
                <w:rFonts w:ascii="Calibri" w:hAnsi="Calibri" w:cs="Tahoma"/>
                <w:b/>
                <w:bCs/>
              </w:rPr>
              <w:t>Segregation of Duties:</w:t>
            </w:r>
            <w:r w:rsidRPr="00482EF0">
              <w:rPr>
                <w:rFonts w:ascii="Calibri" w:hAnsi="Calibri" w:cs="Tahoma"/>
              </w:rPr>
              <w:t xml:space="preserve"> Access shall be assigned in a way that reduces conflict of interest, misuse, fraud, or unauthorized activity.</w:t>
            </w:r>
          </w:p>
          <w:p w14:paraId="3CE25FAE" w14:textId="21C0EEB6" w:rsidR="00482EF0" w:rsidRPr="00482EF0" w:rsidRDefault="00482EF0" w:rsidP="00482EF0">
            <w:pPr>
              <w:ind w:right="162"/>
              <w:jc w:val="both"/>
              <w:rPr>
                <w:rFonts w:ascii="Calibri" w:hAnsi="Calibri" w:cs="Tahoma"/>
              </w:rPr>
            </w:pPr>
            <w:r w:rsidRPr="00482EF0">
              <w:rPr>
                <w:rFonts w:ascii="Calibri" w:hAnsi="Calibri" w:cs="Tahoma"/>
                <w:b/>
                <w:bCs/>
              </w:rPr>
              <w:t>System Generated Evidence:</w:t>
            </w:r>
            <w:r w:rsidRPr="00482EF0">
              <w:rPr>
                <w:rFonts w:ascii="Calibri" w:hAnsi="Calibri" w:cs="Tahoma"/>
              </w:rPr>
              <w:t xml:space="preserve"> Reports, logs, screenshots, tickets, approvals, dashboards, access lists, system settings, or records generated from approved systems or tools.</w:t>
            </w:r>
          </w:p>
        </w:tc>
      </w:tr>
      <w:tr w:rsidR="003050B7" w:rsidRPr="002928E9" w14:paraId="353740FC" w14:textId="77777777" w:rsidTr="00980C86">
        <w:tc>
          <w:tcPr>
            <w:tcW w:w="1980" w:type="dxa"/>
          </w:tcPr>
          <w:p w14:paraId="546163E4" w14:textId="77777777" w:rsidR="003050B7" w:rsidRPr="00980C86" w:rsidRDefault="003050B7" w:rsidP="007419E0">
            <w:pPr>
              <w:spacing w:before="120" w:after="0"/>
              <w:rPr>
                <w:rFonts w:ascii="Calibri" w:hAnsi="Calibri"/>
                <w:b/>
                <w:bCs/>
              </w:rPr>
            </w:pPr>
            <w:r w:rsidRPr="00980C86">
              <w:rPr>
                <w:rFonts w:ascii="Calibri" w:hAnsi="Calibri"/>
                <w:b/>
                <w:bCs/>
              </w:rPr>
              <w:t>Guidelines</w:t>
            </w:r>
          </w:p>
        </w:tc>
        <w:tc>
          <w:tcPr>
            <w:tcW w:w="8640" w:type="dxa"/>
          </w:tcPr>
          <w:p w14:paraId="615801B8" w14:textId="77777777" w:rsidR="00482EF0" w:rsidRPr="00482EF0" w:rsidRDefault="00482EF0" w:rsidP="00482EF0">
            <w:pPr>
              <w:ind w:right="162"/>
              <w:jc w:val="both"/>
              <w:rPr>
                <w:rFonts w:ascii="Calibri" w:hAnsi="Calibri" w:cs="Tahoma"/>
                <w:b/>
                <w:bCs/>
              </w:rPr>
            </w:pPr>
            <w:r w:rsidRPr="00482EF0">
              <w:rPr>
                <w:rFonts w:ascii="Calibri" w:hAnsi="Calibri" w:cs="Tahoma"/>
                <w:b/>
                <w:bCs/>
              </w:rPr>
              <w:t>1. Policy Statement</w:t>
            </w:r>
          </w:p>
          <w:p w14:paraId="0846D573" w14:textId="77777777" w:rsidR="00482EF0" w:rsidRPr="00482EF0" w:rsidRDefault="00482EF0">
            <w:pPr>
              <w:pStyle w:val="ListParagraph"/>
              <w:numPr>
                <w:ilvl w:val="0"/>
                <w:numId w:val="32"/>
              </w:numPr>
              <w:ind w:right="162"/>
              <w:jc w:val="both"/>
              <w:rPr>
                <w:rFonts w:ascii="Calibri" w:hAnsi="Calibri" w:cs="Tahoma"/>
              </w:rPr>
            </w:pPr>
            <w:r w:rsidRPr="00482EF0">
              <w:rPr>
                <w:rFonts w:ascii="Calibri" w:hAnsi="Calibri" w:cs="Tahoma"/>
              </w:rPr>
              <w:t>SMSA shall control access to information, systems, applications, networks, cloud services and information assets.</w:t>
            </w:r>
          </w:p>
          <w:p w14:paraId="20775BF2" w14:textId="77777777" w:rsidR="00482EF0" w:rsidRPr="00482EF0" w:rsidRDefault="00482EF0">
            <w:pPr>
              <w:pStyle w:val="ListParagraph"/>
              <w:numPr>
                <w:ilvl w:val="0"/>
                <w:numId w:val="32"/>
              </w:numPr>
              <w:ind w:right="162"/>
              <w:jc w:val="both"/>
              <w:rPr>
                <w:rFonts w:ascii="Calibri" w:hAnsi="Calibri" w:cs="Tahoma"/>
              </w:rPr>
            </w:pPr>
            <w:r w:rsidRPr="00482EF0">
              <w:rPr>
                <w:rFonts w:ascii="Calibri" w:hAnsi="Calibri" w:cs="Tahoma"/>
              </w:rPr>
              <w:t>Access shall be based on approved business need, user role, system criticality and information security risk.</w:t>
            </w:r>
          </w:p>
          <w:p w14:paraId="1E0F0B1D" w14:textId="77777777" w:rsidR="00482EF0" w:rsidRPr="00482EF0" w:rsidRDefault="00482EF0">
            <w:pPr>
              <w:pStyle w:val="ListParagraph"/>
              <w:numPr>
                <w:ilvl w:val="0"/>
                <w:numId w:val="32"/>
              </w:numPr>
              <w:ind w:right="162"/>
              <w:jc w:val="both"/>
              <w:rPr>
                <w:rFonts w:ascii="Calibri" w:hAnsi="Calibri" w:cs="Tahoma"/>
              </w:rPr>
            </w:pPr>
            <w:r w:rsidRPr="00482EF0">
              <w:rPr>
                <w:rFonts w:ascii="Calibri" w:hAnsi="Calibri" w:cs="Tahoma"/>
              </w:rPr>
              <w:t>Access shall follow the principles of need to know, need to use and least privilege.</w:t>
            </w:r>
          </w:p>
          <w:p w14:paraId="422A13DA" w14:textId="77777777" w:rsidR="00482EF0" w:rsidRPr="00482EF0" w:rsidRDefault="00482EF0">
            <w:pPr>
              <w:pStyle w:val="ListParagraph"/>
              <w:numPr>
                <w:ilvl w:val="0"/>
                <w:numId w:val="32"/>
              </w:numPr>
              <w:ind w:right="162"/>
              <w:jc w:val="both"/>
              <w:rPr>
                <w:rFonts w:ascii="Calibri" w:hAnsi="Calibri" w:cs="Tahoma"/>
              </w:rPr>
            </w:pPr>
            <w:r w:rsidRPr="00482EF0">
              <w:rPr>
                <w:rFonts w:ascii="Calibri" w:hAnsi="Calibri" w:cs="Tahoma"/>
              </w:rPr>
              <w:lastRenderedPageBreak/>
              <w:t>Access shall be approved before it is granted.</w:t>
            </w:r>
          </w:p>
          <w:p w14:paraId="63487480" w14:textId="77777777" w:rsidR="00482EF0" w:rsidRPr="00482EF0" w:rsidRDefault="00482EF0">
            <w:pPr>
              <w:pStyle w:val="ListParagraph"/>
              <w:numPr>
                <w:ilvl w:val="0"/>
                <w:numId w:val="32"/>
              </w:numPr>
              <w:ind w:right="162"/>
              <w:jc w:val="both"/>
              <w:rPr>
                <w:rFonts w:ascii="Calibri" w:hAnsi="Calibri" w:cs="Tahoma"/>
              </w:rPr>
            </w:pPr>
            <w:r w:rsidRPr="00482EF0">
              <w:rPr>
                <w:rFonts w:ascii="Calibri" w:hAnsi="Calibri" w:cs="Tahoma"/>
              </w:rPr>
              <w:t>Access shall be changed or removed when it is no longer required.</w:t>
            </w:r>
          </w:p>
          <w:p w14:paraId="6DAA3853" w14:textId="77777777" w:rsidR="00482EF0" w:rsidRPr="00482EF0" w:rsidRDefault="00482EF0">
            <w:pPr>
              <w:pStyle w:val="ListParagraph"/>
              <w:numPr>
                <w:ilvl w:val="0"/>
                <w:numId w:val="32"/>
              </w:numPr>
              <w:ind w:right="162"/>
              <w:jc w:val="both"/>
              <w:rPr>
                <w:rFonts w:ascii="Calibri" w:hAnsi="Calibri" w:cs="Tahoma"/>
              </w:rPr>
            </w:pPr>
            <w:r w:rsidRPr="00482EF0">
              <w:rPr>
                <w:rFonts w:ascii="Calibri" w:hAnsi="Calibri" w:cs="Tahoma"/>
              </w:rPr>
              <w:t>Access rights shall be reviewed periodically based on risk and system criticality.</w:t>
            </w:r>
          </w:p>
          <w:p w14:paraId="4718C6D7" w14:textId="1293649B" w:rsidR="00482EF0" w:rsidRPr="00482EF0" w:rsidRDefault="00482EF0">
            <w:pPr>
              <w:pStyle w:val="ListParagraph"/>
              <w:numPr>
                <w:ilvl w:val="0"/>
                <w:numId w:val="32"/>
              </w:numPr>
              <w:ind w:right="162"/>
              <w:jc w:val="both"/>
              <w:rPr>
                <w:rFonts w:ascii="Calibri" w:hAnsi="Calibri" w:cs="Tahoma"/>
              </w:rPr>
            </w:pPr>
            <w:r w:rsidRPr="00482EF0">
              <w:rPr>
                <w:rFonts w:ascii="Calibri" w:hAnsi="Calibri" w:cs="Tahoma"/>
              </w:rPr>
              <w:t>Access control weaknesses shall be reviewed, actioned and tracked until closure or formal risk acceptance.</w:t>
            </w:r>
          </w:p>
          <w:p w14:paraId="1C90F17C" w14:textId="77777777" w:rsidR="00482EF0" w:rsidRPr="00482EF0" w:rsidRDefault="00482EF0" w:rsidP="00482EF0">
            <w:pPr>
              <w:ind w:right="162"/>
              <w:jc w:val="both"/>
              <w:rPr>
                <w:rFonts w:ascii="Calibri" w:hAnsi="Calibri" w:cs="Tahoma"/>
                <w:b/>
                <w:bCs/>
              </w:rPr>
            </w:pPr>
            <w:r w:rsidRPr="00482EF0">
              <w:rPr>
                <w:rFonts w:ascii="Calibri" w:hAnsi="Calibri" w:cs="Tahoma"/>
                <w:b/>
                <w:bCs/>
              </w:rPr>
              <w:t>2. Business Requirements of Access Control</w:t>
            </w:r>
          </w:p>
          <w:p w14:paraId="7F8CF18B" w14:textId="77777777" w:rsidR="00482EF0" w:rsidRPr="00482EF0" w:rsidRDefault="00482EF0" w:rsidP="00482EF0">
            <w:pPr>
              <w:ind w:right="162"/>
              <w:jc w:val="both"/>
              <w:rPr>
                <w:rFonts w:ascii="Calibri" w:hAnsi="Calibri" w:cs="Tahoma"/>
              </w:rPr>
            </w:pPr>
            <w:r w:rsidRPr="00482EF0">
              <w:rPr>
                <w:rFonts w:ascii="Calibri" w:hAnsi="Calibri" w:cs="Tahoma"/>
              </w:rPr>
              <w:t>Access shall be provided based on the following principles:</w:t>
            </w:r>
          </w:p>
          <w:p w14:paraId="7CE4D430" w14:textId="6614C41A" w:rsidR="00482EF0" w:rsidRPr="00482EF0" w:rsidRDefault="00482EF0" w:rsidP="00482EF0">
            <w:pPr>
              <w:ind w:right="162"/>
              <w:jc w:val="both"/>
              <w:rPr>
                <w:rFonts w:ascii="Calibri" w:hAnsi="Calibri" w:cs="Tahoma"/>
              </w:rPr>
            </w:pPr>
            <w:r w:rsidRPr="00482EF0">
              <w:rPr>
                <w:rFonts w:ascii="Calibri" w:hAnsi="Calibri" w:cs="Tahoma"/>
                <w:b/>
                <w:bCs/>
              </w:rPr>
              <w:t>2.1 Need to Know</w:t>
            </w:r>
            <w:r w:rsidRPr="00482EF0">
              <w:rPr>
                <w:rFonts w:ascii="Calibri" w:hAnsi="Calibri" w:cs="Tahoma"/>
              </w:rPr>
              <w:t>: Users shall only be granted access to the information they need to perform their approved work.</w:t>
            </w:r>
          </w:p>
          <w:p w14:paraId="1EF22F41" w14:textId="0FA489E1" w:rsidR="00482EF0" w:rsidRPr="00482EF0" w:rsidRDefault="00482EF0" w:rsidP="00482EF0">
            <w:pPr>
              <w:ind w:right="162"/>
              <w:jc w:val="both"/>
              <w:rPr>
                <w:rFonts w:ascii="Calibri" w:hAnsi="Calibri" w:cs="Tahoma"/>
              </w:rPr>
            </w:pPr>
            <w:r w:rsidRPr="00482EF0">
              <w:rPr>
                <w:rFonts w:ascii="Calibri" w:hAnsi="Calibri" w:cs="Tahoma"/>
                <w:b/>
                <w:bCs/>
              </w:rPr>
              <w:t>2.2 Need to Use</w:t>
            </w:r>
            <w:r w:rsidRPr="00482EF0">
              <w:rPr>
                <w:rFonts w:ascii="Calibri" w:hAnsi="Calibri" w:cs="Tahoma"/>
              </w:rPr>
              <w:t>: Users shall only be granted access to the systems, applications, networks, cloud services, or information processing facilities they need to perform their approved work.</w:t>
            </w:r>
          </w:p>
          <w:p w14:paraId="718F2FBF" w14:textId="62D2F061" w:rsidR="00482EF0" w:rsidRPr="00482EF0" w:rsidRDefault="00482EF0" w:rsidP="00482EF0">
            <w:pPr>
              <w:ind w:right="162"/>
              <w:jc w:val="both"/>
              <w:rPr>
                <w:rFonts w:ascii="Calibri" w:hAnsi="Calibri" w:cs="Tahoma"/>
              </w:rPr>
            </w:pPr>
            <w:r w:rsidRPr="00482EF0">
              <w:rPr>
                <w:rFonts w:ascii="Calibri" w:hAnsi="Calibri" w:cs="Tahoma"/>
                <w:b/>
                <w:bCs/>
              </w:rPr>
              <w:t>2.3 Least Privilege</w:t>
            </w:r>
            <w:r w:rsidRPr="00482EF0">
              <w:rPr>
                <w:rFonts w:ascii="Calibri" w:hAnsi="Calibri" w:cs="Tahoma"/>
              </w:rPr>
              <w:t>: Users shall only be given the minimum access required for their role.</w:t>
            </w:r>
          </w:p>
          <w:p w14:paraId="36791DF6" w14:textId="2857EC28" w:rsidR="00482EF0" w:rsidRPr="00482EF0" w:rsidRDefault="00482EF0" w:rsidP="00482EF0">
            <w:pPr>
              <w:ind w:right="162"/>
              <w:jc w:val="both"/>
              <w:rPr>
                <w:rFonts w:ascii="Calibri" w:hAnsi="Calibri" w:cs="Tahoma"/>
              </w:rPr>
            </w:pPr>
            <w:r w:rsidRPr="00482EF0">
              <w:rPr>
                <w:rFonts w:ascii="Calibri" w:hAnsi="Calibri" w:cs="Tahoma"/>
                <w:b/>
                <w:bCs/>
              </w:rPr>
              <w:t>2.4 Segregation of Duties</w:t>
            </w:r>
            <w:r w:rsidRPr="00482EF0">
              <w:rPr>
                <w:rFonts w:ascii="Calibri" w:hAnsi="Calibri" w:cs="Tahoma"/>
              </w:rPr>
              <w:t>: Access shall be assigned in a way that reduces conflict of interest, misuse, fraud, or unauthorized activity where applicable.</w:t>
            </w:r>
          </w:p>
          <w:p w14:paraId="5F7F4633" w14:textId="77777777" w:rsidR="00482EF0" w:rsidRPr="00482EF0" w:rsidRDefault="00482EF0" w:rsidP="00482EF0">
            <w:pPr>
              <w:ind w:right="162"/>
              <w:jc w:val="both"/>
              <w:rPr>
                <w:rFonts w:ascii="Calibri" w:hAnsi="Calibri" w:cs="Tahoma"/>
                <w:b/>
                <w:bCs/>
              </w:rPr>
            </w:pPr>
            <w:r w:rsidRPr="00482EF0">
              <w:rPr>
                <w:rFonts w:ascii="Calibri" w:hAnsi="Calibri" w:cs="Tahoma"/>
                <w:b/>
                <w:bCs/>
              </w:rPr>
              <w:t>3. User Access Management</w:t>
            </w:r>
          </w:p>
          <w:p w14:paraId="29B12EBE" w14:textId="65146B88" w:rsidR="00482EF0" w:rsidRPr="00482EF0" w:rsidRDefault="00482EF0" w:rsidP="00482EF0">
            <w:pPr>
              <w:ind w:right="162"/>
              <w:jc w:val="both"/>
              <w:rPr>
                <w:rFonts w:ascii="Calibri" w:hAnsi="Calibri" w:cs="Tahoma"/>
              </w:rPr>
            </w:pPr>
            <w:r w:rsidRPr="00482EF0">
              <w:rPr>
                <w:rFonts w:ascii="Calibri" w:hAnsi="Calibri" w:cs="Tahoma"/>
              </w:rPr>
              <w:t>SMSA shall use a formal process to create, change, disable or remove user access.</w:t>
            </w:r>
            <w:r>
              <w:rPr>
                <w:rFonts w:ascii="Calibri" w:hAnsi="Calibri" w:cs="Tahoma"/>
              </w:rPr>
              <w:t xml:space="preserve"> </w:t>
            </w:r>
            <w:r w:rsidRPr="00482EF0">
              <w:rPr>
                <w:rFonts w:ascii="Calibri" w:hAnsi="Calibri" w:cs="Tahoma"/>
              </w:rPr>
              <w:t>The access process shall ensure that:</w:t>
            </w:r>
          </w:p>
          <w:p w14:paraId="0D5AF4DC"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Access is requested by an authorized person.</w:t>
            </w:r>
          </w:p>
          <w:p w14:paraId="75705A7C"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Access is approved before activation.</w:t>
            </w:r>
          </w:p>
          <w:p w14:paraId="724C3A95"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Access is based on business need and user role.</w:t>
            </w:r>
          </w:p>
          <w:p w14:paraId="717069ED"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Access is recorded where applicable.</w:t>
            </w:r>
          </w:p>
          <w:p w14:paraId="009C966C"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Access is changed when the user’s role changes.</w:t>
            </w:r>
          </w:p>
          <w:p w14:paraId="12436150"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Access is removed when it is no longer required.</w:t>
            </w:r>
          </w:p>
          <w:p w14:paraId="3DF8F6C2"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Leaver access is disabled or removed without delay.</w:t>
            </w:r>
          </w:p>
          <w:p w14:paraId="131F3467" w14:textId="77777777" w:rsidR="00482EF0" w:rsidRPr="00482EF0" w:rsidRDefault="00482EF0">
            <w:pPr>
              <w:numPr>
                <w:ilvl w:val="0"/>
                <w:numId w:val="10"/>
              </w:numPr>
              <w:spacing w:after="0"/>
              <w:ind w:right="162"/>
              <w:jc w:val="both"/>
              <w:rPr>
                <w:rFonts w:ascii="Calibri" w:hAnsi="Calibri" w:cs="Tahoma"/>
              </w:rPr>
            </w:pPr>
            <w:r w:rsidRPr="00482EF0">
              <w:rPr>
                <w:rFonts w:ascii="Calibri" w:hAnsi="Calibri" w:cs="Tahoma"/>
              </w:rPr>
              <w:t>Redundant user IDs are identified and removed or disabled.</w:t>
            </w:r>
          </w:p>
          <w:p w14:paraId="2F2A0CF7" w14:textId="623E1E51" w:rsidR="00482EF0" w:rsidRDefault="00482EF0">
            <w:pPr>
              <w:numPr>
                <w:ilvl w:val="0"/>
                <w:numId w:val="10"/>
              </w:numPr>
              <w:spacing w:after="0"/>
              <w:ind w:right="162"/>
              <w:jc w:val="both"/>
              <w:rPr>
                <w:rFonts w:ascii="Calibri" w:hAnsi="Calibri" w:cs="Tahoma"/>
              </w:rPr>
            </w:pPr>
            <w:r w:rsidRPr="00482EF0">
              <w:rPr>
                <w:rFonts w:ascii="Calibri" w:hAnsi="Calibri" w:cs="Tahoma"/>
              </w:rPr>
              <w:t>User IDs are not reused for other users.</w:t>
            </w:r>
          </w:p>
          <w:p w14:paraId="0B36E746" w14:textId="77777777" w:rsidR="00482EF0" w:rsidRPr="00482EF0" w:rsidRDefault="00482EF0" w:rsidP="00482EF0">
            <w:pPr>
              <w:spacing w:after="0"/>
              <w:ind w:left="720" w:right="162"/>
              <w:jc w:val="both"/>
              <w:rPr>
                <w:rFonts w:ascii="Calibri" w:hAnsi="Calibri" w:cs="Tahoma"/>
              </w:rPr>
            </w:pPr>
          </w:p>
          <w:p w14:paraId="0D46A6A6" w14:textId="7411E1DB" w:rsidR="00482EF0" w:rsidRPr="00482EF0" w:rsidRDefault="00482EF0" w:rsidP="00482EF0">
            <w:pPr>
              <w:ind w:right="162"/>
              <w:jc w:val="both"/>
              <w:rPr>
                <w:rFonts w:ascii="Calibri" w:hAnsi="Calibri" w:cs="Tahoma"/>
              </w:rPr>
            </w:pPr>
            <w:r w:rsidRPr="00482EF0">
              <w:rPr>
                <w:rFonts w:ascii="Calibri" w:hAnsi="Calibri" w:cs="Tahoma"/>
              </w:rPr>
              <w:t>Where technically possible, each user shall have a unique user ID so that activities can be traced to the user.</w:t>
            </w:r>
            <w:r>
              <w:rPr>
                <w:rFonts w:ascii="Calibri" w:hAnsi="Calibri" w:cs="Tahoma"/>
              </w:rPr>
              <w:t xml:space="preserve"> </w:t>
            </w:r>
            <w:r w:rsidRPr="00482EF0">
              <w:rPr>
                <w:rFonts w:ascii="Calibri" w:hAnsi="Calibri" w:cs="Tahoma"/>
              </w:rPr>
              <w:t>Shared or generic accounts shall not be used unless there is a valid business or technical reason. Where shared or generic accounts are required, they shall be approved, documented, protected and reviewed.</w:t>
            </w:r>
          </w:p>
          <w:p w14:paraId="6A73F748" w14:textId="77777777" w:rsidR="00482EF0" w:rsidRPr="00482EF0" w:rsidRDefault="00482EF0" w:rsidP="00482EF0">
            <w:pPr>
              <w:ind w:right="162"/>
              <w:jc w:val="both"/>
              <w:rPr>
                <w:rFonts w:ascii="Calibri" w:hAnsi="Calibri" w:cs="Tahoma"/>
                <w:b/>
                <w:bCs/>
              </w:rPr>
            </w:pPr>
            <w:r w:rsidRPr="00482EF0">
              <w:rPr>
                <w:rFonts w:ascii="Calibri" w:hAnsi="Calibri" w:cs="Tahoma"/>
                <w:b/>
                <w:bCs/>
              </w:rPr>
              <w:t>4. Access Provisioning</w:t>
            </w:r>
          </w:p>
          <w:p w14:paraId="75AA3186" w14:textId="7C185F4A" w:rsidR="00482EF0" w:rsidRPr="00482EF0" w:rsidRDefault="00482EF0" w:rsidP="00482EF0">
            <w:pPr>
              <w:ind w:right="162"/>
              <w:jc w:val="both"/>
              <w:rPr>
                <w:rFonts w:ascii="Calibri" w:hAnsi="Calibri" w:cs="Tahoma"/>
              </w:rPr>
            </w:pPr>
            <w:r w:rsidRPr="00482EF0">
              <w:rPr>
                <w:rFonts w:ascii="Calibri" w:hAnsi="Calibri" w:cs="Tahoma"/>
              </w:rPr>
              <w:t>Access shall not be activated before approval is completed.</w:t>
            </w:r>
            <w:r>
              <w:rPr>
                <w:rFonts w:ascii="Calibri" w:hAnsi="Calibri" w:cs="Tahoma"/>
              </w:rPr>
              <w:t xml:space="preserve"> </w:t>
            </w:r>
            <w:r w:rsidRPr="00482EF0">
              <w:rPr>
                <w:rFonts w:ascii="Calibri" w:hAnsi="Calibri" w:cs="Tahoma"/>
              </w:rPr>
              <w:t>Access provisioning shall include, where applicable:</w:t>
            </w:r>
          </w:p>
          <w:p w14:paraId="1D3ACEB4"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t>Request from the user’s manager or approved requester.</w:t>
            </w:r>
          </w:p>
          <w:p w14:paraId="74188DF4"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t>Approval from the system owner, application owner, department head or other approved authority where required.</w:t>
            </w:r>
          </w:p>
          <w:p w14:paraId="6D0ABD2D"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lastRenderedPageBreak/>
              <w:t>Review by ITD to confirm that the requested access is suitable.</w:t>
            </w:r>
          </w:p>
          <w:p w14:paraId="50086B25"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t>Segregation of duties check where applicable.</w:t>
            </w:r>
          </w:p>
          <w:p w14:paraId="6E0357C2"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t>Creation or update of the user account.</w:t>
            </w:r>
          </w:p>
          <w:p w14:paraId="114AAE35"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t>Assignment of approved access rights.</w:t>
            </w:r>
          </w:p>
          <w:p w14:paraId="7909DD20"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t>Recording of the access request and approval.</w:t>
            </w:r>
          </w:p>
          <w:p w14:paraId="0A750578" w14:textId="77777777" w:rsidR="00482EF0" w:rsidRPr="00482EF0" w:rsidRDefault="00482EF0">
            <w:pPr>
              <w:pStyle w:val="ListParagraph"/>
              <w:numPr>
                <w:ilvl w:val="0"/>
                <w:numId w:val="33"/>
              </w:numPr>
              <w:ind w:right="162"/>
              <w:jc w:val="both"/>
              <w:rPr>
                <w:rFonts w:ascii="Calibri" w:hAnsi="Calibri" w:cs="Tahoma"/>
              </w:rPr>
            </w:pPr>
            <w:r w:rsidRPr="00482EF0">
              <w:rPr>
                <w:rFonts w:ascii="Calibri" w:hAnsi="Calibri" w:cs="Tahoma"/>
              </w:rPr>
              <w:t>Confirmation that access has been provided.</w:t>
            </w:r>
          </w:p>
          <w:p w14:paraId="5BF15F7B" w14:textId="0F3616B8" w:rsidR="00482EF0" w:rsidRPr="00482EF0" w:rsidRDefault="00482EF0" w:rsidP="00482EF0">
            <w:pPr>
              <w:ind w:right="162"/>
              <w:jc w:val="both"/>
              <w:rPr>
                <w:rFonts w:ascii="Calibri" w:hAnsi="Calibri" w:cs="Tahoma"/>
              </w:rPr>
            </w:pPr>
            <w:r w:rsidRPr="00482EF0">
              <w:rPr>
                <w:rFonts w:ascii="Calibri" w:hAnsi="Calibri" w:cs="Tahoma"/>
              </w:rPr>
              <w:t>Access rights shall be based on approved roles or access profiles where possible.</w:t>
            </w:r>
          </w:p>
          <w:p w14:paraId="55E8DDF4" w14:textId="77777777" w:rsidR="00482EF0" w:rsidRPr="00482EF0" w:rsidRDefault="00482EF0" w:rsidP="00482EF0">
            <w:pPr>
              <w:ind w:right="162"/>
              <w:jc w:val="both"/>
              <w:rPr>
                <w:rFonts w:ascii="Calibri" w:hAnsi="Calibri" w:cs="Tahoma"/>
                <w:b/>
                <w:bCs/>
              </w:rPr>
            </w:pPr>
            <w:r w:rsidRPr="00482EF0">
              <w:rPr>
                <w:rFonts w:ascii="Calibri" w:hAnsi="Calibri" w:cs="Tahoma"/>
                <w:b/>
                <w:bCs/>
              </w:rPr>
              <w:t>5. Access Change and Access Removal</w:t>
            </w:r>
          </w:p>
          <w:p w14:paraId="6197C589" w14:textId="77777777" w:rsidR="00482EF0" w:rsidRPr="00482EF0" w:rsidRDefault="00482EF0" w:rsidP="00482EF0">
            <w:pPr>
              <w:ind w:right="162"/>
              <w:jc w:val="both"/>
              <w:rPr>
                <w:rFonts w:ascii="Calibri" w:hAnsi="Calibri" w:cs="Tahoma"/>
              </w:rPr>
            </w:pPr>
            <w:r w:rsidRPr="00482EF0">
              <w:rPr>
                <w:rFonts w:ascii="Calibri" w:hAnsi="Calibri" w:cs="Tahoma"/>
              </w:rPr>
              <w:t>Access shall be changed or removed when:</w:t>
            </w:r>
          </w:p>
          <w:p w14:paraId="16820831"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Employment ends.</w:t>
            </w:r>
          </w:p>
          <w:p w14:paraId="1580F71A"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Contract ends.</w:t>
            </w:r>
          </w:p>
          <w:p w14:paraId="0F9455DF"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Supplier service ends.</w:t>
            </w:r>
          </w:p>
          <w:p w14:paraId="48AF130B"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User changes role.</w:t>
            </w:r>
          </w:p>
          <w:p w14:paraId="7F7A6E53"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User transfers to another department or location.</w:t>
            </w:r>
          </w:p>
          <w:p w14:paraId="16E7647C"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User no longer requires the access.</w:t>
            </w:r>
          </w:p>
          <w:p w14:paraId="4606A61D"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Access creates a security risk.</w:t>
            </w:r>
          </w:p>
          <w:p w14:paraId="081F81CD" w14:textId="77777777" w:rsidR="00482EF0" w:rsidRPr="00482EF0" w:rsidRDefault="00482EF0">
            <w:pPr>
              <w:numPr>
                <w:ilvl w:val="0"/>
                <w:numId w:val="11"/>
              </w:numPr>
              <w:spacing w:after="0"/>
              <w:ind w:right="162"/>
              <w:jc w:val="both"/>
              <w:rPr>
                <w:rFonts w:ascii="Calibri" w:hAnsi="Calibri" w:cs="Tahoma"/>
              </w:rPr>
            </w:pPr>
            <w:r w:rsidRPr="00482EF0">
              <w:rPr>
                <w:rFonts w:ascii="Calibri" w:hAnsi="Calibri" w:cs="Tahoma"/>
              </w:rPr>
              <w:t>Access removal is required due to investigation, disciplinary matter, or management decision.</w:t>
            </w:r>
          </w:p>
          <w:p w14:paraId="3BC35217" w14:textId="77777777" w:rsidR="00482EF0" w:rsidRPr="00482EF0" w:rsidRDefault="00482EF0" w:rsidP="00482EF0">
            <w:pPr>
              <w:ind w:right="162"/>
              <w:jc w:val="both"/>
              <w:rPr>
                <w:rFonts w:ascii="Calibri" w:hAnsi="Calibri" w:cs="Tahoma"/>
              </w:rPr>
            </w:pPr>
            <w:r w:rsidRPr="00482EF0">
              <w:rPr>
                <w:rFonts w:ascii="Calibri" w:hAnsi="Calibri" w:cs="Tahoma"/>
              </w:rPr>
              <w:t>Access removal may include, where applicable:</w:t>
            </w:r>
          </w:p>
          <w:p w14:paraId="4F31142C" w14:textId="77777777"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System accounts.</w:t>
            </w:r>
          </w:p>
          <w:p w14:paraId="28DFB154" w14:textId="77777777"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Email and cloud accounts.</w:t>
            </w:r>
          </w:p>
          <w:p w14:paraId="28A2B916" w14:textId="77777777"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Application access.</w:t>
            </w:r>
          </w:p>
          <w:p w14:paraId="05A3451B" w14:textId="77777777"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Network access.</w:t>
            </w:r>
          </w:p>
          <w:p w14:paraId="639ED48E" w14:textId="77777777"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VPN and remote access.</w:t>
            </w:r>
          </w:p>
          <w:p w14:paraId="5F4D2AD1" w14:textId="77777777"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Privileged access.</w:t>
            </w:r>
          </w:p>
          <w:p w14:paraId="2E708EF6" w14:textId="77777777"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Shared folder access.</w:t>
            </w:r>
          </w:p>
          <w:p w14:paraId="2F293096" w14:textId="3EAB99DB" w:rsidR="00482EF0" w:rsidRPr="00482EF0" w:rsidRDefault="00482EF0">
            <w:pPr>
              <w:numPr>
                <w:ilvl w:val="0"/>
                <w:numId w:val="12"/>
              </w:numPr>
              <w:spacing w:after="0"/>
              <w:ind w:right="162"/>
              <w:jc w:val="both"/>
              <w:rPr>
                <w:rFonts w:ascii="Calibri" w:hAnsi="Calibri" w:cs="Tahoma"/>
              </w:rPr>
            </w:pPr>
            <w:r w:rsidRPr="00482EF0">
              <w:rPr>
                <w:rFonts w:ascii="Calibri" w:hAnsi="Calibri" w:cs="Tahoma"/>
              </w:rPr>
              <w:t>Supplier or third</w:t>
            </w:r>
            <w:r w:rsidR="005340B0">
              <w:rPr>
                <w:rFonts w:ascii="Calibri" w:hAnsi="Calibri" w:cs="Tahoma"/>
              </w:rPr>
              <w:t xml:space="preserve"> </w:t>
            </w:r>
            <w:r w:rsidRPr="00482EF0">
              <w:rPr>
                <w:rFonts w:ascii="Calibri" w:hAnsi="Calibri" w:cs="Tahoma"/>
              </w:rPr>
              <w:t>party access.</w:t>
            </w:r>
          </w:p>
          <w:p w14:paraId="5A39AD54" w14:textId="421B07C6" w:rsidR="00482EF0" w:rsidRDefault="00482EF0">
            <w:pPr>
              <w:numPr>
                <w:ilvl w:val="0"/>
                <w:numId w:val="12"/>
              </w:numPr>
              <w:spacing w:after="0"/>
              <w:ind w:right="162"/>
              <w:jc w:val="both"/>
              <w:rPr>
                <w:rFonts w:ascii="Calibri" w:hAnsi="Calibri" w:cs="Tahoma"/>
              </w:rPr>
            </w:pPr>
            <w:r w:rsidRPr="00482EF0">
              <w:rPr>
                <w:rFonts w:ascii="Calibri" w:hAnsi="Calibri" w:cs="Tahoma"/>
              </w:rPr>
              <w:t>Physical access cards, keys or tokens.</w:t>
            </w:r>
          </w:p>
          <w:p w14:paraId="5F1717B8" w14:textId="77777777" w:rsidR="00482EF0" w:rsidRPr="00482EF0" w:rsidRDefault="00482EF0" w:rsidP="00482EF0">
            <w:pPr>
              <w:spacing w:after="0"/>
              <w:ind w:left="720" w:right="162"/>
              <w:jc w:val="both"/>
              <w:rPr>
                <w:rFonts w:ascii="Calibri" w:hAnsi="Calibri" w:cs="Tahoma"/>
              </w:rPr>
            </w:pPr>
          </w:p>
          <w:p w14:paraId="578A0FC7" w14:textId="0709F479" w:rsidR="00482EF0" w:rsidRDefault="00482EF0" w:rsidP="00482EF0">
            <w:pPr>
              <w:ind w:right="162"/>
              <w:jc w:val="both"/>
              <w:rPr>
                <w:rFonts w:ascii="Calibri" w:hAnsi="Calibri" w:cs="Tahoma"/>
              </w:rPr>
            </w:pPr>
            <w:r w:rsidRPr="00482EF0">
              <w:rPr>
                <w:rFonts w:ascii="Calibri" w:hAnsi="Calibri" w:cs="Tahoma"/>
              </w:rPr>
              <w:t>Access change or removal shall be requested without delay when there is resignation, termination, transfer, role change, contract end, extended leave, investigation, or any other reason where access is no longer required.</w:t>
            </w:r>
          </w:p>
          <w:p w14:paraId="5F7E1484" w14:textId="468F9E75" w:rsidR="00482EF0" w:rsidRPr="00482EF0" w:rsidRDefault="00482EF0" w:rsidP="00482EF0">
            <w:pPr>
              <w:ind w:right="162"/>
              <w:jc w:val="both"/>
              <w:rPr>
                <w:rFonts w:ascii="Calibri" w:hAnsi="Calibri" w:cs="Tahoma"/>
              </w:rPr>
            </w:pPr>
            <w:r w:rsidRPr="00482EF0">
              <w:rPr>
                <w:rFonts w:ascii="Calibri" w:hAnsi="Calibri" w:cs="Tahoma"/>
              </w:rPr>
              <w:t>Where a departing user knew shared, administrator, or service account passwords, those passwords shall be changed where required.</w:t>
            </w:r>
          </w:p>
          <w:p w14:paraId="143B4B2A" w14:textId="2E427117" w:rsidR="00482EF0" w:rsidRPr="00482EF0" w:rsidRDefault="00482EF0" w:rsidP="007A6AD0">
            <w:pPr>
              <w:ind w:right="162"/>
              <w:jc w:val="both"/>
              <w:rPr>
                <w:rFonts w:ascii="Calibri" w:hAnsi="Calibri" w:cs="Tahoma"/>
              </w:rPr>
            </w:pPr>
            <w:r w:rsidRPr="00482EF0">
              <w:rPr>
                <w:rFonts w:ascii="Calibri" w:hAnsi="Calibri" w:cs="Tahoma"/>
              </w:rPr>
              <w:t>Where a user has access to external customer, supplier, or third</w:t>
            </w:r>
            <w:r w:rsidR="005340B0">
              <w:rPr>
                <w:rFonts w:ascii="Calibri" w:hAnsi="Calibri" w:cs="Tahoma"/>
              </w:rPr>
              <w:t xml:space="preserve"> </w:t>
            </w:r>
            <w:r w:rsidRPr="00482EF0">
              <w:rPr>
                <w:rFonts w:ascii="Calibri" w:hAnsi="Calibri" w:cs="Tahoma"/>
              </w:rPr>
              <w:t>party portals for SMSA business, the access shall be removed or updated when the user transfers, resigns, retires, or no longer requires access.</w:t>
            </w:r>
          </w:p>
          <w:p w14:paraId="41BF448D" w14:textId="77777777" w:rsidR="00482EF0" w:rsidRPr="00482EF0" w:rsidRDefault="00482EF0" w:rsidP="00482EF0">
            <w:pPr>
              <w:ind w:right="162"/>
              <w:jc w:val="both"/>
              <w:rPr>
                <w:rFonts w:ascii="Calibri" w:hAnsi="Calibri" w:cs="Tahoma"/>
                <w:b/>
                <w:bCs/>
              </w:rPr>
            </w:pPr>
            <w:r w:rsidRPr="00482EF0">
              <w:rPr>
                <w:rFonts w:ascii="Calibri" w:hAnsi="Calibri" w:cs="Tahoma"/>
                <w:b/>
                <w:bCs/>
              </w:rPr>
              <w:t>6. Privileged Access Management</w:t>
            </w:r>
          </w:p>
          <w:p w14:paraId="13DB7589" w14:textId="77700BB4" w:rsidR="00482EF0" w:rsidRPr="00482EF0" w:rsidRDefault="00482EF0" w:rsidP="00215AF0">
            <w:pPr>
              <w:ind w:right="162"/>
              <w:jc w:val="both"/>
              <w:rPr>
                <w:rFonts w:ascii="Calibri" w:hAnsi="Calibri" w:cs="Tahoma"/>
              </w:rPr>
            </w:pPr>
            <w:r w:rsidRPr="00482EF0">
              <w:rPr>
                <w:rFonts w:ascii="Calibri" w:hAnsi="Calibri" w:cs="Tahoma"/>
              </w:rPr>
              <w:t>Privileged access shall be strictly controlled because it can affect SMSA systems, information and services.</w:t>
            </w:r>
            <w:r w:rsidR="00215AF0">
              <w:rPr>
                <w:rFonts w:ascii="Calibri" w:hAnsi="Calibri" w:cs="Tahoma"/>
              </w:rPr>
              <w:t xml:space="preserve"> </w:t>
            </w:r>
            <w:r w:rsidRPr="00482EF0">
              <w:rPr>
                <w:rFonts w:ascii="Calibri" w:hAnsi="Calibri" w:cs="Tahoma"/>
              </w:rPr>
              <w:t>Privileged access includes, where applicable:</w:t>
            </w:r>
          </w:p>
          <w:p w14:paraId="6538D2B9" w14:textId="77777777" w:rsidR="00482EF0" w:rsidRPr="00482EF0" w:rsidRDefault="00482EF0">
            <w:pPr>
              <w:numPr>
                <w:ilvl w:val="0"/>
                <w:numId w:val="13"/>
              </w:numPr>
              <w:spacing w:after="0"/>
              <w:ind w:right="162"/>
              <w:jc w:val="both"/>
              <w:rPr>
                <w:rFonts w:ascii="Calibri" w:hAnsi="Calibri" w:cs="Tahoma"/>
              </w:rPr>
            </w:pPr>
            <w:r w:rsidRPr="00482EF0">
              <w:rPr>
                <w:rFonts w:ascii="Calibri" w:hAnsi="Calibri" w:cs="Tahoma"/>
              </w:rPr>
              <w:lastRenderedPageBreak/>
              <w:t>Administrator access.</w:t>
            </w:r>
          </w:p>
          <w:p w14:paraId="4FF8E7C3" w14:textId="77777777" w:rsidR="00482EF0" w:rsidRPr="00482EF0" w:rsidRDefault="00482EF0">
            <w:pPr>
              <w:numPr>
                <w:ilvl w:val="0"/>
                <w:numId w:val="13"/>
              </w:numPr>
              <w:spacing w:after="0"/>
              <w:ind w:right="162"/>
              <w:jc w:val="both"/>
              <w:rPr>
                <w:rFonts w:ascii="Calibri" w:hAnsi="Calibri" w:cs="Tahoma"/>
              </w:rPr>
            </w:pPr>
            <w:r w:rsidRPr="00482EF0">
              <w:rPr>
                <w:rFonts w:ascii="Calibri" w:hAnsi="Calibri" w:cs="Tahoma"/>
              </w:rPr>
              <w:t>System administrator access.</w:t>
            </w:r>
          </w:p>
          <w:p w14:paraId="1ADFF48A" w14:textId="77777777" w:rsidR="00482EF0" w:rsidRPr="00482EF0" w:rsidRDefault="00482EF0">
            <w:pPr>
              <w:numPr>
                <w:ilvl w:val="0"/>
                <w:numId w:val="13"/>
              </w:numPr>
              <w:spacing w:after="0"/>
              <w:ind w:right="162"/>
              <w:jc w:val="both"/>
              <w:rPr>
                <w:rFonts w:ascii="Calibri" w:hAnsi="Calibri" w:cs="Tahoma"/>
              </w:rPr>
            </w:pPr>
            <w:r w:rsidRPr="00482EF0">
              <w:rPr>
                <w:rFonts w:ascii="Calibri" w:hAnsi="Calibri" w:cs="Tahoma"/>
              </w:rPr>
              <w:t>Database administrator access.</w:t>
            </w:r>
          </w:p>
          <w:p w14:paraId="1CB51DAA" w14:textId="77777777" w:rsidR="00482EF0" w:rsidRPr="00482EF0" w:rsidRDefault="00482EF0">
            <w:pPr>
              <w:numPr>
                <w:ilvl w:val="0"/>
                <w:numId w:val="13"/>
              </w:numPr>
              <w:spacing w:after="0"/>
              <w:ind w:right="162"/>
              <w:jc w:val="both"/>
              <w:rPr>
                <w:rFonts w:ascii="Calibri" w:hAnsi="Calibri" w:cs="Tahoma"/>
              </w:rPr>
            </w:pPr>
            <w:r w:rsidRPr="00482EF0">
              <w:rPr>
                <w:rFonts w:ascii="Calibri" w:hAnsi="Calibri" w:cs="Tahoma"/>
              </w:rPr>
              <w:t>Network or firewall administrator access.</w:t>
            </w:r>
          </w:p>
          <w:p w14:paraId="6B3FB9D4" w14:textId="77777777" w:rsidR="00482EF0" w:rsidRPr="00482EF0" w:rsidRDefault="00482EF0">
            <w:pPr>
              <w:numPr>
                <w:ilvl w:val="0"/>
                <w:numId w:val="13"/>
              </w:numPr>
              <w:spacing w:after="0"/>
              <w:ind w:right="162"/>
              <w:jc w:val="both"/>
              <w:rPr>
                <w:rFonts w:ascii="Calibri" w:hAnsi="Calibri" w:cs="Tahoma"/>
              </w:rPr>
            </w:pPr>
            <w:r w:rsidRPr="00482EF0">
              <w:rPr>
                <w:rFonts w:ascii="Calibri" w:hAnsi="Calibri" w:cs="Tahoma"/>
              </w:rPr>
              <w:t>Cloud administrator access.</w:t>
            </w:r>
          </w:p>
          <w:p w14:paraId="06C8E744" w14:textId="77777777" w:rsidR="00482EF0" w:rsidRPr="00482EF0" w:rsidRDefault="00482EF0">
            <w:pPr>
              <w:numPr>
                <w:ilvl w:val="0"/>
                <w:numId w:val="13"/>
              </w:numPr>
              <w:spacing w:after="0"/>
              <w:ind w:right="162"/>
              <w:jc w:val="both"/>
              <w:rPr>
                <w:rFonts w:ascii="Calibri" w:hAnsi="Calibri" w:cs="Tahoma"/>
              </w:rPr>
            </w:pPr>
            <w:r w:rsidRPr="00482EF0">
              <w:rPr>
                <w:rFonts w:ascii="Calibri" w:hAnsi="Calibri" w:cs="Tahoma"/>
              </w:rPr>
              <w:t>Security tool administrator access.</w:t>
            </w:r>
          </w:p>
          <w:p w14:paraId="645CC8E2" w14:textId="77777777" w:rsidR="00482EF0" w:rsidRPr="00482EF0" w:rsidRDefault="00482EF0">
            <w:pPr>
              <w:numPr>
                <w:ilvl w:val="0"/>
                <w:numId w:val="13"/>
              </w:numPr>
              <w:spacing w:after="0"/>
              <w:ind w:right="162"/>
              <w:jc w:val="both"/>
              <w:rPr>
                <w:rFonts w:ascii="Calibri" w:hAnsi="Calibri" w:cs="Tahoma"/>
              </w:rPr>
            </w:pPr>
            <w:r w:rsidRPr="00482EF0">
              <w:rPr>
                <w:rFonts w:ascii="Calibri" w:hAnsi="Calibri" w:cs="Tahoma"/>
              </w:rPr>
              <w:t>Service accounts with high permissions.</w:t>
            </w:r>
          </w:p>
          <w:p w14:paraId="5693743F" w14:textId="699C0843" w:rsidR="00482EF0" w:rsidRDefault="00482EF0">
            <w:pPr>
              <w:numPr>
                <w:ilvl w:val="0"/>
                <w:numId w:val="13"/>
              </w:numPr>
              <w:spacing w:after="0"/>
              <w:ind w:right="162"/>
              <w:jc w:val="both"/>
              <w:rPr>
                <w:rFonts w:ascii="Calibri" w:hAnsi="Calibri" w:cs="Tahoma"/>
              </w:rPr>
            </w:pPr>
            <w:r w:rsidRPr="00482EF0">
              <w:rPr>
                <w:rFonts w:ascii="Calibri" w:hAnsi="Calibri" w:cs="Tahoma"/>
              </w:rPr>
              <w:t>Access that can override normal access controls.</w:t>
            </w:r>
          </w:p>
          <w:p w14:paraId="734131D9" w14:textId="77777777" w:rsidR="00215AF0" w:rsidRPr="00482EF0" w:rsidRDefault="00215AF0" w:rsidP="00215AF0">
            <w:pPr>
              <w:spacing w:after="0"/>
              <w:ind w:left="720" w:right="162"/>
              <w:jc w:val="both"/>
              <w:rPr>
                <w:rFonts w:ascii="Calibri" w:hAnsi="Calibri" w:cs="Tahoma"/>
              </w:rPr>
            </w:pPr>
          </w:p>
          <w:p w14:paraId="71DF6F2C" w14:textId="77777777" w:rsidR="00482EF0" w:rsidRPr="00482EF0" w:rsidRDefault="00482EF0" w:rsidP="00482EF0">
            <w:pPr>
              <w:ind w:right="162"/>
              <w:jc w:val="both"/>
              <w:rPr>
                <w:rFonts w:ascii="Calibri" w:hAnsi="Calibri" w:cs="Tahoma"/>
              </w:rPr>
            </w:pPr>
            <w:r w:rsidRPr="00482EF0">
              <w:rPr>
                <w:rFonts w:ascii="Calibri" w:hAnsi="Calibri" w:cs="Tahoma"/>
              </w:rPr>
              <w:t>Privileged access shall be:</w:t>
            </w:r>
          </w:p>
          <w:p w14:paraId="23B8E678" w14:textId="77777777" w:rsidR="00482EF0" w:rsidRPr="00482EF0" w:rsidRDefault="00482EF0">
            <w:pPr>
              <w:numPr>
                <w:ilvl w:val="0"/>
                <w:numId w:val="14"/>
              </w:numPr>
              <w:spacing w:after="0"/>
              <w:ind w:right="162"/>
              <w:jc w:val="both"/>
              <w:rPr>
                <w:rFonts w:ascii="Calibri" w:hAnsi="Calibri" w:cs="Tahoma"/>
              </w:rPr>
            </w:pPr>
            <w:r w:rsidRPr="00482EF0">
              <w:rPr>
                <w:rFonts w:ascii="Calibri" w:hAnsi="Calibri" w:cs="Tahoma"/>
              </w:rPr>
              <w:t>Approved before use.</w:t>
            </w:r>
          </w:p>
          <w:p w14:paraId="076E4A43" w14:textId="77777777" w:rsidR="00482EF0" w:rsidRPr="00482EF0" w:rsidRDefault="00482EF0">
            <w:pPr>
              <w:numPr>
                <w:ilvl w:val="0"/>
                <w:numId w:val="14"/>
              </w:numPr>
              <w:spacing w:after="0"/>
              <w:ind w:right="162"/>
              <w:jc w:val="both"/>
              <w:rPr>
                <w:rFonts w:ascii="Calibri" w:hAnsi="Calibri" w:cs="Tahoma"/>
              </w:rPr>
            </w:pPr>
            <w:r w:rsidRPr="00482EF0">
              <w:rPr>
                <w:rFonts w:ascii="Calibri" w:hAnsi="Calibri" w:cs="Tahoma"/>
              </w:rPr>
              <w:t>Limited to users who need it for their role.</w:t>
            </w:r>
          </w:p>
          <w:p w14:paraId="2D239673" w14:textId="77777777" w:rsidR="00482EF0" w:rsidRPr="00482EF0" w:rsidRDefault="00482EF0">
            <w:pPr>
              <w:numPr>
                <w:ilvl w:val="0"/>
                <w:numId w:val="14"/>
              </w:numPr>
              <w:spacing w:after="0"/>
              <w:ind w:right="162"/>
              <w:jc w:val="both"/>
              <w:rPr>
                <w:rFonts w:ascii="Calibri" w:hAnsi="Calibri" w:cs="Tahoma"/>
              </w:rPr>
            </w:pPr>
            <w:r w:rsidRPr="00482EF0">
              <w:rPr>
                <w:rFonts w:ascii="Calibri" w:hAnsi="Calibri" w:cs="Tahoma"/>
              </w:rPr>
              <w:t>Assigned based on least privilege.</w:t>
            </w:r>
          </w:p>
          <w:p w14:paraId="494F96C3" w14:textId="77777777" w:rsidR="00482EF0" w:rsidRPr="00482EF0" w:rsidRDefault="00482EF0">
            <w:pPr>
              <w:numPr>
                <w:ilvl w:val="0"/>
                <w:numId w:val="14"/>
              </w:numPr>
              <w:spacing w:after="0"/>
              <w:ind w:right="162"/>
              <w:jc w:val="both"/>
              <w:rPr>
                <w:rFonts w:ascii="Calibri" w:hAnsi="Calibri" w:cs="Tahoma"/>
              </w:rPr>
            </w:pPr>
            <w:r w:rsidRPr="00482EF0">
              <w:rPr>
                <w:rFonts w:ascii="Calibri" w:hAnsi="Calibri" w:cs="Tahoma"/>
              </w:rPr>
              <w:t>Separated from normal user access where possible.</w:t>
            </w:r>
          </w:p>
          <w:p w14:paraId="0D57A0A4" w14:textId="77777777" w:rsidR="00482EF0" w:rsidRPr="00482EF0" w:rsidRDefault="00482EF0">
            <w:pPr>
              <w:numPr>
                <w:ilvl w:val="0"/>
                <w:numId w:val="14"/>
              </w:numPr>
              <w:spacing w:after="0"/>
              <w:ind w:right="162"/>
              <w:jc w:val="both"/>
              <w:rPr>
                <w:rFonts w:ascii="Calibri" w:hAnsi="Calibri" w:cs="Tahoma"/>
              </w:rPr>
            </w:pPr>
            <w:r w:rsidRPr="00482EF0">
              <w:rPr>
                <w:rFonts w:ascii="Calibri" w:hAnsi="Calibri" w:cs="Tahoma"/>
              </w:rPr>
              <w:t>Logged and monitored where technically possible.</w:t>
            </w:r>
          </w:p>
          <w:p w14:paraId="75BA7955" w14:textId="77777777" w:rsidR="00482EF0" w:rsidRPr="00482EF0" w:rsidRDefault="00482EF0">
            <w:pPr>
              <w:numPr>
                <w:ilvl w:val="0"/>
                <w:numId w:val="14"/>
              </w:numPr>
              <w:spacing w:after="0"/>
              <w:ind w:right="162"/>
              <w:jc w:val="both"/>
              <w:rPr>
                <w:rFonts w:ascii="Calibri" w:hAnsi="Calibri" w:cs="Tahoma"/>
              </w:rPr>
            </w:pPr>
            <w:r w:rsidRPr="00482EF0">
              <w:rPr>
                <w:rFonts w:ascii="Calibri" w:hAnsi="Calibri" w:cs="Tahoma"/>
              </w:rPr>
              <w:t>Reviewed at least every 6 months or more frequently based on risk.</w:t>
            </w:r>
          </w:p>
          <w:p w14:paraId="0DCDB635" w14:textId="77777777" w:rsidR="00482EF0" w:rsidRDefault="00482EF0">
            <w:pPr>
              <w:numPr>
                <w:ilvl w:val="0"/>
                <w:numId w:val="14"/>
              </w:numPr>
              <w:spacing w:after="0"/>
              <w:ind w:right="162"/>
              <w:jc w:val="both"/>
              <w:rPr>
                <w:rFonts w:ascii="Calibri" w:hAnsi="Calibri" w:cs="Tahoma"/>
              </w:rPr>
            </w:pPr>
            <w:r w:rsidRPr="00482EF0">
              <w:rPr>
                <w:rFonts w:ascii="Calibri" w:hAnsi="Calibri" w:cs="Tahoma"/>
              </w:rPr>
              <w:t>Removed when no longer required.</w:t>
            </w:r>
          </w:p>
          <w:p w14:paraId="7E33921B" w14:textId="77777777" w:rsidR="00215AF0" w:rsidRPr="00482EF0" w:rsidRDefault="00215AF0" w:rsidP="00215AF0">
            <w:pPr>
              <w:spacing w:after="0"/>
              <w:ind w:left="720" w:right="162"/>
              <w:jc w:val="both"/>
              <w:rPr>
                <w:rFonts w:ascii="Calibri" w:hAnsi="Calibri" w:cs="Tahoma"/>
              </w:rPr>
            </w:pPr>
          </w:p>
          <w:p w14:paraId="23932CF2" w14:textId="0C013754" w:rsidR="00482EF0" w:rsidRDefault="00482EF0" w:rsidP="00215AF0">
            <w:pPr>
              <w:ind w:right="162"/>
              <w:jc w:val="both"/>
              <w:rPr>
                <w:rFonts w:ascii="Calibri" w:hAnsi="Calibri" w:cs="Tahoma"/>
              </w:rPr>
            </w:pPr>
            <w:r w:rsidRPr="00482EF0">
              <w:rPr>
                <w:rFonts w:ascii="Calibri" w:hAnsi="Calibri" w:cs="Tahoma"/>
              </w:rPr>
              <w:t>Temporary privileged access shall be approved, time</w:t>
            </w:r>
            <w:r w:rsidR="005340B0">
              <w:rPr>
                <w:rFonts w:ascii="Calibri" w:hAnsi="Calibri" w:cs="Tahoma"/>
              </w:rPr>
              <w:t xml:space="preserve"> </w:t>
            </w:r>
            <w:r w:rsidRPr="00482EF0">
              <w:rPr>
                <w:rFonts w:ascii="Calibri" w:hAnsi="Calibri" w:cs="Tahoma"/>
              </w:rPr>
              <w:t>bound where possible, tracked and removed once the task is completed.</w:t>
            </w:r>
            <w:r w:rsidR="00215AF0">
              <w:rPr>
                <w:rFonts w:ascii="Calibri" w:hAnsi="Calibri" w:cs="Tahoma"/>
              </w:rPr>
              <w:t xml:space="preserve"> </w:t>
            </w:r>
            <w:r w:rsidRPr="00482EF0">
              <w:rPr>
                <w:rFonts w:ascii="Calibri" w:hAnsi="Calibri" w:cs="Tahoma"/>
              </w:rPr>
              <w:t>Privileged access to source code repositories shall be restricted to authorized users only. Access that allows users to modify, approve, release or delete code shall require formal approval and shall be logged and reviewed where technically possible.</w:t>
            </w:r>
          </w:p>
          <w:p w14:paraId="6485AA68" w14:textId="3D9B590B" w:rsidR="007A6AD0" w:rsidRPr="007A6AD0" w:rsidRDefault="007A6AD0" w:rsidP="007A6AD0">
            <w:pPr>
              <w:ind w:right="162"/>
              <w:jc w:val="both"/>
              <w:rPr>
                <w:rFonts w:ascii="Calibri" w:hAnsi="Calibri" w:cs="Tahoma"/>
                <w:b/>
                <w:bCs/>
              </w:rPr>
            </w:pPr>
            <w:r>
              <w:rPr>
                <w:rFonts w:ascii="Calibri" w:hAnsi="Calibri" w:cs="Tahoma"/>
                <w:b/>
                <w:bCs/>
              </w:rPr>
              <w:t xml:space="preserve">6.1 </w:t>
            </w:r>
            <w:r w:rsidRPr="007A6AD0">
              <w:rPr>
                <w:rFonts w:ascii="Calibri" w:hAnsi="Calibri" w:cs="Tahoma"/>
                <w:b/>
                <w:bCs/>
              </w:rPr>
              <w:t>Delegated and Business</w:t>
            </w:r>
            <w:r>
              <w:rPr>
                <w:rFonts w:ascii="Calibri" w:hAnsi="Calibri" w:cs="Tahoma"/>
                <w:b/>
                <w:bCs/>
              </w:rPr>
              <w:t xml:space="preserve"> </w:t>
            </w:r>
            <w:r w:rsidRPr="007A6AD0">
              <w:rPr>
                <w:rFonts w:ascii="Calibri" w:hAnsi="Calibri" w:cs="Tahoma"/>
                <w:b/>
                <w:bCs/>
              </w:rPr>
              <w:t>Managed Application Administration</w:t>
            </w:r>
          </w:p>
          <w:p w14:paraId="76E75176" w14:textId="77777777" w:rsidR="007A6AD0" w:rsidRPr="007A6AD0" w:rsidRDefault="007A6AD0" w:rsidP="007A6AD0">
            <w:pPr>
              <w:pStyle w:val="ListParagraph"/>
              <w:numPr>
                <w:ilvl w:val="0"/>
                <w:numId w:val="46"/>
              </w:numPr>
              <w:ind w:right="162"/>
              <w:jc w:val="both"/>
              <w:rPr>
                <w:rFonts w:ascii="Calibri" w:hAnsi="Calibri" w:cs="Tahoma"/>
              </w:rPr>
            </w:pPr>
            <w:r w:rsidRPr="007A6AD0">
              <w:rPr>
                <w:rFonts w:ascii="Calibri" w:hAnsi="Calibri" w:cs="Tahoma"/>
              </w:rPr>
              <w:t>Where a business application requires department supervisors, selected business users, system owners or application owners to perform limited access administration, this authority shall be formally approved, documented and controlled.</w:t>
            </w:r>
          </w:p>
          <w:p w14:paraId="232D1B79" w14:textId="61421AC4" w:rsidR="007A6AD0" w:rsidRPr="007A6AD0" w:rsidRDefault="007A6AD0" w:rsidP="007A6AD0">
            <w:pPr>
              <w:pStyle w:val="ListParagraph"/>
              <w:numPr>
                <w:ilvl w:val="0"/>
                <w:numId w:val="46"/>
              </w:numPr>
              <w:ind w:right="162"/>
              <w:jc w:val="both"/>
              <w:rPr>
                <w:rFonts w:ascii="Calibri" w:hAnsi="Calibri" w:cs="Tahoma"/>
              </w:rPr>
            </w:pPr>
            <w:r w:rsidRPr="007A6AD0">
              <w:rPr>
                <w:rFonts w:ascii="Calibri" w:hAnsi="Calibri" w:cs="Tahoma"/>
              </w:rPr>
              <w:t>Delegated or business</w:t>
            </w:r>
            <w:r w:rsidR="0021741E">
              <w:rPr>
                <w:rFonts w:ascii="Calibri" w:hAnsi="Calibri" w:cs="Tahoma"/>
              </w:rPr>
              <w:t xml:space="preserve"> </w:t>
            </w:r>
            <w:r w:rsidRPr="007A6AD0">
              <w:rPr>
                <w:rFonts w:ascii="Calibri" w:hAnsi="Calibri" w:cs="Tahoma"/>
              </w:rPr>
              <w:t>managed application administration shall only be allowed where there is a valid business need and where the access is limited to approved roles, approved access profiles, approved department, branch, location, function or user group.</w:t>
            </w:r>
          </w:p>
          <w:p w14:paraId="1483B153" w14:textId="77777777" w:rsidR="007A6AD0" w:rsidRPr="007A6AD0" w:rsidRDefault="007A6AD0" w:rsidP="007A6AD0">
            <w:pPr>
              <w:pStyle w:val="ListParagraph"/>
              <w:numPr>
                <w:ilvl w:val="0"/>
                <w:numId w:val="46"/>
              </w:numPr>
              <w:ind w:right="162"/>
              <w:jc w:val="both"/>
              <w:rPr>
                <w:rFonts w:ascii="Calibri" w:hAnsi="Calibri" w:cs="Tahoma"/>
              </w:rPr>
            </w:pPr>
            <w:r w:rsidRPr="007A6AD0">
              <w:rPr>
                <w:rFonts w:ascii="Calibri" w:hAnsi="Calibri" w:cs="Tahoma"/>
              </w:rPr>
              <w:t>Where the system allows a business user to create users, change roles, reset access, assign permissions, deactivate users or perform similar access administration, this access shall be treated as privileged access.</w:t>
            </w:r>
          </w:p>
          <w:p w14:paraId="1B3671C1" w14:textId="507D3971" w:rsidR="007A6AD0" w:rsidRPr="007A6AD0" w:rsidRDefault="007A6AD0" w:rsidP="007A6AD0">
            <w:pPr>
              <w:pStyle w:val="ListParagraph"/>
              <w:numPr>
                <w:ilvl w:val="0"/>
                <w:numId w:val="46"/>
              </w:numPr>
              <w:ind w:right="162"/>
              <w:jc w:val="both"/>
              <w:rPr>
                <w:rFonts w:ascii="Calibri" w:hAnsi="Calibri" w:cs="Tahoma"/>
              </w:rPr>
            </w:pPr>
            <w:r w:rsidRPr="007A6AD0">
              <w:rPr>
                <w:rFonts w:ascii="Calibri" w:hAnsi="Calibri" w:cs="Tahoma"/>
              </w:rPr>
              <w:t>Delegated or business</w:t>
            </w:r>
            <w:r w:rsidR="0021741E">
              <w:rPr>
                <w:rFonts w:ascii="Calibri" w:hAnsi="Calibri" w:cs="Tahoma"/>
              </w:rPr>
              <w:t xml:space="preserve"> </w:t>
            </w:r>
            <w:r w:rsidRPr="007A6AD0">
              <w:rPr>
                <w:rFonts w:ascii="Calibri" w:hAnsi="Calibri" w:cs="Tahoma"/>
              </w:rPr>
              <w:t>managed administrators may only grant, change or remove access within their approved authority. They shall not grant access outside their approved area, approve their own access, grant privileged access, create new roles, change role permissions, change the access matrix, change system/security configuration, modify audit logs or bypass the formal access approval process unless formally approved by the system owner, application owner, ITD or other approved authority based on risk.</w:t>
            </w:r>
          </w:p>
          <w:p w14:paraId="12B6C039" w14:textId="77777777" w:rsidR="007A6AD0" w:rsidRPr="007A6AD0" w:rsidRDefault="007A6AD0" w:rsidP="007A6AD0">
            <w:pPr>
              <w:pStyle w:val="ListParagraph"/>
              <w:numPr>
                <w:ilvl w:val="0"/>
                <w:numId w:val="46"/>
              </w:numPr>
              <w:ind w:right="162"/>
              <w:jc w:val="both"/>
              <w:rPr>
                <w:rFonts w:ascii="Calibri" w:hAnsi="Calibri" w:cs="Tahoma"/>
              </w:rPr>
            </w:pPr>
            <w:r w:rsidRPr="007A6AD0">
              <w:rPr>
                <w:rFonts w:ascii="Calibri" w:hAnsi="Calibri" w:cs="Tahoma"/>
              </w:rPr>
              <w:t>Where ITD technically controls the administrator function, privileged and administrator access shall be managed by ITD after proper approval.</w:t>
            </w:r>
          </w:p>
          <w:p w14:paraId="07F90CA6" w14:textId="77777777" w:rsidR="007A6AD0" w:rsidRPr="007A6AD0" w:rsidRDefault="007A6AD0" w:rsidP="007A6AD0">
            <w:pPr>
              <w:pStyle w:val="ListParagraph"/>
              <w:numPr>
                <w:ilvl w:val="0"/>
                <w:numId w:val="46"/>
              </w:numPr>
              <w:ind w:right="162"/>
              <w:jc w:val="both"/>
              <w:rPr>
                <w:rFonts w:ascii="Calibri" w:hAnsi="Calibri" w:cs="Tahoma"/>
              </w:rPr>
            </w:pPr>
            <w:r w:rsidRPr="007A6AD0">
              <w:rPr>
                <w:rFonts w:ascii="Calibri" w:hAnsi="Calibri" w:cs="Tahoma"/>
              </w:rPr>
              <w:lastRenderedPageBreak/>
              <w:t>Where ITD does not technically control the administrator function, or where the application administration is managed by the business/system owner, the system owner or application owner shall be responsible for controlling such access in line with this policy. ITD shall have visibility where required through system reports, access lists, tickets, logs, periodic access reviews or other approved evidence.</w:t>
            </w:r>
          </w:p>
          <w:p w14:paraId="7866E9C8" w14:textId="77777777" w:rsidR="007A6AD0" w:rsidRPr="007A6AD0" w:rsidRDefault="007A6AD0" w:rsidP="007A6AD0">
            <w:pPr>
              <w:pStyle w:val="ListParagraph"/>
              <w:numPr>
                <w:ilvl w:val="0"/>
                <w:numId w:val="46"/>
              </w:numPr>
              <w:ind w:right="162"/>
              <w:jc w:val="both"/>
              <w:rPr>
                <w:rFonts w:ascii="Calibri" w:hAnsi="Calibri" w:cs="Tahoma"/>
              </w:rPr>
            </w:pPr>
            <w:r w:rsidRPr="007A6AD0">
              <w:rPr>
                <w:rFonts w:ascii="Calibri" w:hAnsi="Calibri" w:cs="Tahoma"/>
              </w:rPr>
              <w:t>Any access that can affect system configuration, security settings, role design, access matrix, integration, database, audit logs or critical system controls shall require ITD review or approval where technically and operationally applicable.</w:t>
            </w:r>
          </w:p>
          <w:p w14:paraId="1F23A7AD" w14:textId="77777777" w:rsidR="007A6AD0" w:rsidRPr="007A6AD0" w:rsidRDefault="007A6AD0" w:rsidP="007A6AD0">
            <w:pPr>
              <w:pStyle w:val="ListParagraph"/>
              <w:numPr>
                <w:ilvl w:val="0"/>
                <w:numId w:val="46"/>
              </w:numPr>
              <w:ind w:right="162"/>
              <w:jc w:val="both"/>
              <w:rPr>
                <w:rFonts w:ascii="Calibri" w:hAnsi="Calibri" w:cs="Tahoma"/>
              </w:rPr>
            </w:pPr>
            <w:r w:rsidRPr="007A6AD0">
              <w:rPr>
                <w:rFonts w:ascii="Calibri" w:hAnsi="Calibri" w:cs="Tahoma"/>
              </w:rPr>
              <w:t>If the system does not support proper segregation between system administration and business administration, this limitation shall be documented as a system limitation or access control risk. Alternative controls shall be applied, such as restricted authorized administrators, management approval, access review, activity log review and periodic reconciliation.</w:t>
            </w:r>
          </w:p>
          <w:p w14:paraId="74AE4E94" w14:textId="0B6DF8A5" w:rsidR="007A6AD0" w:rsidRDefault="007A6AD0" w:rsidP="007A6AD0">
            <w:pPr>
              <w:pStyle w:val="ListParagraph"/>
              <w:numPr>
                <w:ilvl w:val="0"/>
                <w:numId w:val="46"/>
              </w:numPr>
              <w:ind w:right="162"/>
              <w:jc w:val="both"/>
              <w:rPr>
                <w:rFonts w:ascii="Calibri" w:hAnsi="Calibri" w:cs="Tahoma"/>
              </w:rPr>
            </w:pPr>
            <w:r w:rsidRPr="007A6AD0">
              <w:rPr>
                <w:rFonts w:ascii="Calibri" w:hAnsi="Calibri" w:cs="Tahoma"/>
              </w:rPr>
              <w:t>Delegated and business</w:t>
            </w:r>
            <w:r w:rsidR="0021741E">
              <w:rPr>
                <w:rFonts w:ascii="Calibri" w:hAnsi="Calibri" w:cs="Tahoma"/>
              </w:rPr>
              <w:t xml:space="preserve"> </w:t>
            </w:r>
            <w:r w:rsidRPr="007A6AD0">
              <w:rPr>
                <w:rFonts w:ascii="Calibri" w:hAnsi="Calibri" w:cs="Tahoma"/>
              </w:rPr>
              <w:t>managed administrator rights shall be reviewed at least every 6 months, or more frequently based on system criticality and risk. Any inappropriate access, access outside approved authority or access granted without evidence shall be removed and reported as an access control weakness.</w:t>
            </w:r>
          </w:p>
          <w:p w14:paraId="1A9C3172" w14:textId="07BB5B9A" w:rsidR="007A6AD0" w:rsidRDefault="007A6AD0" w:rsidP="007A6AD0">
            <w:pPr>
              <w:ind w:right="162"/>
              <w:jc w:val="both"/>
              <w:rPr>
                <w:rFonts w:ascii="Calibri" w:hAnsi="Calibri" w:cs="Tahoma"/>
                <w:b/>
                <w:bCs/>
              </w:rPr>
            </w:pPr>
            <w:r w:rsidRPr="007A6AD0">
              <w:rPr>
                <w:rFonts w:ascii="Calibri" w:hAnsi="Calibri" w:cs="Tahoma"/>
                <w:b/>
                <w:bCs/>
              </w:rPr>
              <w:t>6.2 Authority and Approval Matrix</w:t>
            </w:r>
          </w:p>
          <w:p w14:paraId="2E43E7AE" w14:textId="36B232C9" w:rsidR="007A6AD0" w:rsidRPr="007A6AD0" w:rsidRDefault="007A6AD0" w:rsidP="007A6AD0">
            <w:pPr>
              <w:ind w:right="162"/>
              <w:jc w:val="both"/>
              <w:rPr>
                <w:rFonts w:ascii="Calibri" w:hAnsi="Calibri" w:cs="Tahoma"/>
              </w:rPr>
            </w:pPr>
            <w:r w:rsidRPr="007A6AD0">
              <w:rPr>
                <w:rFonts w:ascii="Calibri" w:hAnsi="Calibri" w:cs="Tahoma"/>
              </w:rPr>
              <w:t xml:space="preserve">The </w:t>
            </w:r>
            <w:r>
              <w:rPr>
                <w:rFonts w:ascii="Calibri" w:hAnsi="Calibri" w:cs="Tahoma"/>
              </w:rPr>
              <w:t>below</w:t>
            </w:r>
            <w:r w:rsidRPr="007A6AD0">
              <w:rPr>
                <w:rFonts w:ascii="Calibri" w:hAnsi="Calibri" w:cs="Tahoma"/>
              </w:rPr>
              <w:t xml:space="preserve"> approval matrix shall be applied based on system capability, business process, access risk and approved authority. Where ITD does not technically grant access in a business</w:t>
            </w:r>
            <w:r w:rsidR="0021741E">
              <w:rPr>
                <w:rFonts w:ascii="Calibri" w:hAnsi="Calibri" w:cs="Tahoma"/>
              </w:rPr>
              <w:t xml:space="preserve"> </w:t>
            </w:r>
            <w:r w:rsidRPr="007A6AD0">
              <w:rPr>
                <w:rFonts w:ascii="Calibri" w:hAnsi="Calibri" w:cs="Tahoma"/>
              </w:rPr>
              <w:t>managed application, the system owner or application owner shall ensure that access is approved, traceable, reviewed and removed when no longer required. ITD shall maintain visibility through access reviews, system reports, logs, tickets or other approved evidence where applicable.</w:t>
            </w:r>
          </w:p>
          <w:tbl>
            <w:tblPr>
              <w:tblW w:w="7580" w:type="dxa"/>
              <w:tblLook w:val="04A0" w:firstRow="1" w:lastRow="0" w:firstColumn="1" w:lastColumn="0" w:noHBand="0" w:noVBand="1"/>
            </w:tblPr>
            <w:tblGrid>
              <w:gridCol w:w="1416"/>
              <w:gridCol w:w="1151"/>
              <w:gridCol w:w="1230"/>
              <w:gridCol w:w="1410"/>
              <w:gridCol w:w="2058"/>
              <w:gridCol w:w="1207"/>
            </w:tblGrid>
            <w:tr w:rsidR="007A6AD0" w:rsidRPr="007A6AD0" w14:paraId="47DB1F07" w14:textId="77777777" w:rsidTr="007A6AD0">
              <w:trPr>
                <w:trHeight w:val="870"/>
              </w:trPr>
              <w:tc>
                <w:tcPr>
                  <w:tcW w:w="1231" w:type="dxa"/>
                  <w:tcBorders>
                    <w:top w:val="single" w:sz="4" w:space="0" w:color="auto"/>
                    <w:left w:val="single" w:sz="4" w:space="0" w:color="auto"/>
                    <w:bottom w:val="single" w:sz="4" w:space="0" w:color="auto"/>
                    <w:right w:val="single" w:sz="4" w:space="0" w:color="auto"/>
                  </w:tcBorders>
                  <w:vAlign w:val="center"/>
                  <w:hideMark/>
                </w:tcPr>
                <w:p w14:paraId="729303E9" w14:textId="77777777" w:rsidR="007A6AD0" w:rsidRPr="007A6AD0" w:rsidRDefault="007A6AD0" w:rsidP="007A6AD0">
                  <w:pPr>
                    <w:spacing w:after="0"/>
                    <w:jc w:val="center"/>
                    <w:rPr>
                      <w:rFonts w:ascii="Calibri" w:eastAsia="Times New Roman" w:hAnsi="Calibri" w:cs="Calibri"/>
                      <w:b/>
                      <w:bCs/>
                      <w:color w:val="000000"/>
                    </w:rPr>
                  </w:pPr>
                  <w:r w:rsidRPr="007A6AD0">
                    <w:rPr>
                      <w:rFonts w:ascii="Calibri" w:eastAsia="Times New Roman" w:hAnsi="Calibri" w:cs="Calibri"/>
                      <w:b/>
                      <w:bCs/>
                      <w:color w:val="000000"/>
                    </w:rPr>
                    <w:t>Access / Activity</w:t>
                  </w:r>
                </w:p>
              </w:tc>
              <w:tc>
                <w:tcPr>
                  <w:tcW w:w="1059" w:type="dxa"/>
                  <w:tcBorders>
                    <w:top w:val="single" w:sz="4" w:space="0" w:color="auto"/>
                    <w:left w:val="nil"/>
                    <w:bottom w:val="single" w:sz="4" w:space="0" w:color="auto"/>
                    <w:right w:val="single" w:sz="4" w:space="0" w:color="auto"/>
                  </w:tcBorders>
                  <w:vAlign w:val="center"/>
                  <w:hideMark/>
                </w:tcPr>
                <w:p w14:paraId="0D09EC6C" w14:textId="77777777" w:rsidR="007A6AD0" w:rsidRPr="007A6AD0" w:rsidRDefault="007A6AD0" w:rsidP="007A6AD0">
                  <w:pPr>
                    <w:spacing w:after="0"/>
                    <w:jc w:val="center"/>
                    <w:rPr>
                      <w:rFonts w:ascii="Calibri" w:eastAsia="Times New Roman" w:hAnsi="Calibri" w:cs="Calibri"/>
                      <w:b/>
                      <w:bCs/>
                      <w:color w:val="000000"/>
                    </w:rPr>
                  </w:pPr>
                  <w:r w:rsidRPr="007A6AD0">
                    <w:rPr>
                      <w:rFonts w:ascii="Calibri" w:eastAsia="Times New Roman" w:hAnsi="Calibri" w:cs="Calibri"/>
                      <w:b/>
                      <w:bCs/>
                      <w:color w:val="000000"/>
                    </w:rPr>
                    <w:t>Requester</w:t>
                  </w:r>
                </w:p>
              </w:tc>
              <w:tc>
                <w:tcPr>
                  <w:tcW w:w="1111" w:type="dxa"/>
                  <w:tcBorders>
                    <w:top w:val="single" w:sz="4" w:space="0" w:color="auto"/>
                    <w:left w:val="nil"/>
                    <w:bottom w:val="single" w:sz="4" w:space="0" w:color="auto"/>
                    <w:right w:val="single" w:sz="4" w:space="0" w:color="auto"/>
                  </w:tcBorders>
                  <w:vAlign w:val="center"/>
                  <w:hideMark/>
                </w:tcPr>
                <w:p w14:paraId="50BF9891" w14:textId="77777777" w:rsidR="007A6AD0" w:rsidRPr="007A6AD0" w:rsidRDefault="007A6AD0" w:rsidP="007A6AD0">
                  <w:pPr>
                    <w:spacing w:after="0"/>
                    <w:jc w:val="center"/>
                    <w:rPr>
                      <w:rFonts w:ascii="Calibri" w:eastAsia="Times New Roman" w:hAnsi="Calibri" w:cs="Calibri"/>
                      <w:b/>
                      <w:bCs/>
                      <w:color w:val="000000"/>
                    </w:rPr>
                  </w:pPr>
                  <w:r w:rsidRPr="007A6AD0">
                    <w:rPr>
                      <w:rFonts w:ascii="Calibri" w:eastAsia="Times New Roman" w:hAnsi="Calibri" w:cs="Calibri"/>
                      <w:b/>
                      <w:bCs/>
                      <w:color w:val="000000"/>
                    </w:rPr>
                    <w:t>Approver</w:t>
                  </w:r>
                </w:p>
              </w:tc>
              <w:tc>
                <w:tcPr>
                  <w:tcW w:w="1232" w:type="dxa"/>
                  <w:tcBorders>
                    <w:top w:val="single" w:sz="4" w:space="0" w:color="auto"/>
                    <w:left w:val="nil"/>
                    <w:bottom w:val="single" w:sz="4" w:space="0" w:color="auto"/>
                    <w:right w:val="single" w:sz="4" w:space="0" w:color="auto"/>
                  </w:tcBorders>
                  <w:vAlign w:val="center"/>
                  <w:hideMark/>
                </w:tcPr>
                <w:p w14:paraId="614CC864" w14:textId="77777777" w:rsidR="007A6AD0" w:rsidRPr="007A6AD0" w:rsidRDefault="007A6AD0" w:rsidP="007A6AD0">
                  <w:pPr>
                    <w:spacing w:after="0"/>
                    <w:jc w:val="center"/>
                    <w:rPr>
                      <w:rFonts w:ascii="Calibri" w:eastAsia="Times New Roman" w:hAnsi="Calibri" w:cs="Calibri"/>
                      <w:b/>
                      <w:bCs/>
                      <w:color w:val="000000"/>
                    </w:rPr>
                  </w:pPr>
                  <w:r w:rsidRPr="007A6AD0">
                    <w:rPr>
                      <w:rFonts w:ascii="Calibri" w:eastAsia="Times New Roman" w:hAnsi="Calibri" w:cs="Calibri"/>
                      <w:b/>
                      <w:bCs/>
                      <w:color w:val="000000"/>
                    </w:rPr>
                    <w:t>Implementer / Grantor</w:t>
                  </w:r>
                </w:p>
              </w:tc>
              <w:tc>
                <w:tcPr>
                  <w:tcW w:w="1872" w:type="dxa"/>
                  <w:tcBorders>
                    <w:top w:val="single" w:sz="4" w:space="0" w:color="auto"/>
                    <w:left w:val="nil"/>
                    <w:bottom w:val="single" w:sz="4" w:space="0" w:color="auto"/>
                    <w:right w:val="single" w:sz="4" w:space="0" w:color="auto"/>
                  </w:tcBorders>
                  <w:vAlign w:val="center"/>
                  <w:hideMark/>
                </w:tcPr>
                <w:p w14:paraId="59B09CBD" w14:textId="77777777" w:rsidR="007A6AD0" w:rsidRPr="007A6AD0" w:rsidRDefault="007A6AD0" w:rsidP="007A6AD0">
                  <w:pPr>
                    <w:spacing w:after="0"/>
                    <w:jc w:val="center"/>
                    <w:rPr>
                      <w:rFonts w:ascii="Calibri" w:eastAsia="Times New Roman" w:hAnsi="Calibri" w:cs="Calibri"/>
                      <w:b/>
                      <w:bCs/>
                      <w:color w:val="000000"/>
                    </w:rPr>
                  </w:pPr>
                  <w:r w:rsidRPr="007A6AD0">
                    <w:rPr>
                      <w:rFonts w:ascii="Calibri" w:eastAsia="Times New Roman" w:hAnsi="Calibri" w:cs="Calibri"/>
                      <w:b/>
                      <w:bCs/>
                      <w:color w:val="000000"/>
                    </w:rPr>
                    <w:t>ITD Role</w:t>
                  </w:r>
                </w:p>
              </w:tc>
              <w:tc>
                <w:tcPr>
                  <w:tcW w:w="1075" w:type="dxa"/>
                  <w:tcBorders>
                    <w:top w:val="single" w:sz="4" w:space="0" w:color="auto"/>
                    <w:left w:val="nil"/>
                    <w:bottom w:val="single" w:sz="4" w:space="0" w:color="auto"/>
                    <w:right w:val="single" w:sz="4" w:space="0" w:color="auto"/>
                  </w:tcBorders>
                  <w:vAlign w:val="center"/>
                  <w:hideMark/>
                </w:tcPr>
                <w:p w14:paraId="6779D487" w14:textId="77777777" w:rsidR="007A6AD0" w:rsidRPr="007A6AD0" w:rsidRDefault="007A6AD0" w:rsidP="007A6AD0">
                  <w:pPr>
                    <w:spacing w:after="0"/>
                    <w:jc w:val="center"/>
                    <w:rPr>
                      <w:rFonts w:ascii="Calibri" w:eastAsia="Times New Roman" w:hAnsi="Calibri" w:cs="Calibri"/>
                      <w:b/>
                      <w:bCs/>
                      <w:color w:val="000000"/>
                    </w:rPr>
                  </w:pPr>
                  <w:r w:rsidRPr="007A6AD0">
                    <w:rPr>
                      <w:rFonts w:ascii="Calibri" w:eastAsia="Times New Roman" w:hAnsi="Calibri" w:cs="Calibri"/>
                      <w:b/>
                      <w:bCs/>
                      <w:color w:val="000000"/>
                    </w:rPr>
                    <w:t>Evidence</w:t>
                  </w:r>
                </w:p>
              </w:tc>
            </w:tr>
            <w:tr w:rsidR="007A6AD0" w:rsidRPr="007A6AD0" w14:paraId="099C59A5" w14:textId="77777777" w:rsidTr="007A6AD0">
              <w:trPr>
                <w:trHeight w:val="1450"/>
              </w:trPr>
              <w:tc>
                <w:tcPr>
                  <w:tcW w:w="1231" w:type="dxa"/>
                  <w:tcBorders>
                    <w:top w:val="nil"/>
                    <w:left w:val="single" w:sz="4" w:space="0" w:color="auto"/>
                    <w:bottom w:val="single" w:sz="4" w:space="0" w:color="auto"/>
                    <w:right w:val="single" w:sz="4" w:space="0" w:color="auto"/>
                  </w:tcBorders>
                  <w:vAlign w:val="center"/>
                  <w:hideMark/>
                </w:tcPr>
                <w:p w14:paraId="3C421D2B"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Normal user access</w:t>
                  </w:r>
                </w:p>
              </w:tc>
              <w:tc>
                <w:tcPr>
                  <w:tcW w:w="1059" w:type="dxa"/>
                  <w:tcBorders>
                    <w:top w:val="nil"/>
                    <w:left w:val="nil"/>
                    <w:bottom w:val="single" w:sz="4" w:space="0" w:color="auto"/>
                    <w:right w:val="single" w:sz="4" w:space="0" w:color="auto"/>
                  </w:tcBorders>
                  <w:vAlign w:val="center"/>
                  <w:hideMark/>
                </w:tcPr>
                <w:p w14:paraId="4F65DB5A"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Line Manager / Dept. Head</w:t>
                  </w:r>
                </w:p>
              </w:tc>
              <w:tc>
                <w:tcPr>
                  <w:tcW w:w="1111" w:type="dxa"/>
                  <w:tcBorders>
                    <w:top w:val="nil"/>
                    <w:left w:val="nil"/>
                    <w:bottom w:val="single" w:sz="4" w:space="0" w:color="auto"/>
                    <w:right w:val="single" w:sz="4" w:space="0" w:color="auto"/>
                  </w:tcBorders>
                  <w:vAlign w:val="center"/>
                  <w:hideMark/>
                </w:tcPr>
                <w:p w14:paraId="119CF8A5"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System Owner / Dept. Head</w:t>
                  </w:r>
                </w:p>
              </w:tc>
              <w:tc>
                <w:tcPr>
                  <w:tcW w:w="1232" w:type="dxa"/>
                  <w:tcBorders>
                    <w:top w:val="nil"/>
                    <w:left w:val="nil"/>
                    <w:bottom w:val="single" w:sz="4" w:space="0" w:color="auto"/>
                    <w:right w:val="single" w:sz="4" w:space="0" w:color="auto"/>
                  </w:tcBorders>
                  <w:vAlign w:val="center"/>
                  <w:hideMark/>
                </w:tcPr>
                <w:p w14:paraId="4DFB8976"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system admin</w:t>
                  </w:r>
                </w:p>
              </w:tc>
              <w:tc>
                <w:tcPr>
                  <w:tcW w:w="1872" w:type="dxa"/>
                  <w:tcBorders>
                    <w:top w:val="nil"/>
                    <w:left w:val="nil"/>
                    <w:bottom w:val="single" w:sz="4" w:space="0" w:color="auto"/>
                    <w:right w:val="single" w:sz="4" w:space="0" w:color="auto"/>
                  </w:tcBorders>
                  <w:vAlign w:val="center"/>
                  <w:hideMark/>
                </w:tcPr>
                <w:p w14:paraId="45D5648F"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Review/support where applicable</w:t>
                  </w:r>
                </w:p>
              </w:tc>
              <w:tc>
                <w:tcPr>
                  <w:tcW w:w="1075" w:type="dxa"/>
                  <w:tcBorders>
                    <w:top w:val="nil"/>
                    <w:left w:val="nil"/>
                    <w:bottom w:val="single" w:sz="4" w:space="0" w:color="auto"/>
                    <w:right w:val="single" w:sz="4" w:space="0" w:color="auto"/>
                  </w:tcBorders>
                  <w:vAlign w:val="center"/>
                  <w:hideMark/>
                </w:tcPr>
                <w:p w14:paraId="267FA2FC"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Ticket, access request, system log</w:t>
                  </w:r>
                </w:p>
              </w:tc>
            </w:tr>
            <w:tr w:rsidR="007A6AD0" w:rsidRPr="007A6AD0" w14:paraId="11CE5B0F" w14:textId="77777777" w:rsidTr="007A6AD0">
              <w:trPr>
                <w:trHeight w:val="1450"/>
              </w:trPr>
              <w:tc>
                <w:tcPr>
                  <w:tcW w:w="1231" w:type="dxa"/>
                  <w:tcBorders>
                    <w:top w:val="nil"/>
                    <w:left w:val="single" w:sz="4" w:space="0" w:color="auto"/>
                    <w:bottom w:val="single" w:sz="4" w:space="0" w:color="auto"/>
                    <w:right w:val="single" w:sz="4" w:space="0" w:color="auto"/>
                  </w:tcBorders>
                  <w:vAlign w:val="center"/>
                  <w:hideMark/>
                </w:tcPr>
                <w:p w14:paraId="4E27B5FA"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Change of normal user role</w:t>
                  </w:r>
                </w:p>
              </w:tc>
              <w:tc>
                <w:tcPr>
                  <w:tcW w:w="1059" w:type="dxa"/>
                  <w:tcBorders>
                    <w:top w:val="nil"/>
                    <w:left w:val="nil"/>
                    <w:bottom w:val="single" w:sz="4" w:space="0" w:color="auto"/>
                    <w:right w:val="single" w:sz="4" w:space="0" w:color="auto"/>
                  </w:tcBorders>
                  <w:vAlign w:val="center"/>
                  <w:hideMark/>
                </w:tcPr>
                <w:p w14:paraId="647D2A02"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Line Manager / Dept. Head</w:t>
                  </w:r>
                </w:p>
              </w:tc>
              <w:tc>
                <w:tcPr>
                  <w:tcW w:w="1111" w:type="dxa"/>
                  <w:tcBorders>
                    <w:top w:val="nil"/>
                    <w:left w:val="nil"/>
                    <w:bottom w:val="single" w:sz="4" w:space="0" w:color="auto"/>
                    <w:right w:val="single" w:sz="4" w:space="0" w:color="auto"/>
                  </w:tcBorders>
                  <w:vAlign w:val="center"/>
                  <w:hideMark/>
                </w:tcPr>
                <w:p w14:paraId="30C18809"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System Owner / Dept. Head</w:t>
                  </w:r>
                </w:p>
              </w:tc>
              <w:tc>
                <w:tcPr>
                  <w:tcW w:w="1232" w:type="dxa"/>
                  <w:tcBorders>
                    <w:top w:val="nil"/>
                    <w:left w:val="nil"/>
                    <w:bottom w:val="single" w:sz="4" w:space="0" w:color="auto"/>
                    <w:right w:val="single" w:sz="4" w:space="0" w:color="auto"/>
                  </w:tcBorders>
                  <w:vAlign w:val="center"/>
                  <w:hideMark/>
                </w:tcPr>
                <w:p w14:paraId="0B8C9E09"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system admin</w:t>
                  </w:r>
                </w:p>
              </w:tc>
              <w:tc>
                <w:tcPr>
                  <w:tcW w:w="1872" w:type="dxa"/>
                  <w:tcBorders>
                    <w:top w:val="nil"/>
                    <w:left w:val="nil"/>
                    <w:bottom w:val="single" w:sz="4" w:space="0" w:color="auto"/>
                    <w:right w:val="single" w:sz="4" w:space="0" w:color="auto"/>
                  </w:tcBorders>
                  <w:vAlign w:val="center"/>
                  <w:hideMark/>
                </w:tcPr>
                <w:p w14:paraId="2C976DCD"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Visibility through ticket/report/review</w:t>
                  </w:r>
                </w:p>
              </w:tc>
              <w:tc>
                <w:tcPr>
                  <w:tcW w:w="1075" w:type="dxa"/>
                  <w:tcBorders>
                    <w:top w:val="nil"/>
                    <w:left w:val="nil"/>
                    <w:bottom w:val="single" w:sz="4" w:space="0" w:color="auto"/>
                    <w:right w:val="single" w:sz="4" w:space="0" w:color="auto"/>
                  </w:tcBorders>
                  <w:vAlign w:val="center"/>
                  <w:hideMark/>
                </w:tcPr>
                <w:p w14:paraId="485C2398"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Ticket, approval, access list</w:t>
                  </w:r>
                </w:p>
              </w:tc>
            </w:tr>
            <w:tr w:rsidR="007A6AD0" w:rsidRPr="007A6AD0" w14:paraId="25FD0C90" w14:textId="77777777" w:rsidTr="007A6AD0">
              <w:trPr>
                <w:trHeight w:val="2030"/>
              </w:trPr>
              <w:tc>
                <w:tcPr>
                  <w:tcW w:w="1231" w:type="dxa"/>
                  <w:tcBorders>
                    <w:top w:val="nil"/>
                    <w:left w:val="single" w:sz="4" w:space="0" w:color="auto"/>
                    <w:bottom w:val="single" w:sz="4" w:space="0" w:color="auto"/>
                    <w:right w:val="single" w:sz="4" w:space="0" w:color="auto"/>
                  </w:tcBorders>
                  <w:vAlign w:val="center"/>
                  <w:hideMark/>
                </w:tcPr>
                <w:p w14:paraId="348803F3"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lastRenderedPageBreak/>
                    <w:t>Removal of normal access</w:t>
                  </w:r>
                </w:p>
              </w:tc>
              <w:tc>
                <w:tcPr>
                  <w:tcW w:w="1059" w:type="dxa"/>
                  <w:tcBorders>
                    <w:top w:val="nil"/>
                    <w:left w:val="nil"/>
                    <w:bottom w:val="single" w:sz="4" w:space="0" w:color="auto"/>
                    <w:right w:val="single" w:sz="4" w:space="0" w:color="auto"/>
                  </w:tcBorders>
                  <w:vAlign w:val="center"/>
                  <w:hideMark/>
                </w:tcPr>
                <w:p w14:paraId="610C4F47"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Line Manager / HR / Dept. Head</w:t>
                  </w:r>
                </w:p>
              </w:tc>
              <w:tc>
                <w:tcPr>
                  <w:tcW w:w="1111" w:type="dxa"/>
                  <w:tcBorders>
                    <w:top w:val="nil"/>
                    <w:left w:val="nil"/>
                    <w:bottom w:val="single" w:sz="4" w:space="0" w:color="auto"/>
                    <w:right w:val="single" w:sz="4" w:space="0" w:color="auto"/>
                  </w:tcBorders>
                  <w:vAlign w:val="center"/>
                  <w:hideMark/>
                </w:tcPr>
                <w:p w14:paraId="304A3401"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System Owner / Dept. Head</w:t>
                  </w:r>
                </w:p>
              </w:tc>
              <w:tc>
                <w:tcPr>
                  <w:tcW w:w="1232" w:type="dxa"/>
                  <w:tcBorders>
                    <w:top w:val="nil"/>
                    <w:left w:val="nil"/>
                    <w:bottom w:val="single" w:sz="4" w:space="0" w:color="auto"/>
                    <w:right w:val="single" w:sz="4" w:space="0" w:color="auto"/>
                  </w:tcBorders>
                  <w:vAlign w:val="center"/>
                  <w:hideMark/>
                </w:tcPr>
                <w:p w14:paraId="29B9E2B5"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system admin</w:t>
                  </w:r>
                </w:p>
              </w:tc>
              <w:tc>
                <w:tcPr>
                  <w:tcW w:w="1872" w:type="dxa"/>
                  <w:tcBorders>
                    <w:top w:val="nil"/>
                    <w:left w:val="nil"/>
                    <w:bottom w:val="single" w:sz="4" w:space="0" w:color="auto"/>
                    <w:right w:val="single" w:sz="4" w:space="0" w:color="auto"/>
                  </w:tcBorders>
                  <w:vAlign w:val="center"/>
                  <w:hideMark/>
                </w:tcPr>
                <w:p w14:paraId="5B3AF326"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Ensure removal is reviewed where applicable</w:t>
                  </w:r>
                </w:p>
              </w:tc>
              <w:tc>
                <w:tcPr>
                  <w:tcW w:w="1075" w:type="dxa"/>
                  <w:tcBorders>
                    <w:top w:val="nil"/>
                    <w:left w:val="nil"/>
                    <w:bottom w:val="single" w:sz="4" w:space="0" w:color="auto"/>
                    <w:right w:val="single" w:sz="4" w:space="0" w:color="auto"/>
                  </w:tcBorders>
                  <w:vAlign w:val="center"/>
                  <w:hideMark/>
                </w:tcPr>
                <w:p w14:paraId="7F8ED7E3"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Ticket, removal log</w:t>
                  </w:r>
                </w:p>
              </w:tc>
            </w:tr>
            <w:tr w:rsidR="007A6AD0" w:rsidRPr="007A6AD0" w14:paraId="159DFAC8" w14:textId="77777777" w:rsidTr="007A6AD0">
              <w:trPr>
                <w:trHeight w:val="2030"/>
              </w:trPr>
              <w:tc>
                <w:tcPr>
                  <w:tcW w:w="1231" w:type="dxa"/>
                  <w:tcBorders>
                    <w:top w:val="nil"/>
                    <w:left w:val="single" w:sz="4" w:space="0" w:color="auto"/>
                    <w:bottom w:val="single" w:sz="4" w:space="0" w:color="auto"/>
                    <w:right w:val="single" w:sz="4" w:space="0" w:color="auto"/>
                  </w:tcBorders>
                  <w:vAlign w:val="center"/>
                  <w:hideMark/>
                </w:tcPr>
                <w:p w14:paraId="77D7B5C5" w14:textId="2972E356"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Business</w:t>
                  </w:r>
                  <w:r w:rsidR="0021741E">
                    <w:rPr>
                      <w:rFonts w:ascii="Calibri" w:eastAsia="Times New Roman" w:hAnsi="Calibri" w:cs="Calibri"/>
                      <w:color w:val="000000"/>
                    </w:rPr>
                    <w:t xml:space="preserve"> </w:t>
                  </w:r>
                  <w:r w:rsidRPr="007A6AD0">
                    <w:rPr>
                      <w:rFonts w:ascii="Calibri" w:eastAsia="Times New Roman" w:hAnsi="Calibri" w:cs="Calibri"/>
                      <w:color w:val="000000"/>
                    </w:rPr>
                    <w:t>managed admin access</w:t>
                  </w:r>
                </w:p>
              </w:tc>
              <w:tc>
                <w:tcPr>
                  <w:tcW w:w="1059" w:type="dxa"/>
                  <w:tcBorders>
                    <w:top w:val="nil"/>
                    <w:left w:val="nil"/>
                    <w:bottom w:val="single" w:sz="4" w:space="0" w:color="auto"/>
                    <w:right w:val="single" w:sz="4" w:space="0" w:color="auto"/>
                  </w:tcBorders>
                  <w:vAlign w:val="center"/>
                  <w:hideMark/>
                </w:tcPr>
                <w:p w14:paraId="29652F05"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Dept. Head / System Owner</w:t>
                  </w:r>
                </w:p>
              </w:tc>
              <w:tc>
                <w:tcPr>
                  <w:tcW w:w="1111" w:type="dxa"/>
                  <w:tcBorders>
                    <w:top w:val="nil"/>
                    <w:left w:val="nil"/>
                    <w:bottom w:val="single" w:sz="4" w:space="0" w:color="auto"/>
                    <w:right w:val="single" w:sz="4" w:space="0" w:color="auto"/>
                  </w:tcBorders>
                  <w:vAlign w:val="center"/>
                  <w:hideMark/>
                </w:tcPr>
                <w:p w14:paraId="29C98E63"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System Owner + National IT Manager where required</w:t>
                  </w:r>
                </w:p>
              </w:tc>
              <w:tc>
                <w:tcPr>
                  <w:tcW w:w="1232" w:type="dxa"/>
                  <w:tcBorders>
                    <w:top w:val="nil"/>
                    <w:left w:val="nil"/>
                    <w:bottom w:val="single" w:sz="4" w:space="0" w:color="auto"/>
                    <w:right w:val="single" w:sz="4" w:space="0" w:color="auto"/>
                  </w:tcBorders>
                  <w:vAlign w:val="center"/>
                  <w:hideMark/>
                </w:tcPr>
                <w:p w14:paraId="34682EF4"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application admin</w:t>
                  </w:r>
                </w:p>
              </w:tc>
              <w:tc>
                <w:tcPr>
                  <w:tcW w:w="1872" w:type="dxa"/>
                  <w:tcBorders>
                    <w:top w:val="nil"/>
                    <w:left w:val="nil"/>
                    <w:bottom w:val="single" w:sz="4" w:space="0" w:color="auto"/>
                    <w:right w:val="single" w:sz="4" w:space="0" w:color="auto"/>
                  </w:tcBorders>
                  <w:vAlign w:val="center"/>
                  <w:hideMark/>
                </w:tcPr>
                <w:p w14:paraId="1BDE08F4"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Review and visibility required</w:t>
                  </w:r>
                </w:p>
              </w:tc>
              <w:tc>
                <w:tcPr>
                  <w:tcW w:w="1075" w:type="dxa"/>
                  <w:tcBorders>
                    <w:top w:val="nil"/>
                    <w:left w:val="nil"/>
                    <w:bottom w:val="single" w:sz="4" w:space="0" w:color="auto"/>
                    <w:right w:val="single" w:sz="4" w:space="0" w:color="auto"/>
                  </w:tcBorders>
                  <w:vAlign w:val="center"/>
                  <w:hideMark/>
                </w:tcPr>
                <w:p w14:paraId="300A48F7"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Approval, access list, review record</w:t>
                  </w:r>
                </w:p>
              </w:tc>
            </w:tr>
            <w:tr w:rsidR="007A6AD0" w:rsidRPr="007A6AD0" w14:paraId="55CD6B74" w14:textId="77777777" w:rsidTr="007A6AD0">
              <w:trPr>
                <w:trHeight w:val="1450"/>
              </w:trPr>
              <w:tc>
                <w:tcPr>
                  <w:tcW w:w="1231" w:type="dxa"/>
                  <w:tcBorders>
                    <w:top w:val="nil"/>
                    <w:left w:val="single" w:sz="4" w:space="0" w:color="auto"/>
                    <w:bottom w:val="single" w:sz="4" w:space="0" w:color="auto"/>
                    <w:right w:val="single" w:sz="4" w:space="0" w:color="auto"/>
                  </w:tcBorders>
                  <w:vAlign w:val="center"/>
                  <w:hideMark/>
                </w:tcPr>
                <w:p w14:paraId="68AA9655"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Delegated supervisor admin access</w:t>
                  </w:r>
                </w:p>
              </w:tc>
              <w:tc>
                <w:tcPr>
                  <w:tcW w:w="1059" w:type="dxa"/>
                  <w:tcBorders>
                    <w:top w:val="nil"/>
                    <w:left w:val="nil"/>
                    <w:bottom w:val="single" w:sz="4" w:space="0" w:color="auto"/>
                    <w:right w:val="single" w:sz="4" w:space="0" w:color="auto"/>
                  </w:tcBorders>
                  <w:vAlign w:val="center"/>
                  <w:hideMark/>
                </w:tcPr>
                <w:p w14:paraId="73562640"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Dept. Head</w:t>
                  </w:r>
                </w:p>
              </w:tc>
              <w:tc>
                <w:tcPr>
                  <w:tcW w:w="1111" w:type="dxa"/>
                  <w:tcBorders>
                    <w:top w:val="nil"/>
                    <w:left w:val="nil"/>
                    <w:bottom w:val="single" w:sz="4" w:space="0" w:color="auto"/>
                    <w:right w:val="single" w:sz="4" w:space="0" w:color="auto"/>
                  </w:tcBorders>
                  <w:vAlign w:val="center"/>
                  <w:hideMark/>
                </w:tcPr>
                <w:p w14:paraId="4B064A41"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System Owner / Application Owner</w:t>
                  </w:r>
                </w:p>
              </w:tc>
              <w:tc>
                <w:tcPr>
                  <w:tcW w:w="1232" w:type="dxa"/>
                  <w:tcBorders>
                    <w:top w:val="nil"/>
                    <w:left w:val="nil"/>
                    <w:bottom w:val="single" w:sz="4" w:space="0" w:color="auto"/>
                    <w:right w:val="single" w:sz="4" w:space="0" w:color="auto"/>
                  </w:tcBorders>
                  <w:vAlign w:val="center"/>
                  <w:hideMark/>
                </w:tcPr>
                <w:p w14:paraId="4B5B73C2"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application admin</w:t>
                  </w:r>
                </w:p>
              </w:tc>
              <w:tc>
                <w:tcPr>
                  <w:tcW w:w="1872" w:type="dxa"/>
                  <w:tcBorders>
                    <w:top w:val="nil"/>
                    <w:left w:val="nil"/>
                    <w:bottom w:val="single" w:sz="4" w:space="0" w:color="auto"/>
                    <w:right w:val="single" w:sz="4" w:space="0" w:color="auto"/>
                  </w:tcBorders>
                  <w:vAlign w:val="center"/>
                  <w:hideMark/>
                </w:tcPr>
                <w:p w14:paraId="0E74B2A5"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Visibility through review/report/log</w:t>
                  </w:r>
                </w:p>
              </w:tc>
              <w:tc>
                <w:tcPr>
                  <w:tcW w:w="1075" w:type="dxa"/>
                  <w:tcBorders>
                    <w:top w:val="nil"/>
                    <w:left w:val="nil"/>
                    <w:bottom w:val="single" w:sz="4" w:space="0" w:color="auto"/>
                    <w:right w:val="single" w:sz="4" w:space="0" w:color="auto"/>
                  </w:tcBorders>
                  <w:vAlign w:val="center"/>
                  <w:hideMark/>
                </w:tcPr>
                <w:p w14:paraId="2DF61D43"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Approval, role list, review record</w:t>
                  </w:r>
                </w:p>
              </w:tc>
            </w:tr>
            <w:tr w:rsidR="007A6AD0" w:rsidRPr="007A6AD0" w14:paraId="7F12CAF2" w14:textId="77777777" w:rsidTr="007A6AD0">
              <w:trPr>
                <w:trHeight w:val="1450"/>
              </w:trPr>
              <w:tc>
                <w:tcPr>
                  <w:tcW w:w="1231" w:type="dxa"/>
                  <w:tcBorders>
                    <w:top w:val="nil"/>
                    <w:left w:val="single" w:sz="4" w:space="0" w:color="auto"/>
                    <w:bottom w:val="single" w:sz="4" w:space="0" w:color="auto"/>
                    <w:right w:val="single" w:sz="4" w:space="0" w:color="auto"/>
                  </w:tcBorders>
                  <w:vAlign w:val="center"/>
                  <w:hideMark/>
                </w:tcPr>
                <w:p w14:paraId="44A0325B"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Privileged access</w:t>
                  </w:r>
                </w:p>
              </w:tc>
              <w:tc>
                <w:tcPr>
                  <w:tcW w:w="1059" w:type="dxa"/>
                  <w:tcBorders>
                    <w:top w:val="nil"/>
                    <w:left w:val="nil"/>
                    <w:bottom w:val="single" w:sz="4" w:space="0" w:color="auto"/>
                    <w:right w:val="single" w:sz="4" w:space="0" w:color="auto"/>
                  </w:tcBorders>
                  <w:vAlign w:val="center"/>
                  <w:hideMark/>
                </w:tcPr>
                <w:p w14:paraId="50B8B881"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Dept. Head / System Owner</w:t>
                  </w:r>
                </w:p>
              </w:tc>
              <w:tc>
                <w:tcPr>
                  <w:tcW w:w="1111" w:type="dxa"/>
                  <w:tcBorders>
                    <w:top w:val="nil"/>
                    <w:left w:val="nil"/>
                    <w:bottom w:val="single" w:sz="4" w:space="0" w:color="auto"/>
                    <w:right w:val="single" w:sz="4" w:space="0" w:color="auto"/>
                  </w:tcBorders>
                  <w:vAlign w:val="center"/>
                  <w:hideMark/>
                </w:tcPr>
                <w:p w14:paraId="598B18D5"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National IT Manager / System Owner</w:t>
                  </w:r>
                </w:p>
              </w:tc>
              <w:tc>
                <w:tcPr>
                  <w:tcW w:w="1232" w:type="dxa"/>
                  <w:tcBorders>
                    <w:top w:val="nil"/>
                    <w:left w:val="nil"/>
                    <w:bottom w:val="single" w:sz="4" w:space="0" w:color="auto"/>
                    <w:right w:val="single" w:sz="4" w:space="0" w:color="auto"/>
                  </w:tcBorders>
                  <w:vAlign w:val="center"/>
                  <w:hideMark/>
                </w:tcPr>
                <w:p w14:paraId="484499C4"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technical admin</w:t>
                  </w:r>
                </w:p>
              </w:tc>
              <w:tc>
                <w:tcPr>
                  <w:tcW w:w="1872" w:type="dxa"/>
                  <w:tcBorders>
                    <w:top w:val="nil"/>
                    <w:left w:val="nil"/>
                    <w:bottom w:val="single" w:sz="4" w:space="0" w:color="auto"/>
                    <w:right w:val="single" w:sz="4" w:space="0" w:color="auto"/>
                  </w:tcBorders>
                  <w:vAlign w:val="center"/>
                  <w:hideMark/>
                </w:tcPr>
                <w:p w14:paraId="0ACBCDBF"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Mandatory review/control</w:t>
                  </w:r>
                </w:p>
              </w:tc>
              <w:tc>
                <w:tcPr>
                  <w:tcW w:w="1075" w:type="dxa"/>
                  <w:tcBorders>
                    <w:top w:val="nil"/>
                    <w:left w:val="nil"/>
                    <w:bottom w:val="single" w:sz="4" w:space="0" w:color="auto"/>
                    <w:right w:val="single" w:sz="4" w:space="0" w:color="auto"/>
                  </w:tcBorders>
                  <w:vAlign w:val="center"/>
                  <w:hideMark/>
                </w:tcPr>
                <w:p w14:paraId="47A0CE2F"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Ticket, approval, privileged access list</w:t>
                  </w:r>
                </w:p>
              </w:tc>
            </w:tr>
            <w:tr w:rsidR="007A6AD0" w:rsidRPr="007A6AD0" w14:paraId="3C424625" w14:textId="77777777" w:rsidTr="007A6AD0">
              <w:trPr>
                <w:trHeight w:val="2030"/>
              </w:trPr>
              <w:tc>
                <w:tcPr>
                  <w:tcW w:w="1231" w:type="dxa"/>
                  <w:tcBorders>
                    <w:top w:val="nil"/>
                    <w:left w:val="single" w:sz="4" w:space="0" w:color="auto"/>
                    <w:bottom w:val="single" w:sz="4" w:space="0" w:color="auto"/>
                    <w:right w:val="single" w:sz="4" w:space="0" w:color="auto"/>
                  </w:tcBorders>
                  <w:vAlign w:val="center"/>
                  <w:hideMark/>
                </w:tcPr>
                <w:p w14:paraId="0F009902"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Super admin / system configuration access</w:t>
                  </w:r>
                </w:p>
              </w:tc>
              <w:tc>
                <w:tcPr>
                  <w:tcW w:w="1059" w:type="dxa"/>
                  <w:tcBorders>
                    <w:top w:val="nil"/>
                    <w:left w:val="nil"/>
                    <w:bottom w:val="single" w:sz="4" w:space="0" w:color="auto"/>
                    <w:right w:val="single" w:sz="4" w:space="0" w:color="auto"/>
                  </w:tcBorders>
                  <w:vAlign w:val="center"/>
                  <w:hideMark/>
                </w:tcPr>
                <w:p w14:paraId="24FA9534"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 System Owner</w:t>
                  </w:r>
                </w:p>
              </w:tc>
              <w:tc>
                <w:tcPr>
                  <w:tcW w:w="1111" w:type="dxa"/>
                  <w:tcBorders>
                    <w:top w:val="nil"/>
                    <w:left w:val="nil"/>
                    <w:bottom w:val="single" w:sz="4" w:space="0" w:color="auto"/>
                    <w:right w:val="single" w:sz="4" w:space="0" w:color="auto"/>
                  </w:tcBorders>
                  <w:vAlign w:val="center"/>
                  <w:hideMark/>
                </w:tcPr>
                <w:p w14:paraId="3C3ABD90"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National IT Manager / CTO where required</w:t>
                  </w:r>
                </w:p>
              </w:tc>
              <w:tc>
                <w:tcPr>
                  <w:tcW w:w="1232" w:type="dxa"/>
                  <w:tcBorders>
                    <w:top w:val="nil"/>
                    <w:left w:val="nil"/>
                    <w:bottom w:val="single" w:sz="4" w:space="0" w:color="auto"/>
                    <w:right w:val="single" w:sz="4" w:space="0" w:color="auto"/>
                  </w:tcBorders>
                  <w:vAlign w:val="center"/>
                  <w:hideMark/>
                </w:tcPr>
                <w:p w14:paraId="348716B4"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technical admin</w:t>
                  </w:r>
                </w:p>
              </w:tc>
              <w:tc>
                <w:tcPr>
                  <w:tcW w:w="1872" w:type="dxa"/>
                  <w:tcBorders>
                    <w:top w:val="nil"/>
                    <w:left w:val="nil"/>
                    <w:bottom w:val="single" w:sz="4" w:space="0" w:color="auto"/>
                    <w:right w:val="single" w:sz="4" w:space="0" w:color="auto"/>
                  </w:tcBorders>
                  <w:vAlign w:val="center"/>
                  <w:hideMark/>
                </w:tcPr>
                <w:p w14:paraId="3D7EC59E"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Mandatory control where technically possible</w:t>
                  </w:r>
                </w:p>
              </w:tc>
              <w:tc>
                <w:tcPr>
                  <w:tcW w:w="1075" w:type="dxa"/>
                  <w:tcBorders>
                    <w:top w:val="nil"/>
                    <w:left w:val="nil"/>
                    <w:bottom w:val="single" w:sz="4" w:space="0" w:color="auto"/>
                    <w:right w:val="single" w:sz="4" w:space="0" w:color="auto"/>
                  </w:tcBorders>
                  <w:vAlign w:val="center"/>
                  <w:hideMark/>
                </w:tcPr>
                <w:p w14:paraId="43700A27"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Approval, admin list, logs</w:t>
                  </w:r>
                </w:p>
              </w:tc>
            </w:tr>
            <w:tr w:rsidR="007A6AD0" w:rsidRPr="007A6AD0" w14:paraId="57F9B8CB" w14:textId="77777777" w:rsidTr="007A6AD0">
              <w:trPr>
                <w:trHeight w:val="1740"/>
              </w:trPr>
              <w:tc>
                <w:tcPr>
                  <w:tcW w:w="1231" w:type="dxa"/>
                  <w:tcBorders>
                    <w:top w:val="nil"/>
                    <w:left w:val="single" w:sz="4" w:space="0" w:color="auto"/>
                    <w:bottom w:val="single" w:sz="4" w:space="0" w:color="auto"/>
                    <w:right w:val="single" w:sz="4" w:space="0" w:color="auto"/>
                  </w:tcBorders>
                  <w:vAlign w:val="center"/>
                  <w:hideMark/>
                </w:tcPr>
                <w:p w14:paraId="5589DA53"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Role creation or role permission change</w:t>
                  </w:r>
                </w:p>
              </w:tc>
              <w:tc>
                <w:tcPr>
                  <w:tcW w:w="1059" w:type="dxa"/>
                  <w:tcBorders>
                    <w:top w:val="nil"/>
                    <w:left w:val="nil"/>
                    <w:bottom w:val="single" w:sz="4" w:space="0" w:color="auto"/>
                    <w:right w:val="single" w:sz="4" w:space="0" w:color="auto"/>
                  </w:tcBorders>
                  <w:vAlign w:val="center"/>
                  <w:hideMark/>
                </w:tcPr>
                <w:p w14:paraId="248976AC"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System Owner / ITD</w:t>
                  </w:r>
                </w:p>
              </w:tc>
              <w:tc>
                <w:tcPr>
                  <w:tcW w:w="1111" w:type="dxa"/>
                  <w:tcBorders>
                    <w:top w:val="nil"/>
                    <w:left w:val="nil"/>
                    <w:bottom w:val="single" w:sz="4" w:space="0" w:color="auto"/>
                    <w:right w:val="single" w:sz="4" w:space="0" w:color="auto"/>
                  </w:tcBorders>
                  <w:vAlign w:val="center"/>
                  <w:hideMark/>
                </w:tcPr>
                <w:p w14:paraId="489A7A21"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National IT Manager + System Owner</w:t>
                  </w:r>
                </w:p>
              </w:tc>
              <w:tc>
                <w:tcPr>
                  <w:tcW w:w="1232" w:type="dxa"/>
                  <w:tcBorders>
                    <w:top w:val="nil"/>
                    <w:left w:val="nil"/>
                    <w:bottom w:val="single" w:sz="4" w:space="0" w:color="auto"/>
                    <w:right w:val="single" w:sz="4" w:space="0" w:color="auto"/>
                  </w:tcBorders>
                  <w:vAlign w:val="center"/>
                  <w:hideMark/>
                </w:tcPr>
                <w:p w14:paraId="694C0F10"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system admin</w:t>
                  </w:r>
                </w:p>
              </w:tc>
              <w:tc>
                <w:tcPr>
                  <w:tcW w:w="1872" w:type="dxa"/>
                  <w:tcBorders>
                    <w:top w:val="nil"/>
                    <w:left w:val="nil"/>
                    <w:bottom w:val="single" w:sz="4" w:space="0" w:color="auto"/>
                    <w:right w:val="single" w:sz="4" w:space="0" w:color="auto"/>
                  </w:tcBorders>
                  <w:vAlign w:val="center"/>
                  <w:hideMark/>
                </w:tcPr>
                <w:p w14:paraId="25EAD92B"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Mandatory review/approval</w:t>
                  </w:r>
                </w:p>
              </w:tc>
              <w:tc>
                <w:tcPr>
                  <w:tcW w:w="1075" w:type="dxa"/>
                  <w:tcBorders>
                    <w:top w:val="nil"/>
                    <w:left w:val="nil"/>
                    <w:bottom w:val="single" w:sz="4" w:space="0" w:color="auto"/>
                    <w:right w:val="single" w:sz="4" w:space="0" w:color="auto"/>
                  </w:tcBorders>
                  <w:vAlign w:val="center"/>
                  <w:hideMark/>
                </w:tcPr>
                <w:p w14:paraId="3D99FFDE"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Change record, approval, role matrix</w:t>
                  </w:r>
                </w:p>
              </w:tc>
            </w:tr>
            <w:tr w:rsidR="007A6AD0" w:rsidRPr="007A6AD0" w14:paraId="64884494" w14:textId="77777777" w:rsidTr="007A6AD0">
              <w:trPr>
                <w:trHeight w:val="2320"/>
              </w:trPr>
              <w:tc>
                <w:tcPr>
                  <w:tcW w:w="1231" w:type="dxa"/>
                  <w:tcBorders>
                    <w:top w:val="nil"/>
                    <w:left w:val="single" w:sz="4" w:space="0" w:color="auto"/>
                    <w:bottom w:val="single" w:sz="4" w:space="0" w:color="auto"/>
                    <w:right w:val="single" w:sz="4" w:space="0" w:color="auto"/>
                  </w:tcBorders>
                  <w:vAlign w:val="center"/>
                  <w:hideMark/>
                </w:tcPr>
                <w:p w14:paraId="22333916"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lastRenderedPageBreak/>
                    <w:t>Access outside approved department / branch / function</w:t>
                  </w:r>
                </w:p>
              </w:tc>
              <w:tc>
                <w:tcPr>
                  <w:tcW w:w="1059" w:type="dxa"/>
                  <w:tcBorders>
                    <w:top w:val="nil"/>
                    <w:left w:val="nil"/>
                    <w:bottom w:val="single" w:sz="4" w:space="0" w:color="auto"/>
                    <w:right w:val="single" w:sz="4" w:space="0" w:color="auto"/>
                  </w:tcBorders>
                  <w:vAlign w:val="center"/>
                  <w:hideMark/>
                </w:tcPr>
                <w:p w14:paraId="2221C5B4"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Dept. Head / System Owner</w:t>
                  </w:r>
                </w:p>
              </w:tc>
              <w:tc>
                <w:tcPr>
                  <w:tcW w:w="1111" w:type="dxa"/>
                  <w:tcBorders>
                    <w:top w:val="nil"/>
                    <w:left w:val="nil"/>
                    <w:bottom w:val="single" w:sz="4" w:space="0" w:color="auto"/>
                    <w:right w:val="single" w:sz="4" w:space="0" w:color="auto"/>
                  </w:tcBorders>
                  <w:vAlign w:val="center"/>
                  <w:hideMark/>
                </w:tcPr>
                <w:p w14:paraId="04AA5386"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System Owner + affected Dept. Head</w:t>
                  </w:r>
                </w:p>
              </w:tc>
              <w:tc>
                <w:tcPr>
                  <w:tcW w:w="1232" w:type="dxa"/>
                  <w:tcBorders>
                    <w:top w:val="nil"/>
                    <w:left w:val="nil"/>
                    <w:bottom w:val="single" w:sz="4" w:space="0" w:color="auto"/>
                    <w:right w:val="single" w:sz="4" w:space="0" w:color="auto"/>
                  </w:tcBorders>
                  <w:vAlign w:val="center"/>
                  <w:hideMark/>
                </w:tcPr>
                <w:p w14:paraId="1552F9F3"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application admin</w:t>
                  </w:r>
                </w:p>
              </w:tc>
              <w:tc>
                <w:tcPr>
                  <w:tcW w:w="1872" w:type="dxa"/>
                  <w:tcBorders>
                    <w:top w:val="nil"/>
                    <w:left w:val="nil"/>
                    <w:bottom w:val="single" w:sz="4" w:space="0" w:color="auto"/>
                    <w:right w:val="single" w:sz="4" w:space="0" w:color="auto"/>
                  </w:tcBorders>
                  <w:vAlign w:val="center"/>
                  <w:hideMark/>
                </w:tcPr>
                <w:p w14:paraId="2B4B9095"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Review required where applicable</w:t>
                  </w:r>
                </w:p>
              </w:tc>
              <w:tc>
                <w:tcPr>
                  <w:tcW w:w="1075" w:type="dxa"/>
                  <w:tcBorders>
                    <w:top w:val="nil"/>
                    <w:left w:val="nil"/>
                    <w:bottom w:val="single" w:sz="4" w:space="0" w:color="auto"/>
                    <w:right w:val="single" w:sz="4" w:space="0" w:color="auto"/>
                  </w:tcBorders>
                  <w:vAlign w:val="center"/>
                  <w:hideMark/>
                </w:tcPr>
                <w:p w14:paraId="0CF66B8A"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Approval, ticket, access record</w:t>
                  </w:r>
                </w:p>
              </w:tc>
            </w:tr>
            <w:tr w:rsidR="007A6AD0" w:rsidRPr="007A6AD0" w14:paraId="6ADF2538" w14:textId="77777777" w:rsidTr="007A6AD0">
              <w:trPr>
                <w:trHeight w:val="1450"/>
              </w:trPr>
              <w:tc>
                <w:tcPr>
                  <w:tcW w:w="1231" w:type="dxa"/>
                  <w:tcBorders>
                    <w:top w:val="nil"/>
                    <w:left w:val="single" w:sz="4" w:space="0" w:color="auto"/>
                    <w:bottom w:val="single" w:sz="4" w:space="0" w:color="auto"/>
                    <w:right w:val="single" w:sz="4" w:space="0" w:color="auto"/>
                  </w:tcBorders>
                  <w:vAlign w:val="center"/>
                  <w:hideMark/>
                </w:tcPr>
                <w:p w14:paraId="5ABBCB7D"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Temporary privileged access</w:t>
                  </w:r>
                </w:p>
              </w:tc>
              <w:tc>
                <w:tcPr>
                  <w:tcW w:w="1059" w:type="dxa"/>
                  <w:tcBorders>
                    <w:top w:val="nil"/>
                    <w:left w:val="nil"/>
                    <w:bottom w:val="single" w:sz="4" w:space="0" w:color="auto"/>
                    <w:right w:val="single" w:sz="4" w:space="0" w:color="auto"/>
                  </w:tcBorders>
                  <w:vAlign w:val="center"/>
                  <w:hideMark/>
                </w:tcPr>
                <w:p w14:paraId="717A5F90"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Dept. Head / System Owner</w:t>
                  </w:r>
                </w:p>
              </w:tc>
              <w:tc>
                <w:tcPr>
                  <w:tcW w:w="1111" w:type="dxa"/>
                  <w:tcBorders>
                    <w:top w:val="nil"/>
                    <w:left w:val="nil"/>
                    <w:bottom w:val="single" w:sz="4" w:space="0" w:color="auto"/>
                    <w:right w:val="single" w:sz="4" w:space="0" w:color="auto"/>
                  </w:tcBorders>
                  <w:vAlign w:val="center"/>
                  <w:hideMark/>
                </w:tcPr>
                <w:p w14:paraId="7EB0F964"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National IT Manager / System Owner</w:t>
                  </w:r>
                </w:p>
              </w:tc>
              <w:tc>
                <w:tcPr>
                  <w:tcW w:w="1232" w:type="dxa"/>
                  <w:tcBorders>
                    <w:top w:val="nil"/>
                    <w:left w:val="nil"/>
                    <w:bottom w:val="single" w:sz="4" w:space="0" w:color="auto"/>
                    <w:right w:val="single" w:sz="4" w:space="0" w:color="auto"/>
                  </w:tcBorders>
                  <w:vAlign w:val="center"/>
                  <w:hideMark/>
                </w:tcPr>
                <w:p w14:paraId="665C68B0"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admin</w:t>
                  </w:r>
                </w:p>
              </w:tc>
              <w:tc>
                <w:tcPr>
                  <w:tcW w:w="1872" w:type="dxa"/>
                  <w:tcBorders>
                    <w:top w:val="nil"/>
                    <w:left w:val="nil"/>
                    <w:bottom w:val="single" w:sz="4" w:space="0" w:color="auto"/>
                    <w:right w:val="single" w:sz="4" w:space="0" w:color="auto"/>
                  </w:tcBorders>
                  <w:vAlign w:val="center"/>
                  <w:hideMark/>
                </w:tcPr>
                <w:p w14:paraId="02290F6B" w14:textId="7DF56A4D"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Must be time</w:t>
                  </w:r>
                  <w:r w:rsidR="0021741E">
                    <w:rPr>
                      <w:rFonts w:ascii="Calibri" w:eastAsia="Times New Roman" w:hAnsi="Calibri" w:cs="Calibri"/>
                      <w:color w:val="000000"/>
                    </w:rPr>
                    <w:t xml:space="preserve"> </w:t>
                  </w:r>
                  <w:r w:rsidRPr="007A6AD0">
                    <w:rPr>
                      <w:rFonts w:ascii="Calibri" w:eastAsia="Times New Roman" w:hAnsi="Calibri" w:cs="Calibri"/>
                      <w:color w:val="000000"/>
                    </w:rPr>
                    <w:t>bound and tracked</w:t>
                  </w:r>
                </w:p>
              </w:tc>
              <w:tc>
                <w:tcPr>
                  <w:tcW w:w="1075" w:type="dxa"/>
                  <w:tcBorders>
                    <w:top w:val="nil"/>
                    <w:left w:val="nil"/>
                    <w:bottom w:val="single" w:sz="4" w:space="0" w:color="auto"/>
                    <w:right w:val="single" w:sz="4" w:space="0" w:color="auto"/>
                  </w:tcBorders>
                  <w:vAlign w:val="center"/>
                  <w:hideMark/>
                </w:tcPr>
                <w:p w14:paraId="7C41296D"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Ticket, start/end date, removal evidence</w:t>
                  </w:r>
                </w:p>
              </w:tc>
            </w:tr>
            <w:tr w:rsidR="007A6AD0" w:rsidRPr="007A6AD0" w14:paraId="1BD1D596" w14:textId="77777777" w:rsidTr="007A6AD0">
              <w:trPr>
                <w:trHeight w:val="1740"/>
              </w:trPr>
              <w:tc>
                <w:tcPr>
                  <w:tcW w:w="1231" w:type="dxa"/>
                  <w:tcBorders>
                    <w:top w:val="nil"/>
                    <w:left w:val="single" w:sz="4" w:space="0" w:color="auto"/>
                    <w:bottom w:val="single" w:sz="4" w:space="0" w:color="auto"/>
                    <w:right w:val="single" w:sz="4" w:space="0" w:color="auto"/>
                  </w:tcBorders>
                  <w:vAlign w:val="center"/>
                  <w:hideMark/>
                </w:tcPr>
                <w:p w14:paraId="0DA3D866" w14:textId="3F415091"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Supplier / third</w:t>
                  </w:r>
                  <w:r w:rsidR="0021741E">
                    <w:rPr>
                      <w:rFonts w:ascii="Calibri" w:eastAsia="Times New Roman" w:hAnsi="Calibri" w:cs="Calibri"/>
                      <w:color w:val="000000"/>
                    </w:rPr>
                    <w:t xml:space="preserve"> </w:t>
                  </w:r>
                  <w:r w:rsidRPr="007A6AD0">
                    <w:rPr>
                      <w:rFonts w:ascii="Calibri" w:eastAsia="Times New Roman" w:hAnsi="Calibri" w:cs="Calibri"/>
                      <w:color w:val="000000"/>
                    </w:rPr>
                    <w:t>party access</w:t>
                  </w:r>
                </w:p>
              </w:tc>
              <w:tc>
                <w:tcPr>
                  <w:tcW w:w="1059" w:type="dxa"/>
                  <w:tcBorders>
                    <w:top w:val="nil"/>
                    <w:left w:val="nil"/>
                    <w:bottom w:val="single" w:sz="4" w:space="0" w:color="auto"/>
                    <w:right w:val="single" w:sz="4" w:space="0" w:color="auto"/>
                  </w:tcBorders>
                  <w:vAlign w:val="center"/>
                  <w:hideMark/>
                </w:tcPr>
                <w:p w14:paraId="61B168B1"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Business Owner / ITD</w:t>
                  </w:r>
                </w:p>
              </w:tc>
              <w:tc>
                <w:tcPr>
                  <w:tcW w:w="1111" w:type="dxa"/>
                  <w:tcBorders>
                    <w:top w:val="nil"/>
                    <w:left w:val="nil"/>
                    <w:bottom w:val="single" w:sz="4" w:space="0" w:color="auto"/>
                    <w:right w:val="single" w:sz="4" w:space="0" w:color="auto"/>
                  </w:tcBorders>
                  <w:vAlign w:val="center"/>
                  <w:hideMark/>
                </w:tcPr>
                <w:p w14:paraId="6E0A2B82"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System Owner + National IT Manager</w:t>
                  </w:r>
                </w:p>
              </w:tc>
              <w:tc>
                <w:tcPr>
                  <w:tcW w:w="1232" w:type="dxa"/>
                  <w:tcBorders>
                    <w:top w:val="nil"/>
                    <w:left w:val="nil"/>
                    <w:bottom w:val="single" w:sz="4" w:space="0" w:color="auto"/>
                    <w:right w:val="single" w:sz="4" w:space="0" w:color="auto"/>
                  </w:tcBorders>
                  <w:vAlign w:val="center"/>
                  <w:hideMark/>
                </w:tcPr>
                <w:p w14:paraId="173418EF"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admin</w:t>
                  </w:r>
                </w:p>
              </w:tc>
              <w:tc>
                <w:tcPr>
                  <w:tcW w:w="1872" w:type="dxa"/>
                  <w:tcBorders>
                    <w:top w:val="nil"/>
                    <w:left w:val="nil"/>
                    <w:bottom w:val="single" w:sz="4" w:space="0" w:color="auto"/>
                    <w:right w:val="single" w:sz="4" w:space="0" w:color="auto"/>
                  </w:tcBorders>
                  <w:vAlign w:val="center"/>
                  <w:hideMark/>
                </w:tcPr>
                <w:p w14:paraId="44AD424B"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Mandatory review/control</w:t>
                  </w:r>
                </w:p>
              </w:tc>
              <w:tc>
                <w:tcPr>
                  <w:tcW w:w="1075" w:type="dxa"/>
                  <w:tcBorders>
                    <w:top w:val="nil"/>
                    <w:left w:val="nil"/>
                    <w:bottom w:val="single" w:sz="4" w:space="0" w:color="auto"/>
                    <w:right w:val="single" w:sz="4" w:space="0" w:color="auto"/>
                  </w:tcBorders>
                  <w:vAlign w:val="center"/>
                  <w:hideMark/>
                </w:tcPr>
                <w:p w14:paraId="45D51D4C"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Supplier approval, access ticket, removal evidence</w:t>
                  </w:r>
                </w:p>
              </w:tc>
            </w:tr>
            <w:tr w:rsidR="007A6AD0" w:rsidRPr="007A6AD0" w14:paraId="3D41644F" w14:textId="77777777" w:rsidTr="007A6AD0">
              <w:trPr>
                <w:trHeight w:val="2030"/>
              </w:trPr>
              <w:tc>
                <w:tcPr>
                  <w:tcW w:w="1231" w:type="dxa"/>
                  <w:tcBorders>
                    <w:top w:val="nil"/>
                    <w:left w:val="single" w:sz="4" w:space="0" w:color="auto"/>
                    <w:bottom w:val="single" w:sz="4" w:space="0" w:color="auto"/>
                    <w:right w:val="single" w:sz="4" w:space="0" w:color="auto"/>
                  </w:tcBorders>
                  <w:vAlign w:val="center"/>
                  <w:hideMark/>
                </w:tcPr>
                <w:p w14:paraId="5BFBA153"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Emergency access</w:t>
                  </w:r>
                </w:p>
              </w:tc>
              <w:tc>
                <w:tcPr>
                  <w:tcW w:w="1059" w:type="dxa"/>
                  <w:tcBorders>
                    <w:top w:val="nil"/>
                    <w:left w:val="nil"/>
                    <w:bottom w:val="single" w:sz="4" w:space="0" w:color="auto"/>
                    <w:right w:val="single" w:sz="4" w:space="0" w:color="auto"/>
                  </w:tcBorders>
                  <w:vAlign w:val="center"/>
                  <w:hideMark/>
                </w:tcPr>
                <w:p w14:paraId="5F68D214"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Dept. Head / ITD / Incident Owner</w:t>
                  </w:r>
                </w:p>
              </w:tc>
              <w:tc>
                <w:tcPr>
                  <w:tcW w:w="1111" w:type="dxa"/>
                  <w:tcBorders>
                    <w:top w:val="nil"/>
                    <w:left w:val="nil"/>
                    <w:bottom w:val="single" w:sz="4" w:space="0" w:color="auto"/>
                    <w:right w:val="single" w:sz="4" w:space="0" w:color="auto"/>
                  </w:tcBorders>
                  <w:vAlign w:val="center"/>
                  <w:hideMark/>
                </w:tcPr>
                <w:p w14:paraId="53503CCE"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National IT Manager or authorized manager</w:t>
                  </w:r>
                </w:p>
              </w:tc>
              <w:tc>
                <w:tcPr>
                  <w:tcW w:w="1232" w:type="dxa"/>
                  <w:tcBorders>
                    <w:top w:val="nil"/>
                    <w:left w:val="nil"/>
                    <w:bottom w:val="single" w:sz="4" w:space="0" w:color="auto"/>
                    <w:right w:val="single" w:sz="4" w:space="0" w:color="auto"/>
                  </w:tcBorders>
                  <w:vAlign w:val="center"/>
                  <w:hideMark/>
                </w:tcPr>
                <w:p w14:paraId="4839881F"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ITD or approved admin</w:t>
                  </w:r>
                </w:p>
              </w:tc>
              <w:tc>
                <w:tcPr>
                  <w:tcW w:w="1872" w:type="dxa"/>
                  <w:tcBorders>
                    <w:top w:val="nil"/>
                    <w:left w:val="nil"/>
                    <w:bottom w:val="single" w:sz="4" w:space="0" w:color="auto"/>
                    <w:right w:val="single" w:sz="4" w:space="0" w:color="auto"/>
                  </w:tcBorders>
                  <w:vAlign w:val="center"/>
                  <w:hideMark/>
                </w:tcPr>
                <w:p w14:paraId="6227EC92" w14:textId="77777777"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Must be reviewed after action</w:t>
                  </w:r>
                </w:p>
              </w:tc>
              <w:tc>
                <w:tcPr>
                  <w:tcW w:w="1075" w:type="dxa"/>
                  <w:tcBorders>
                    <w:top w:val="nil"/>
                    <w:left w:val="nil"/>
                    <w:bottom w:val="single" w:sz="4" w:space="0" w:color="auto"/>
                    <w:right w:val="single" w:sz="4" w:space="0" w:color="auto"/>
                  </w:tcBorders>
                  <w:vAlign w:val="center"/>
                  <w:hideMark/>
                </w:tcPr>
                <w:p w14:paraId="30AB78AD" w14:textId="27E9B131" w:rsidR="007A6AD0" w:rsidRPr="007A6AD0" w:rsidRDefault="007A6AD0" w:rsidP="007A6AD0">
                  <w:pPr>
                    <w:spacing w:after="0"/>
                    <w:rPr>
                      <w:rFonts w:ascii="Calibri" w:eastAsia="Times New Roman" w:hAnsi="Calibri" w:cs="Calibri"/>
                      <w:color w:val="000000"/>
                    </w:rPr>
                  </w:pPr>
                  <w:r w:rsidRPr="007A6AD0">
                    <w:rPr>
                      <w:rFonts w:ascii="Calibri" w:eastAsia="Times New Roman" w:hAnsi="Calibri" w:cs="Calibri"/>
                      <w:color w:val="000000"/>
                    </w:rPr>
                    <w:t>Emergency ticket, post</w:t>
                  </w:r>
                  <w:r w:rsidR="0021741E">
                    <w:rPr>
                      <w:rFonts w:ascii="Calibri" w:eastAsia="Times New Roman" w:hAnsi="Calibri" w:cs="Calibri"/>
                      <w:color w:val="000000"/>
                    </w:rPr>
                    <w:t xml:space="preserve"> </w:t>
                  </w:r>
                  <w:r w:rsidRPr="007A6AD0">
                    <w:rPr>
                      <w:rFonts w:ascii="Calibri" w:eastAsia="Times New Roman" w:hAnsi="Calibri" w:cs="Calibri"/>
                      <w:color w:val="000000"/>
                    </w:rPr>
                    <w:t>review evidence</w:t>
                  </w:r>
                </w:p>
              </w:tc>
            </w:tr>
          </w:tbl>
          <w:p w14:paraId="567C4AF3" w14:textId="77777777" w:rsidR="007A6AD0" w:rsidRDefault="007A6AD0" w:rsidP="00482EF0">
            <w:pPr>
              <w:ind w:right="162"/>
              <w:jc w:val="both"/>
              <w:rPr>
                <w:rFonts w:ascii="Calibri" w:hAnsi="Calibri" w:cs="Tahoma"/>
                <w:b/>
                <w:bCs/>
              </w:rPr>
            </w:pPr>
          </w:p>
          <w:p w14:paraId="60300A8B" w14:textId="5CC396C7" w:rsidR="00482EF0" w:rsidRPr="00482EF0" w:rsidRDefault="00482EF0" w:rsidP="00482EF0">
            <w:pPr>
              <w:ind w:right="162"/>
              <w:jc w:val="both"/>
              <w:rPr>
                <w:rFonts w:ascii="Calibri" w:hAnsi="Calibri" w:cs="Tahoma"/>
                <w:b/>
                <w:bCs/>
              </w:rPr>
            </w:pPr>
            <w:r w:rsidRPr="00482EF0">
              <w:rPr>
                <w:rFonts w:ascii="Calibri" w:hAnsi="Calibri" w:cs="Tahoma"/>
                <w:b/>
                <w:bCs/>
              </w:rPr>
              <w:t>7. Password and Authentication Management</w:t>
            </w:r>
          </w:p>
          <w:p w14:paraId="6A7E86CA" w14:textId="5DFDC48D" w:rsidR="00482EF0" w:rsidRPr="00215AF0" w:rsidRDefault="00482EF0">
            <w:pPr>
              <w:pStyle w:val="ListParagraph"/>
              <w:numPr>
                <w:ilvl w:val="0"/>
                <w:numId w:val="34"/>
              </w:numPr>
              <w:ind w:right="162"/>
              <w:jc w:val="both"/>
              <w:rPr>
                <w:rFonts w:ascii="Calibri" w:hAnsi="Calibri" w:cs="Tahoma"/>
              </w:rPr>
            </w:pPr>
            <w:r w:rsidRPr="00215AF0">
              <w:rPr>
                <w:rFonts w:ascii="Calibri" w:hAnsi="Calibri" w:cs="Tahoma"/>
              </w:rPr>
              <w:t>Users shall protect passwords and authentication information.</w:t>
            </w:r>
            <w:r w:rsidR="00215AF0" w:rsidRPr="00215AF0">
              <w:rPr>
                <w:rFonts w:ascii="Calibri" w:hAnsi="Calibri" w:cs="Tahoma"/>
              </w:rPr>
              <w:t xml:space="preserve"> </w:t>
            </w:r>
            <w:r w:rsidRPr="00215AF0">
              <w:rPr>
                <w:rFonts w:ascii="Calibri" w:hAnsi="Calibri" w:cs="Tahoma"/>
              </w:rPr>
              <w:t>Users shall not:</w:t>
            </w:r>
          </w:p>
          <w:p w14:paraId="1305D95D" w14:textId="77777777" w:rsidR="00482EF0" w:rsidRPr="00482EF0" w:rsidRDefault="00482EF0">
            <w:pPr>
              <w:numPr>
                <w:ilvl w:val="1"/>
                <w:numId w:val="35"/>
              </w:numPr>
              <w:spacing w:after="0"/>
              <w:ind w:right="162"/>
              <w:jc w:val="both"/>
              <w:rPr>
                <w:rFonts w:ascii="Calibri" w:hAnsi="Calibri" w:cs="Tahoma"/>
              </w:rPr>
            </w:pPr>
            <w:r w:rsidRPr="00482EF0">
              <w:rPr>
                <w:rFonts w:ascii="Calibri" w:hAnsi="Calibri" w:cs="Tahoma"/>
              </w:rPr>
              <w:t>Share passwords.</w:t>
            </w:r>
          </w:p>
          <w:p w14:paraId="6270806D" w14:textId="77777777" w:rsidR="00482EF0" w:rsidRPr="00482EF0" w:rsidRDefault="00482EF0">
            <w:pPr>
              <w:numPr>
                <w:ilvl w:val="1"/>
                <w:numId w:val="35"/>
              </w:numPr>
              <w:spacing w:after="0"/>
              <w:ind w:right="162"/>
              <w:jc w:val="both"/>
              <w:rPr>
                <w:rFonts w:ascii="Calibri" w:hAnsi="Calibri" w:cs="Tahoma"/>
              </w:rPr>
            </w:pPr>
            <w:r w:rsidRPr="00482EF0">
              <w:rPr>
                <w:rFonts w:ascii="Calibri" w:hAnsi="Calibri" w:cs="Tahoma"/>
              </w:rPr>
              <w:t>Use another person’s account.</w:t>
            </w:r>
          </w:p>
          <w:p w14:paraId="10FBC5EB" w14:textId="77777777" w:rsidR="00482EF0" w:rsidRPr="00482EF0" w:rsidRDefault="00482EF0">
            <w:pPr>
              <w:numPr>
                <w:ilvl w:val="1"/>
                <w:numId w:val="35"/>
              </w:numPr>
              <w:spacing w:after="0"/>
              <w:ind w:right="162"/>
              <w:jc w:val="both"/>
              <w:rPr>
                <w:rFonts w:ascii="Calibri" w:hAnsi="Calibri" w:cs="Tahoma"/>
              </w:rPr>
            </w:pPr>
            <w:r w:rsidRPr="00482EF0">
              <w:rPr>
                <w:rFonts w:ascii="Calibri" w:hAnsi="Calibri" w:cs="Tahoma"/>
              </w:rPr>
              <w:t>Write down passwords in an unsecured place.</w:t>
            </w:r>
          </w:p>
          <w:p w14:paraId="25E48690" w14:textId="77777777" w:rsidR="00482EF0" w:rsidRPr="00482EF0" w:rsidRDefault="00482EF0">
            <w:pPr>
              <w:numPr>
                <w:ilvl w:val="1"/>
                <w:numId w:val="35"/>
              </w:numPr>
              <w:spacing w:after="0"/>
              <w:ind w:right="162"/>
              <w:jc w:val="both"/>
              <w:rPr>
                <w:rFonts w:ascii="Calibri" w:hAnsi="Calibri" w:cs="Tahoma"/>
              </w:rPr>
            </w:pPr>
            <w:r w:rsidRPr="00482EF0">
              <w:rPr>
                <w:rFonts w:ascii="Calibri" w:hAnsi="Calibri" w:cs="Tahoma"/>
              </w:rPr>
              <w:t>Store passwords in plain text.</w:t>
            </w:r>
          </w:p>
          <w:p w14:paraId="4B0B1303" w14:textId="77777777" w:rsidR="00482EF0" w:rsidRPr="00482EF0" w:rsidRDefault="00482EF0">
            <w:pPr>
              <w:numPr>
                <w:ilvl w:val="1"/>
                <w:numId w:val="35"/>
              </w:numPr>
              <w:spacing w:after="0"/>
              <w:ind w:right="162"/>
              <w:jc w:val="both"/>
              <w:rPr>
                <w:rFonts w:ascii="Calibri" w:hAnsi="Calibri" w:cs="Tahoma"/>
              </w:rPr>
            </w:pPr>
            <w:r w:rsidRPr="00482EF0">
              <w:rPr>
                <w:rFonts w:ascii="Calibri" w:hAnsi="Calibri" w:cs="Tahoma"/>
              </w:rPr>
              <w:t>Send passwords through email, SMS, chat, or any unprotected method.</w:t>
            </w:r>
          </w:p>
          <w:p w14:paraId="02E5259F" w14:textId="77777777" w:rsidR="00482EF0" w:rsidRPr="00482EF0" w:rsidRDefault="00482EF0">
            <w:pPr>
              <w:numPr>
                <w:ilvl w:val="1"/>
                <w:numId w:val="35"/>
              </w:numPr>
              <w:spacing w:after="0"/>
              <w:ind w:right="162"/>
              <w:jc w:val="both"/>
              <w:rPr>
                <w:rFonts w:ascii="Calibri" w:hAnsi="Calibri" w:cs="Tahoma"/>
              </w:rPr>
            </w:pPr>
            <w:r w:rsidRPr="00482EF0">
              <w:rPr>
                <w:rFonts w:ascii="Calibri" w:hAnsi="Calibri" w:cs="Tahoma"/>
              </w:rPr>
              <w:t>Use default vendor passwords in production systems.</w:t>
            </w:r>
          </w:p>
          <w:p w14:paraId="2BE0FBD6" w14:textId="77777777" w:rsidR="00482EF0" w:rsidRDefault="00482EF0">
            <w:pPr>
              <w:numPr>
                <w:ilvl w:val="1"/>
                <w:numId w:val="35"/>
              </w:numPr>
              <w:spacing w:after="0"/>
              <w:ind w:right="162"/>
              <w:jc w:val="both"/>
              <w:rPr>
                <w:rFonts w:ascii="Calibri" w:hAnsi="Calibri" w:cs="Tahoma"/>
              </w:rPr>
            </w:pPr>
            <w:r w:rsidRPr="00482EF0">
              <w:rPr>
                <w:rFonts w:ascii="Calibri" w:hAnsi="Calibri" w:cs="Tahoma"/>
              </w:rPr>
              <w:t>Include passwords, keys or secrets in application code.</w:t>
            </w:r>
          </w:p>
          <w:p w14:paraId="5934C8BA" w14:textId="77777777" w:rsidR="00215AF0" w:rsidRPr="00482EF0" w:rsidRDefault="00215AF0" w:rsidP="00215AF0">
            <w:pPr>
              <w:spacing w:after="0"/>
              <w:ind w:left="720" w:right="162"/>
              <w:jc w:val="both"/>
              <w:rPr>
                <w:rFonts w:ascii="Calibri" w:hAnsi="Calibri" w:cs="Tahoma"/>
              </w:rPr>
            </w:pPr>
          </w:p>
          <w:p w14:paraId="74736F85" w14:textId="4250BE75" w:rsidR="00482EF0" w:rsidRPr="00215AF0" w:rsidRDefault="00482EF0">
            <w:pPr>
              <w:pStyle w:val="ListParagraph"/>
              <w:numPr>
                <w:ilvl w:val="0"/>
                <w:numId w:val="36"/>
              </w:numPr>
              <w:ind w:right="162"/>
              <w:jc w:val="both"/>
              <w:rPr>
                <w:rFonts w:ascii="Calibri" w:hAnsi="Calibri" w:cs="Tahoma"/>
              </w:rPr>
            </w:pPr>
            <w:r w:rsidRPr="00215AF0">
              <w:rPr>
                <w:rFonts w:ascii="Calibri" w:hAnsi="Calibri" w:cs="Tahoma"/>
              </w:rPr>
              <w:t>Default passwords shall be changed before systems, applications, devices or services are used in production.</w:t>
            </w:r>
            <w:r w:rsidR="00215AF0" w:rsidRPr="00215AF0">
              <w:rPr>
                <w:rFonts w:ascii="Calibri" w:hAnsi="Calibri" w:cs="Tahoma"/>
              </w:rPr>
              <w:t xml:space="preserve"> </w:t>
            </w:r>
            <w:r w:rsidRPr="00215AF0">
              <w:rPr>
                <w:rFonts w:ascii="Calibri" w:hAnsi="Calibri" w:cs="Tahoma"/>
              </w:rPr>
              <w:t>Passwords shall be changed if compromise is suspected.</w:t>
            </w:r>
          </w:p>
          <w:p w14:paraId="0B8A3ED3" w14:textId="77777777" w:rsidR="00482EF0" w:rsidRPr="00215AF0" w:rsidRDefault="00482EF0">
            <w:pPr>
              <w:pStyle w:val="ListParagraph"/>
              <w:numPr>
                <w:ilvl w:val="0"/>
                <w:numId w:val="36"/>
              </w:numPr>
              <w:ind w:right="162"/>
              <w:jc w:val="both"/>
              <w:rPr>
                <w:rFonts w:ascii="Calibri" w:hAnsi="Calibri" w:cs="Tahoma"/>
              </w:rPr>
            </w:pPr>
            <w:r w:rsidRPr="00215AF0">
              <w:rPr>
                <w:rFonts w:ascii="Calibri" w:hAnsi="Calibri" w:cs="Tahoma"/>
              </w:rPr>
              <w:t>Authentication information shall be protected during entry, transmission and storage where technically possible.</w:t>
            </w:r>
          </w:p>
          <w:p w14:paraId="6D33611E" w14:textId="77777777" w:rsidR="00215AF0" w:rsidRDefault="00482EF0">
            <w:pPr>
              <w:pStyle w:val="ListParagraph"/>
              <w:numPr>
                <w:ilvl w:val="0"/>
                <w:numId w:val="36"/>
              </w:numPr>
              <w:ind w:right="162"/>
              <w:jc w:val="both"/>
              <w:rPr>
                <w:rFonts w:ascii="Calibri" w:hAnsi="Calibri" w:cs="Tahoma"/>
              </w:rPr>
            </w:pPr>
            <w:r w:rsidRPr="00215AF0">
              <w:rPr>
                <w:rFonts w:ascii="Calibri" w:hAnsi="Calibri" w:cs="Tahoma"/>
              </w:rPr>
              <w:t xml:space="preserve">Temporary passwords shall be provided securely and shall not be sent together with </w:t>
            </w:r>
            <w:r w:rsidRPr="00215AF0">
              <w:rPr>
                <w:rFonts w:ascii="Calibri" w:hAnsi="Calibri" w:cs="Tahoma"/>
              </w:rPr>
              <w:lastRenderedPageBreak/>
              <w:t>the account name in the same message.</w:t>
            </w:r>
          </w:p>
          <w:p w14:paraId="473A8DCA" w14:textId="13C9C681" w:rsidR="00482EF0" w:rsidRPr="00215AF0" w:rsidRDefault="00482EF0">
            <w:pPr>
              <w:pStyle w:val="ListParagraph"/>
              <w:numPr>
                <w:ilvl w:val="0"/>
                <w:numId w:val="36"/>
              </w:numPr>
              <w:ind w:right="162"/>
              <w:jc w:val="both"/>
              <w:rPr>
                <w:rFonts w:ascii="Calibri" w:hAnsi="Calibri" w:cs="Tahoma"/>
              </w:rPr>
            </w:pPr>
            <w:r w:rsidRPr="00215AF0">
              <w:rPr>
                <w:rFonts w:ascii="Calibri" w:hAnsi="Calibri" w:cs="Tahoma"/>
              </w:rPr>
              <w:t>User identity shall be verified before password reset or authentication information is reissued.</w:t>
            </w:r>
          </w:p>
          <w:p w14:paraId="2C5E5646" w14:textId="77777777" w:rsidR="00482EF0" w:rsidRPr="00482EF0" w:rsidRDefault="00482EF0" w:rsidP="00482EF0">
            <w:pPr>
              <w:ind w:right="162"/>
              <w:jc w:val="both"/>
              <w:rPr>
                <w:rFonts w:ascii="Calibri" w:hAnsi="Calibri" w:cs="Tahoma"/>
                <w:b/>
                <w:bCs/>
              </w:rPr>
            </w:pPr>
            <w:r w:rsidRPr="00482EF0">
              <w:rPr>
                <w:rFonts w:ascii="Calibri" w:hAnsi="Calibri" w:cs="Tahoma"/>
                <w:b/>
                <w:bCs/>
              </w:rPr>
              <w:t>8. Password Management System</w:t>
            </w:r>
          </w:p>
          <w:p w14:paraId="0F6A2579" w14:textId="7455D8F1" w:rsidR="00482EF0" w:rsidRPr="00482EF0" w:rsidRDefault="00482EF0" w:rsidP="00215AF0">
            <w:pPr>
              <w:ind w:right="162"/>
              <w:jc w:val="both"/>
              <w:rPr>
                <w:rFonts w:ascii="Calibri" w:hAnsi="Calibri" w:cs="Tahoma"/>
              </w:rPr>
            </w:pPr>
            <w:r w:rsidRPr="00482EF0">
              <w:rPr>
                <w:rFonts w:ascii="Calibri" w:hAnsi="Calibri" w:cs="Tahoma"/>
              </w:rPr>
              <w:t>Password settings shall be applied based on system capability, business need and information security risk.</w:t>
            </w:r>
            <w:r w:rsidR="00215AF0">
              <w:rPr>
                <w:rFonts w:ascii="Calibri" w:hAnsi="Calibri" w:cs="Tahoma"/>
              </w:rPr>
              <w:t xml:space="preserve"> </w:t>
            </w:r>
            <w:r w:rsidRPr="00482EF0">
              <w:rPr>
                <w:rFonts w:ascii="Calibri" w:hAnsi="Calibri" w:cs="Tahoma"/>
              </w:rPr>
              <w:t>Where technically possible, the following password controls shall be applied:</w:t>
            </w:r>
          </w:p>
          <w:tbl>
            <w:tblPr>
              <w:tblStyle w:val="TableGrid"/>
              <w:tblW w:w="0" w:type="auto"/>
              <w:tblLook w:val="04A0" w:firstRow="1" w:lastRow="0" w:firstColumn="1" w:lastColumn="0" w:noHBand="0" w:noVBand="1"/>
            </w:tblPr>
            <w:tblGrid>
              <w:gridCol w:w="1889"/>
              <w:gridCol w:w="2259"/>
              <w:gridCol w:w="2273"/>
              <w:gridCol w:w="2051"/>
            </w:tblGrid>
            <w:tr w:rsidR="00482EF0" w:rsidRPr="00482EF0" w14:paraId="2715DAF9" w14:textId="77777777" w:rsidTr="00215AF0">
              <w:tc>
                <w:tcPr>
                  <w:tcW w:w="0" w:type="auto"/>
                  <w:hideMark/>
                </w:tcPr>
                <w:p w14:paraId="762C5770" w14:textId="77777777" w:rsidR="00482EF0" w:rsidRPr="00482EF0" w:rsidRDefault="00482EF0" w:rsidP="00482EF0">
                  <w:pPr>
                    <w:spacing w:after="200"/>
                    <w:ind w:right="162"/>
                    <w:jc w:val="both"/>
                    <w:rPr>
                      <w:rFonts w:ascii="Calibri" w:hAnsi="Calibri" w:cs="Tahoma"/>
                      <w:b/>
                      <w:bCs/>
                      <w:lang w:val="en-US"/>
                    </w:rPr>
                  </w:pPr>
                  <w:r w:rsidRPr="00482EF0">
                    <w:rPr>
                      <w:rFonts w:ascii="Calibri" w:hAnsi="Calibri" w:cs="Tahoma"/>
                      <w:b/>
                      <w:bCs/>
                      <w:lang w:val="en-US"/>
                    </w:rPr>
                    <w:t>Password Control</w:t>
                  </w:r>
                </w:p>
              </w:tc>
              <w:tc>
                <w:tcPr>
                  <w:tcW w:w="0" w:type="auto"/>
                  <w:hideMark/>
                </w:tcPr>
                <w:p w14:paraId="1E2364A4" w14:textId="77777777" w:rsidR="00482EF0" w:rsidRPr="00482EF0" w:rsidRDefault="00482EF0" w:rsidP="00482EF0">
                  <w:pPr>
                    <w:spacing w:after="200"/>
                    <w:ind w:right="162"/>
                    <w:jc w:val="both"/>
                    <w:rPr>
                      <w:rFonts w:ascii="Calibri" w:hAnsi="Calibri" w:cs="Tahoma"/>
                      <w:b/>
                      <w:bCs/>
                      <w:lang w:val="en-US"/>
                    </w:rPr>
                  </w:pPr>
                  <w:r w:rsidRPr="00482EF0">
                    <w:rPr>
                      <w:rFonts w:ascii="Calibri" w:hAnsi="Calibri" w:cs="Tahoma"/>
                      <w:b/>
                      <w:bCs/>
                      <w:lang w:val="en-US"/>
                    </w:rPr>
                    <w:t>All Users</w:t>
                  </w:r>
                </w:p>
              </w:tc>
              <w:tc>
                <w:tcPr>
                  <w:tcW w:w="0" w:type="auto"/>
                  <w:hideMark/>
                </w:tcPr>
                <w:p w14:paraId="4ED8B248" w14:textId="77777777" w:rsidR="00482EF0" w:rsidRPr="00482EF0" w:rsidRDefault="00482EF0" w:rsidP="00482EF0">
                  <w:pPr>
                    <w:spacing w:after="200"/>
                    <w:ind w:right="162"/>
                    <w:jc w:val="both"/>
                    <w:rPr>
                      <w:rFonts w:ascii="Calibri" w:hAnsi="Calibri" w:cs="Tahoma"/>
                      <w:b/>
                      <w:bCs/>
                      <w:lang w:val="en-US"/>
                    </w:rPr>
                  </w:pPr>
                  <w:r w:rsidRPr="00482EF0">
                    <w:rPr>
                      <w:rFonts w:ascii="Calibri" w:hAnsi="Calibri" w:cs="Tahoma"/>
                      <w:b/>
                      <w:bCs/>
                      <w:lang w:val="en-US"/>
                    </w:rPr>
                    <w:t>Privileged Users</w:t>
                  </w:r>
                </w:p>
              </w:tc>
              <w:tc>
                <w:tcPr>
                  <w:tcW w:w="0" w:type="auto"/>
                  <w:hideMark/>
                </w:tcPr>
                <w:p w14:paraId="6A3C51AA" w14:textId="77777777" w:rsidR="00482EF0" w:rsidRPr="00482EF0" w:rsidRDefault="00482EF0" w:rsidP="00482EF0">
                  <w:pPr>
                    <w:spacing w:after="200"/>
                    <w:ind w:right="162"/>
                    <w:jc w:val="both"/>
                    <w:rPr>
                      <w:rFonts w:ascii="Calibri" w:hAnsi="Calibri" w:cs="Tahoma"/>
                      <w:b/>
                      <w:bCs/>
                      <w:lang w:val="en-US"/>
                    </w:rPr>
                  </w:pPr>
                  <w:r w:rsidRPr="00482EF0">
                    <w:rPr>
                      <w:rFonts w:ascii="Calibri" w:hAnsi="Calibri" w:cs="Tahoma"/>
                      <w:b/>
                      <w:bCs/>
                      <w:lang w:val="en-US"/>
                    </w:rPr>
                    <w:t>Service Accounts</w:t>
                  </w:r>
                </w:p>
              </w:tc>
            </w:tr>
            <w:tr w:rsidR="00482EF0" w:rsidRPr="00482EF0" w14:paraId="53899DB7" w14:textId="77777777" w:rsidTr="00215AF0">
              <w:tc>
                <w:tcPr>
                  <w:tcW w:w="0" w:type="auto"/>
                  <w:hideMark/>
                </w:tcPr>
                <w:p w14:paraId="0C7E51BC"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Minimum password characters</w:t>
                  </w:r>
                </w:p>
              </w:tc>
              <w:tc>
                <w:tcPr>
                  <w:tcW w:w="0" w:type="auto"/>
                  <w:hideMark/>
                </w:tcPr>
                <w:p w14:paraId="65125384"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8 characters with capital letters, small letters, numbers and special characters</w:t>
                  </w:r>
                </w:p>
              </w:tc>
              <w:tc>
                <w:tcPr>
                  <w:tcW w:w="0" w:type="auto"/>
                  <w:hideMark/>
                </w:tcPr>
                <w:p w14:paraId="0B1ACDF7"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12 characters with capital letters, small letters, numbers and special characters</w:t>
                  </w:r>
                </w:p>
              </w:tc>
              <w:tc>
                <w:tcPr>
                  <w:tcW w:w="0" w:type="auto"/>
                  <w:hideMark/>
                </w:tcPr>
                <w:p w14:paraId="1E5C3C7F"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12 characters or strong secret based on system capability</w:t>
                  </w:r>
                </w:p>
              </w:tc>
            </w:tr>
            <w:tr w:rsidR="00482EF0" w:rsidRPr="00482EF0" w14:paraId="2AD2E6C1" w14:textId="77777777" w:rsidTr="00215AF0">
              <w:tc>
                <w:tcPr>
                  <w:tcW w:w="0" w:type="auto"/>
                  <w:hideMark/>
                </w:tcPr>
                <w:p w14:paraId="61745D8E"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Incorrect password attempts</w:t>
                  </w:r>
                </w:p>
              </w:tc>
              <w:tc>
                <w:tcPr>
                  <w:tcW w:w="0" w:type="auto"/>
                  <w:hideMark/>
                </w:tcPr>
                <w:p w14:paraId="4835F5E4"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7 attempts</w:t>
                  </w:r>
                </w:p>
              </w:tc>
              <w:tc>
                <w:tcPr>
                  <w:tcW w:w="0" w:type="auto"/>
                  <w:hideMark/>
                </w:tcPr>
                <w:p w14:paraId="5926F57B"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7 attempts</w:t>
                  </w:r>
                </w:p>
              </w:tc>
              <w:tc>
                <w:tcPr>
                  <w:tcW w:w="0" w:type="auto"/>
                  <w:hideMark/>
                </w:tcPr>
                <w:p w14:paraId="46A45EBA"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Based on system capability and operational need</w:t>
                  </w:r>
                </w:p>
              </w:tc>
            </w:tr>
            <w:tr w:rsidR="00482EF0" w:rsidRPr="00482EF0" w14:paraId="066FEBF0" w14:textId="77777777" w:rsidTr="00215AF0">
              <w:tc>
                <w:tcPr>
                  <w:tcW w:w="0" w:type="auto"/>
                  <w:hideMark/>
                </w:tcPr>
                <w:p w14:paraId="77EB4424"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Maximum password age</w:t>
                  </w:r>
                </w:p>
              </w:tc>
              <w:tc>
                <w:tcPr>
                  <w:tcW w:w="0" w:type="auto"/>
                  <w:hideMark/>
                </w:tcPr>
                <w:p w14:paraId="17A2049A"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90 days where applicable</w:t>
                  </w:r>
                </w:p>
              </w:tc>
              <w:tc>
                <w:tcPr>
                  <w:tcW w:w="0" w:type="auto"/>
                  <w:hideMark/>
                </w:tcPr>
                <w:p w14:paraId="3D975499"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90 days where applicable</w:t>
                  </w:r>
                </w:p>
              </w:tc>
              <w:tc>
                <w:tcPr>
                  <w:tcW w:w="0" w:type="auto"/>
                  <w:hideMark/>
                </w:tcPr>
                <w:p w14:paraId="71954473"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Based on system and operational need</w:t>
                  </w:r>
                </w:p>
              </w:tc>
            </w:tr>
            <w:tr w:rsidR="00482EF0" w:rsidRPr="00482EF0" w14:paraId="1FE22ECD" w14:textId="77777777" w:rsidTr="00215AF0">
              <w:tc>
                <w:tcPr>
                  <w:tcW w:w="0" w:type="auto"/>
                  <w:hideMark/>
                </w:tcPr>
                <w:p w14:paraId="0EBB08EB"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Password complexity</w:t>
                  </w:r>
                </w:p>
              </w:tc>
              <w:tc>
                <w:tcPr>
                  <w:tcW w:w="0" w:type="auto"/>
                  <w:hideMark/>
                </w:tcPr>
                <w:p w14:paraId="3851D1B9"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Enabled where technically possible</w:t>
                  </w:r>
                </w:p>
              </w:tc>
              <w:tc>
                <w:tcPr>
                  <w:tcW w:w="0" w:type="auto"/>
                  <w:hideMark/>
                </w:tcPr>
                <w:p w14:paraId="35E78272"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Enabled where technically possible</w:t>
                  </w:r>
                </w:p>
              </w:tc>
              <w:tc>
                <w:tcPr>
                  <w:tcW w:w="0" w:type="auto"/>
                  <w:hideMark/>
                </w:tcPr>
                <w:p w14:paraId="0D8419E5"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Enabled where technically possible</w:t>
                  </w:r>
                </w:p>
              </w:tc>
            </w:tr>
            <w:tr w:rsidR="00482EF0" w:rsidRPr="00482EF0" w14:paraId="0A66FFEF" w14:textId="77777777" w:rsidTr="00215AF0">
              <w:tc>
                <w:tcPr>
                  <w:tcW w:w="0" w:type="auto"/>
                  <w:hideMark/>
                </w:tcPr>
                <w:p w14:paraId="432A2253"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Password history</w:t>
                  </w:r>
                </w:p>
              </w:tc>
              <w:tc>
                <w:tcPr>
                  <w:tcW w:w="0" w:type="auto"/>
                  <w:hideMark/>
                </w:tcPr>
                <w:p w14:paraId="4273984D"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Last 12 passwords remembered where technically possible</w:t>
                  </w:r>
                </w:p>
              </w:tc>
              <w:tc>
                <w:tcPr>
                  <w:tcW w:w="0" w:type="auto"/>
                  <w:hideMark/>
                </w:tcPr>
                <w:p w14:paraId="67A6AD1E"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Last 12 passwords remembered where technically possible</w:t>
                  </w:r>
                </w:p>
              </w:tc>
              <w:tc>
                <w:tcPr>
                  <w:tcW w:w="0" w:type="auto"/>
                  <w:hideMark/>
                </w:tcPr>
                <w:p w14:paraId="004C4E5D"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Last 12 passwords remembered where technically possible</w:t>
                  </w:r>
                </w:p>
              </w:tc>
            </w:tr>
            <w:tr w:rsidR="00482EF0" w:rsidRPr="00482EF0" w14:paraId="6E7098E2" w14:textId="77777777" w:rsidTr="00215AF0">
              <w:tc>
                <w:tcPr>
                  <w:tcW w:w="0" w:type="auto"/>
                  <w:hideMark/>
                </w:tcPr>
                <w:p w14:paraId="2C752581"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Account lockout threshold</w:t>
                  </w:r>
                </w:p>
              </w:tc>
              <w:tc>
                <w:tcPr>
                  <w:tcW w:w="0" w:type="auto"/>
                  <w:hideMark/>
                </w:tcPr>
                <w:p w14:paraId="252C9821"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7 invalid login attempts where technically possible</w:t>
                  </w:r>
                </w:p>
              </w:tc>
              <w:tc>
                <w:tcPr>
                  <w:tcW w:w="0" w:type="auto"/>
                  <w:hideMark/>
                </w:tcPr>
                <w:p w14:paraId="3AD4DF27"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7 invalid login attempts where technically possible</w:t>
                  </w:r>
                </w:p>
              </w:tc>
              <w:tc>
                <w:tcPr>
                  <w:tcW w:w="0" w:type="auto"/>
                  <w:hideMark/>
                </w:tcPr>
                <w:p w14:paraId="13819CFF"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Based on system capability and operational need</w:t>
                  </w:r>
                </w:p>
              </w:tc>
            </w:tr>
            <w:tr w:rsidR="00482EF0" w:rsidRPr="00482EF0" w14:paraId="16E49F7D" w14:textId="77777777" w:rsidTr="00215AF0">
              <w:tc>
                <w:tcPr>
                  <w:tcW w:w="0" w:type="auto"/>
                  <w:hideMark/>
                </w:tcPr>
                <w:p w14:paraId="70A6036B"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Account lockout duration</w:t>
                  </w:r>
                </w:p>
              </w:tc>
              <w:tc>
                <w:tcPr>
                  <w:tcW w:w="0" w:type="auto"/>
                  <w:hideMark/>
                </w:tcPr>
                <w:p w14:paraId="2BDE20AD"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30 minutes where technically possible</w:t>
                  </w:r>
                </w:p>
              </w:tc>
              <w:tc>
                <w:tcPr>
                  <w:tcW w:w="0" w:type="auto"/>
                  <w:hideMark/>
                </w:tcPr>
                <w:p w14:paraId="0398499E"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30 minutes where technically possible</w:t>
                  </w:r>
                </w:p>
              </w:tc>
              <w:tc>
                <w:tcPr>
                  <w:tcW w:w="0" w:type="auto"/>
                  <w:hideMark/>
                </w:tcPr>
                <w:p w14:paraId="044CF1CB"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Based on system capability and operational need</w:t>
                  </w:r>
                </w:p>
              </w:tc>
            </w:tr>
            <w:tr w:rsidR="00482EF0" w:rsidRPr="00482EF0" w14:paraId="715EEAAE" w14:textId="77777777" w:rsidTr="00215AF0">
              <w:tc>
                <w:tcPr>
                  <w:tcW w:w="0" w:type="auto"/>
                  <w:hideMark/>
                </w:tcPr>
                <w:p w14:paraId="5BC72E5D"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Reset account lockout counter</w:t>
                  </w:r>
                </w:p>
              </w:tc>
              <w:tc>
                <w:tcPr>
                  <w:tcW w:w="0" w:type="auto"/>
                  <w:hideMark/>
                </w:tcPr>
                <w:p w14:paraId="034A8938"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30 minutes where technically possible</w:t>
                  </w:r>
                </w:p>
              </w:tc>
              <w:tc>
                <w:tcPr>
                  <w:tcW w:w="0" w:type="auto"/>
                  <w:hideMark/>
                </w:tcPr>
                <w:p w14:paraId="5D7EDE3E"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30 minutes where technically possible</w:t>
                  </w:r>
                </w:p>
              </w:tc>
              <w:tc>
                <w:tcPr>
                  <w:tcW w:w="0" w:type="auto"/>
                  <w:hideMark/>
                </w:tcPr>
                <w:p w14:paraId="6720D381"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Based on system capability and operational need</w:t>
                  </w:r>
                </w:p>
              </w:tc>
            </w:tr>
            <w:tr w:rsidR="00482EF0" w:rsidRPr="00482EF0" w14:paraId="21E78A99" w14:textId="77777777" w:rsidTr="00215AF0">
              <w:tc>
                <w:tcPr>
                  <w:tcW w:w="0" w:type="auto"/>
                  <w:hideMark/>
                </w:tcPr>
                <w:p w14:paraId="615E07D9" w14:textId="111506F2" w:rsidR="00482EF0" w:rsidRPr="00482EF0" w:rsidRDefault="00482EF0" w:rsidP="00215AF0">
                  <w:pPr>
                    <w:spacing w:after="200"/>
                    <w:ind w:right="162"/>
                    <w:rPr>
                      <w:rFonts w:ascii="Calibri" w:hAnsi="Calibri" w:cs="Tahoma"/>
                      <w:lang w:val="en-US"/>
                    </w:rPr>
                  </w:pPr>
                  <w:r w:rsidRPr="00482EF0">
                    <w:rPr>
                      <w:rFonts w:ascii="Calibri" w:hAnsi="Calibri" w:cs="Tahoma"/>
                      <w:lang w:val="en-US"/>
                    </w:rPr>
                    <w:t>Multi</w:t>
                  </w:r>
                  <w:r w:rsidR="005340B0">
                    <w:rPr>
                      <w:rFonts w:ascii="Calibri" w:hAnsi="Calibri" w:cs="Tahoma"/>
                      <w:lang w:val="en-US"/>
                    </w:rPr>
                    <w:t xml:space="preserve"> </w:t>
                  </w:r>
                  <w:r w:rsidRPr="00482EF0">
                    <w:rPr>
                      <w:rFonts w:ascii="Calibri" w:hAnsi="Calibri" w:cs="Tahoma"/>
                      <w:lang w:val="en-US"/>
                    </w:rPr>
                    <w:t>Factor Authentication</w:t>
                  </w:r>
                </w:p>
              </w:tc>
              <w:tc>
                <w:tcPr>
                  <w:tcW w:w="0" w:type="auto"/>
                  <w:hideMark/>
                </w:tcPr>
                <w:p w14:paraId="6F600CBC"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t xml:space="preserve">Required where applicable and </w:t>
                  </w:r>
                  <w:r w:rsidRPr="00482EF0">
                    <w:rPr>
                      <w:rFonts w:ascii="Calibri" w:hAnsi="Calibri" w:cs="Tahoma"/>
                      <w:lang w:val="en-US"/>
                    </w:rPr>
                    <w:lastRenderedPageBreak/>
                    <w:t>technically possible</w:t>
                  </w:r>
                </w:p>
              </w:tc>
              <w:tc>
                <w:tcPr>
                  <w:tcW w:w="0" w:type="auto"/>
                  <w:hideMark/>
                </w:tcPr>
                <w:p w14:paraId="52D580A2"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lastRenderedPageBreak/>
                    <w:t xml:space="preserve">Required where applicable and </w:t>
                  </w:r>
                  <w:r w:rsidRPr="00482EF0">
                    <w:rPr>
                      <w:rFonts w:ascii="Calibri" w:hAnsi="Calibri" w:cs="Tahoma"/>
                      <w:lang w:val="en-US"/>
                    </w:rPr>
                    <w:lastRenderedPageBreak/>
                    <w:t>technically possible</w:t>
                  </w:r>
                </w:p>
              </w:tc>
              <w:tc>
                <w:tcPr>
                  <w:tcW w:w="0" w:type="auto"/>
                  <w:hideMark/>
                </w:tcPr>
                <w:p w14:paraId="63B495E6" w14:textId="77777777" w:rsidR="00482EF0" w:rsidRPr="00482EF0" w:rsidRDefault="00482EF0" w:rsidP="00215AF0">
                  <w:pPr>
                    <w:spacing w:after="200"/>
                    <w:ind w:right="162"/>
                    <w:rPr>
                      <w:rFonts w:ascii="Calibri" w:hAnsi="Calibri" w:cs="Tahoma"/>
                      <w:lang w:val="en-US"/>
                    </w:rPr>
                  </w:pPr>
                  <w:r w:rsidRPr="00482EF0">
                    <w:rPr>
                      <w:rFonts w:ascii="Calibri" w:hAnsi="Calibri" w:cs="Tahoma"/>
                      <w:lang w:val="en-US"/>
                    </w:rPr>
                    <w:lastRenderedPageBreak/>
                    <w:t>Based on system capability and risk</w:t>
                  </w:r>
                </w:p>
              </w:tc>
            </w:tr>
          </w:tbl>
          <w:p w14:paraId="4ABCD497" w14:textId="77777777" w:rsidR="00482EF0" w:rsidRPr="00215AF0" w:rsidRDefault="00482EF0">
            <w:pPr>
              <w:pStyle w:val="ListParagraph"/>
              <w:numPr>
                <w:ilvl w:val="0"/>
                <w:numId w:val="37"/>
              </w:numPr>
              <w:ind w:right="162"/>
              <w:jc w:val="both"/>
              <w:rPr>
                <w:rFonts w:ascii="Calibri" w:hAnsi="Calibri" w:cs="Tahoma"/>
              </w:rPr>
            </w:pPr>
            <w:r w:rsidRPr="00215AF0">
              <w:rPr>
                <w:rFonts w:ascii="Calibri" w:hAnsi="Calibri" w:cs="Tahoma"/>
              </w:rPr>
              <w:t>Stronger password settings may be applied for critical systems based on risk.</w:t>
            </w:r>
          </w:p>
          <w:p w14:paraId="493489DC" w14:textId="77777777" w:rsidR="00482EF0" w:rsidRPr="00215AF0" w:rsidRDefault="00482EF0">
            <w:pPr>
              <w:pStyle w:val="ListParagraph"/>
              <w:numPr>
                <w:ilvl w:val="0"/>
                <w:numId w:val="37"/>
              </w:numPr>
              <w:ind w:right="162"/>
              <w:jc w:val="both"/>
              <w:rPr>
                <w:rFonts w:ascii="Calibri" w:hAnsi="Calibri" w:cs="Tahoma"/>
              </w:rPr>
            </w:pPr>
            <w:r w:rsidRPr="00215AF0">
              <w:rPr>
                <w:rFonts w:ascii="Calibri" w:hAnsi="Calibri" w:cs="Tahoma"/>
              </w:rPr>
              <w:t>Service accounts may have different password expiry or lockout settings where system operation requires it, but they shall be protected, documented and reviewed.</w:t>
            </w:r>
          </w:p>
          <w:p w14:paraId="7F999110" w14:textId="77777777" w:rsidR="00482EF0" w:rsidRPr="00215AF0" w:rsidRDefault="00482EF0">
            <w:pPr>
              <w:pStyle w:val="ListParagraph"/>
              <w:numPr>
                <w:ilvl w:val="0"/>
                <w:numId w:val="37"/>
              </w:numPr>
              <w:ind w:right="162"/>
              <w:jc w:val="both"/>
              <w:rPr>
                <w:rFonts w:ascii="Calibri" w:hAnsi="Calibri" w:cs="Tahoma"/>
              </w:rPr>
            </w:pPr>
            <w:r w:rsidRPr="00215AF0">
              <w:rPr>
                <w:rFonts w:ascii="Calibri" w:hAnsi="Calibri" w:cs="Tahoma"/>
              </w:rPr>
              <w:t>Administrator passwords shall be protected using approved secure methods. Where password vault or privileged access management tools are available, they should be used. Where such tools are not available, approved secure storage methods may be used.</w:t>
            </w:r>
          </w:p>
          <w:p w14:paraId="415F1257" w14:textId="77777777" w:rsidR="00482EF0" w:rsidRPr="00215AF0" w:rsidRDefault="00482EF0">
            <w:pPr>
              <w:pStyle w:val="ListParagraph"/>
              <w:numPr>
                <w:ilvl w:val="0"/>
                <w:numId w:val="37"/>
              </w:numPr>
              <w:ind w:right="162"/>
              <w:jc w:val="both"/>
              <w:rPr>
                <w:rFonts w:ascii="Calibri" w:hAnsi="Calibri" w:cs="Tahoma"/>
              </w:rPr>
            </w:pPr>
            <w:r w:rsidRPr="00215AF0">
              <w:rPr>
                <w:rFonts w:ascii="Calibri" w:hAnsi="Calibri" w:cs="Tahoma"/>
              </w:rPr>
              <w:t>Default passwords, including default community strings or vendor passwords, shall be changed before systems or devices are used in production.</w:t>
            </w:r>
          </w:p>
          <w:p w14:paraId="3E0C75BE" w14:textId="4FD4238B" w:rsidR="00482EF0" w:rsidRPr="00215AF0" w:rsidRDefault="00482EF0">
            <w:pPr>
              <w:pStyle w:val="ListParagraph"/>
              <w:numPr>
                <w:ilvl w:val="0"/>
                <w:numId w:val="37"/>
              </w:numPr>
              <w:ind w:right="162"/>
              <w:jc w:val="both"/>
              <w:rPr>
                <w:rFonts w:ascii="Calibri" w:hAnsi="Calibri" w:cs="Tahoma"/>
              </w:rPr>
            </w:pPr>
            <w:r w:rsidRPr="00215AF0">
              <w:rPr>
                <w:rFonts w:ascii="Calibri" w:hAnsi="Calibri" w:cs="Tahoma"/>
              </w:rPr>
              <w:t>Passwords and secrets shall not be stored in plain text. Passwords, keys, tokens and secrets shall be protected where technically possible.</w:t>
            </w:r>
          </w:p>
          <w:p w14:paraId="7F0DBCC8" w14:textId="2C875C15" w:rsidR="00482EF0" w:rsidRPr="00482EF0" w:rsidRDefault="00482EF0" w:rsidP="00482EF0">
            <w:pPr>
              <w:ind w:right="162"/>
              <w:jc w:val="both"/>
              <w:rPr>
                <w:rFonts w:ascii="Calibri" w:hAnsi="Calibri" w:cs="Tahoma"/>
                <w:b/>
                <w:bCs/>
              </w:rPr>
            </w:pPr>
            <w:r w:rsidRPr="00482EF0">
              <w:rPr>
                <w:rFonts w:ascii="Calibri" w:hAnsi="Calibri" w:cs="Tahoma"/>
                <w:b/>
                <w:bCs/>
              </w:rPr>
              <w:t>9. Multi</w:t>
            </w:r>
            <w:r w:rsidR="005340B0">
              <w:rPr>
                <w:rFonts w:ascii="Calibri" w:hAnsi="Calibri" w:cs="Tahoma"/>
                <w:b/>
                <w:bCs/>
              </w:rPr>
              <w:t xml:space="preserve"> </w:t>
            </w:r>
            <w:r w:rsidRPr="00482EF0">
              <w:rPr>
                <w:rFonts w:ascii="Calibri" w:hAnsi="Calibri" w:cs="Tahoma"/>
                <w:b/>
                <w:bCs/>
              </w:rPr>
              <w:t>Factor Authentication</w:t>
            </w:r>
          </w:p>
          <w:p w14:paraId="0345A839" w14:textId="58E4AD4D" w:rsidR="00482EF0" w:rsidRPr="00482EF0" w:rsidRDefault="00482EF0" w:rsidP="00215AF0">
            <w:pPr>
              <w:ind w:right="162"/>
              <w:jc w:val="both"/>
              <w:rPr>
                <w:rFonts w:ascii="Calibri" w:hAnsi="Calibri" w:cs="Tahoma"/>
              </w:rPr>
            </w:pPr>
            <w:r w:rsidRPr="00482EF0">
              <w:rPr>
                <w:rFonts w:ascii="Calibri" w:hAnsi="Calibri" w:cs="Tahoma"/>
              </w:rPr>
              <w:t>Multi</w:t>
            </w:r>
            <w:r w:rsidR="005340B0">
              <w:rPr>
                <w:rFonts w:ascii="Calibri" w:hAnsi="Calibri" w:cs="Tahoma"/>
              </w:rPr>
              <w:t xml:space="preserve"> </w:t>
            </w:r>
            <w:r w:rsidRPr="00482EF0">
              <w:rPr>
                <w:rFonts w:ascii="Calibri" w:hAnsi="Calibri" w:cs="Tahoma"/>
              </w:rPr>
              <w:t>factor authentication shall be used where technically feasible and based on risk.</w:t>
            </w:r>
            <w:r w:rsidR="00215AF0">
              <w:rPr>
                <w:rFonts w:ascii="Calibri" w:hAnsi="Calibri" w:cs="Tahoma"/>
              </w:rPr>
              <w:t xml:space="preserve"> </w:t>
            </w:r>
            <w:r w:rsidRPr="00482EF0">
              <w:rPr>
                <w:rFonts w:ascii="Calibri" w:hAnsi="Calibri" w:cs="Tahoma"/>
              </w:rPr>
              <w:t>MFA shall be applied, where applicable, for:</w:t>
            </w:r>
          </w:p>
          <w:p w14:paraId="22534835" w14:textId="77777777" w:rsidR="00482EF0" w:rsidRPr="00482EF0" w:rsidRDefault="00482EF0">
            <w:pPr>
              <w:numPr>
                <w:ilvl w:val="0"/>
                <w:numId w:val="15"/>
              </w:numPr>
              <w:spacing w:after="0"/>
              <w:ind w:right="162"/>
              <w:jc w:val="both"/>
              <w:rPr>
                <w:rFonts w:ascii="Calibri" w:hAnsi="Calibri" w:cs="Tahoma"/>
              </w:rPr>
            </w:pPr>
            <w:r w:rsidRPr="00482EF0">
              <w:rPr>
                <w:rFonts w:ascii="Calibri" w:hAnsi="Calibri" w:cs="Tahoma"/>
              </w:rPr>
              <w:t>Remote access.</w:t>
            </w:r>
          </w:p>
          <w:p w14:paraId="7005E741" w14:textId="77777777" w:rsidR="00482EF0" w:rsidRPr="00482EF0" w:rsidRDefault="00482EF0">
            <w:pPr>
              <w:numPr>
                <w:ilvl w:val="0"/>
                <w:numId w:val="15"/>
              </w:numPr>
              <w:spacing w:after="0"/>
              <w:ind w:right="162"/>
              <w:jc w:val="both"/>
              <w:rPr>
                <w:rFonts w:ascii="Calibri" w:hAnsi="Calibri" w:cs="Tahoma"/>
              </w:rPr>
            </w:pPr>
            <w:r w:rsidRPr="00482EF0">
              <w:rPr>
                <w:rFonts w:ascii="Calibri" w:hAnsi="Calibri" w:cs="Tahoma"/>
              </w:rPr>
              <w:t>Cloud services.</w:t>
            </w:r>
          </w:p>
          <w:p w14:paraId="2D859CD4" w14:textId="77777777" w:rsidR="00482EF0" w:rsidRPr="00482EF0" w:rsidRDefault="00482EF0">
            <w:pPr>
              <w:numPr>
                <w:ilvl w:val="0"/>
                <w:numId w:val="15"/>
              </w:numPr>
              <w:spacing w:after="0"/>
              <w:ind w:right="162"/>
              <w:jc w:val="both"/>
              <w:rPr>
                <w:rFonts w:ascii="Calibri" w:hAnsi="Calibri" w:cs="Tahoma"/>
              </w:rPr>
            </w:pPr>
            <w:r w:rsidRPr="00482EF0">
              <w:rPr>
                <w:rFonts w:ascii="Calibri" w:hAnsi="Calibri" w:cs="Tahoma"/>
              </w:rPr>
              <w:t>Privileged accounts.</w:t>
            </w:r>
          </w:p>
          <w:p w14:paraId="79DE405D" w14:textId="77777777" w:rsidR="00482EF0" w:rsidRPr="00482EF0" w:rsidRDefault="00482EF0">
            <w:pPr>
              <w:numPr>
                <w:ilvl w:val="0"/>
                <w:numId w:val="15"/>
              </w:numPr>
              <w:spacing w:after="0"/>
              <w:ind w:right="162"/>
              <w:jc w:val="both"/>
              <w:rPr>
                <w:rFonts w:ascii="Calibri" w:hAnsi="Calibri" w:cs="Tahoma"/>
              </w:rPr>
            </w:pPr>
            <w:r w:rsidRPr="00482EF0">
              <w:rPr>
                <w:rFonts w:ascii="Calibri" w:hAnsi="Calibri" w:cs="Tahoma"/>
              </w:rPr>
              <w:t>Critical applications.</w:t>
            </w:r>
          </w:p>
          <w:p w14:paraId="5E581756" w14:textId="77777777" w:rsidR="00482EF0" w:rsidRPr="00482EF0" w:rsidRDefault="00482EF0">
            <w:pPr>
              <w:numPr>
                <w:ilvl w:val="0"/>
                <w:numId w:val="15"/>
              </w:numPr>
              <w:spacing w:after="0"/>
              <w:ind w:right="162"/>
              <w:jc w:val="both"/>
              <w:rPr>
                <w:rFonts w:ascii="Calibri" w:hAnsi="Calibri" w:cs="Tahoma"/>
              </w:rPr>
            </w:pPr>
            <w:r w:rsidRPr="00482EF0">
              <w:rPr>
                <w:rFonts w:ascii="Calibri" w:hAnsi="Calibri" w:cs="Tahoma"/>
              </w:rPr>
              <w:t>Administrative access.</w:t>
            </w:r>
          </w:p>
          <w:p w14:paraId="74841947" w14:textId="77777777" w:rsidR="00482EF0" w:rsidRDefault="00482EF0">
            <w:pPr>
              <w:numPr>
                <w:ilvl w:val="0"/>
                <w:numId w:val="15"/>
              </w:numPr>
              <w:spacing w:after="0"/>
              <w:ind w:right="162"/>
              <w:jc w:val="both"/>
              <w:rPr>
                <w:rFonts w:ascii="Calibri" w:hAnsi="Calibri" w:cs="Tahoma"/>
              </w:rPr>
            </w:pPr>
            <w:r w:rsidRPr="00482EF0">
              <w:rPr>
                <w:rFonts w:ascii="Calibri" w:hAnsi="Calibri" w:cs="Tahoma"/>
              </w:rPr>
              <w:t>External access to SMSA systems.</w:t>
            </w:r>
          </w:p>
          <w:p w14:paraId="5356759B" w14:textId="77777777" w:rsidR="00215AF0" w:rsidRPr="00482EF0" w:rsidRDefault="00215AF0" w:rsidP="00215AF0">
            <w:pPr>
              <w:spacing w:after="0"/>
              <w:ind w:left="720" w:right="162"/>
              <w:jc w:val="both"/>
              <w:rPr>
                <w:rFonts w:ascii="Calibri" w:hAnsi="Calibri" w:cs="Tahoma"/>
              </w:rPr>
            </w:pPr>
          </w:p>
          <w:p w14:paraId="1C6494C4" w14:textId="629EEAFF" w:rsidR="00482EF0" w:rsidRPr="00482EF0" w:rsidRDefault="00482EF0" w:rsidP="00215AF0">
            <w:pPr>
              <w:ind w:right="162"/>
              <w:jc w:val="both"/>
              <w:rPr>
                <w:rFonts w:ascii="Calibri" w:hAnsi="Calibri" w:cs="Tahoma"/>
              </w:rPr>
            </w:pPr>
            <w:r w:rsidRPr="00482EF0">
              <w:rPr>
                <w:rFonts w:ascii="Calibri" w:hAnsi="Calibri" w:cs="Tahoma"/>
              </w:rPr>
              <w:t>Where MFA cannot be implemented due to technical limitation, the limitation shall be documented and alternative controls shall be applied where required.</w:t>
            </w:r>
          </w:p>
          <w:p w14:paraId="59ABDEFF" w14:textId="77777777" w:rsidR="00482EF0" w:rsidRPr="00482EF0" w:rsidRDefault="00482EF0" w:rsidP="00482EF0">
            <w:pPr>
              <w:ind w:right="162"/>
              <w:jc w:val="both"/>
              <w:rPr>
                <w:rFonts w:ascii="Calibri" w:hAnsi="Calibri" w:cs="Tahoma"/>
                <w:b/>
                <w:bCs/>
              </w:rPr>
            </w:pPr>
            <w:r w:rsidRPr="00482EF0">
              <w:rPr>
                <w:rFonts w:ascii="Calibri" w:hAnsi="Calibri" w:cs="Tahoma"/>
                <w:b/>
                <w:bCs/>
              </w:rPr>
              <w:t>10. Remote Access and Network Access</w:t>
            </w:r>
          </w:p>
          <w:p w14:paraId="7D987B5A" w14:textId="6D538D49" w:rsidR="00482EF0" w:rsidRPr="00215AF0" w:rsidRDefault="00482EF0">
            <w:pPr>
              <w:pStyle w:val="ListParagraph"/>
              <w:numPr>
                <w:ilvl w:val="0"/>
                <w:numId w:val="38"/>
              </w:numPr>
              <w:ind w:right="162"/>
              <w:jc w:val="both"/>
              <w:rPr>
                <w:rFonts w:ascii="Calibri" w:hAnsi="Calibri" w:cs="Tahoma"/>
              </w:rPr>
            </w:pPr>
            <w:r w:rsidRPr="00215AF0">
              <w:rPr>
                <w:rFonts w:ascii="Calibri" w:hAnsi="Calibri" w:cs="Tahoma"/>
              </w:rPr>
              <w:t>Access to SMSA networks and network services shall be approved and controlled.</w:t>
            </w:r>
            <w:r w:rsidR="00215AF0" w:rsidRPr="00215AF0">
              <w:rPr>
                <w:rFonts w:ascii="Calibri" w:hAnsi="Calibri" w:cs="Tahoma"/>
              </w:rPr>
              <w:t xml:space="preserve"> </w:t>
            </w:r>
            <w:r w:rsidRPr="00215AF0">
              <w:rPr>
                <w:rFonts w:ascii="Calibri" w:hAnsi="Calibri" w:cs="Tahoma"/>
              </w:rPr>
              <w:t>Remote access shall:</w:t>
            </w:r>
          </w:p>
          <w:p w14:paraId="5DC12381" w14:textId="77777777" w:rsidR="00482EF0" w:rsidRPr="00482EF0" w:rsidRDefault="00482EF0">
            <w:pPr>
              <w:numPr>
                <w:ilvl w:val="1"/>
                <w:numId w:val="39"/>
              </w:numPr>
              <w:spacing w:after="0"/>
              <w:ind w:right="162"/>
              <w:jc w:val="both"/>
              <w:rPr>
                <w:rFonts w:ascii="Calibri" w:hAnsi="Calibri" w:cs="Tahoma"/>
              </w:rPr>
            </w:pPr>
            <w:r w:rsidRPr="00482EF0">
              <w:rPr>
                <w:rFonts w:ascii="Calibri" w:hAnsi="Calibri" w:cs="Tahoma"/>
              </w:rPr>
              <w:t>Be approved based on business need.</w:t>
            </w:r>
          </w:p>
          <w:p w14:paraId="557BF6C9" w14:textId="77777777" w:rsidR="00482EF0" w:rsidRPr="00482EF0" w:rsidRDefault="00482EF0">
            <w:pPr>
              <w:numPr>
                <w:ilvl w:val="1"/>
                <w:numId w:val="39"/>
              </w:numPr>
              <w:spacing w:after="0"/>
              <w:ind w:right="162"/>
              <w:jc w:val="both"/>
              <w:rPr>
                <w:rFonts w:ascii="Calibri" w:hAnsi="Calibri" w:cs="Tahoma"/>
              </w:rPr>
            </w:pPr>
            <w:r w:rsidRPr="00482EF0">
              <w:rPr>
                <w:rFonts w:ascii="Calibri" w:hAnsi="Calibri" w:cs="Tahoma"/>
              </w:rPr>
              <w:t>Use secure connection methods such as VPN or approved secure access tools.</w:t>
            </w:r>
          </w:p>
          <w:p w14:paraId="0FB75E94" w14:textId="77777777" w:rsidR="00482EF0" w:rsidRPr="00482EF0" w:rsidRDefault="00482EF0">
            <w:pPr>
              <w:numPr>
                <w:ilvl w:val="1"/>
                <w:numId w:val="39"/>
              </w:numPr>
              <w:spacing w:after="0"/>
              <w:ind w:right="162"/>
              <w:jc w:val="both"/>
              <w:rPr>
                <w:rFonts w:ascii="Calibri" w:hAnsi="Calibri" w:cs="Tahoma"/>
              </w:rPr>
            </w:pPr>
            <w:r w:rsidRPr="00482EF0">
              <w:rPr>
                <w:rFonts w:ascii="Calibri" w:hAnsi="Calibri" w:cs="Tahoma"/>
              </w:rPr>
              <w:t>Use MFA where technically possible and based on risk.</w:t>
            </w:r>
          </w:p>
          <w:p w14:paraId="08B41A47" w14:textId="77777777" w:rsidR="00482EF0" w:rsidRPr="00482EF0" w:rsidRDefault="00482EF0">
            <w:pPr>
              <w:numPr>
                <w:ilvl w:val="1"/>
                <w:numId w:val="39"/>
              </w:numPr>
              <w:spacing w:after="0"/>
              <w:ind w:right="162"/>
              <w:jc w:val="both"/>
              <w:rPr>
                <w:rFonts w:ascii="Calibri" w:hAnsi="Calibri" w:cs="Tahoma"/>
              </w:rPr>
            </w:pPr>
            <w:r w:rsidRPr="00482EF0">
              <w:rPr>
                <w:rFonts w:ascii="Calibri" w:hAnsi="Calibri" w:cs="Tahoma"/>
              </w:rPr>
              <w:t>Be limited to approved users and services.</w:t>
            </w:r>
          </w:p>
          <w:p w14:paraId="0060C65A" w14:textId="77777777" w:rsidR="00482EF0" w:rsidRPr="00482EF0" w:rsidRDefault="00482EF0">
            <w:pPr>
              <w:numPr>
                <w:ilvl w:val="1"/>
                <w:numId w:val="39"/>
              </w:numPr>
              <w:spacing w:after="0"/>
              <w:ind w:right="162"/>
              <w:jc w:val="both"/>
              <w:rPr>
                <w:rFonts w:ascii="Calibri" w:hAnsi="Calibri" w:cs="Tahoma"/>
              </w:rPr>
            </w:pPr>
            <w:r w:rsidRPr="00482EF0">
              <w:rPr>
                <w:rFonts w:ascii="Calibri" w:hAnsi="Calibri" w:cs="Tahoma"/>
              </w:rPr>
              <w:t>Be logged and monitored where technically possible.</w:t>
            </w:r>
          </w:p>
          <w:p w14:paraId="1BA612C9" w14:textId="669A8057" w:rsidR="00482EF0" w:rsidRDefault="00482EF0">
            <w:pPr>
              <w:numPr>
                <w:ilvl w:val="1"/>
                <w:numId w:val="39"/>
              </w:numPr>
              <w:spacing w:after="0"/>
              <w:ind w:right="162"/>
              <w:jc w:val="both"/>
              <w:rPr>
                <w:rFonts w:ascii="Calibri" w:hAnsi="Calibri" w:cs="Tahoma"/>
              </w:rPr>
            </w:pPr>
            <w:r w:rsidRPr="00482EF0">
              <w:rPr>
                <w:rFonts w:ascii="Calibri" w:hAnsi="Calibri" w:cs="Tahoma"/>
              </w:rPr>
              <w:t>Be removed when no longer required.</w:t>
            </w:r>
          </w:p>
          <w:p w14:paraId="6C47CF99" w14:textId="77777777" w:rsidR="00215AF0" w:rsidRPr="00482EF0" w:rsidRDefault="00215AF0" w:rsidP="00215AF0">
            <w:pPr>
              <w:spacing w:after="0"/>
              <w:ind w:left="720" w:right="162"/>
              <w:jc w:val="both"/>
              <w:rPr>
                <w:rFonts w:ascii="Calibri" w:hAnsi="Calibri" w:cs="Tahoma"/>
              </w:rPr>
            </w:pPr>
          </w:p>
          <w:p w14:paraId="4D2B6351" w14:textId="77777777" w:rsidR="00482EF0" w:rsidRPr="00215AF0" w:rsidRDefault="00482EF0">
            <w:pPr>
              <w:pStyle w:val="ListParagraph"/>
              <w:numPr>
                <w:ilvl w:val="0"/>
                <w:numId w:val="40"/>
              </w:numPr>
              <w:ind w:right="162"/>
              <w:jc w:val="both"/>
              <w:rPr>
                <w:rFonts w:ascii="Calibri" w:hAnsi="Calibri" w:cs="Tahoma"/>
              </w:rPr>
            </w:pPr>
            <w:r w:rsidRPr="00215AF0">
              <w:rPr>
                <w:rFonts w:ascii="Calibri" w:hAnsi="Calibri" w:cs="Tahoma"/>
              </w:rPr>
              <w:t>Guest network access shall be separated from SMSA internal network where applicable.</w:t>
            </w:r>
          </w:p>
          <w:p w14:paraId="148DE86E" w14:textId="77777777" w:rsidR="00482EF0" w:rsidRPr="00215AF0" w:rsidRDefault="00482EF0">
            <w:pPr>
              <w:pStyle w:val="ListParagraph"/>
              <w:numPr>
                <w:ilvl w:val="0"/>
                <w:numId w:val="40"/>
              </w:numPr>
              <w:ind w:right="162"/>
              <w:jc w:val="both"/>
              <w:rPr>
                <w:rFonts w:ascii="Calibri" w:hAnsi="Calibri" w:cs="Tahoma"/>
              </w:rPr>
            </w:pPr>
            <w:r w:rsidRPr="00215AF0">
              <w:rPr>
                <w:rFonts w:ascii="Calibri" w:hAnsi="Calibri" w:cs="Tahoma"/>
              </w:rPr>
              <w:t>Wireless networks and publicly accessible systems shall be separated from internal networks where technically possible.</w:t>
            </w:r>
          </w:p>
          <w:p w14:paraId="231A7ACF" w14:textId="77777777" w:rsidR="00482EF0" w:rsidRPr="00215AF0" w:rsidRDefault="00482EF0">
            <w:pPr>
              <w:pStyle w:val="ListParagraph"/>
              <w:numPr>
                <w:ilvl w:val="0"/>
                <w:numId w:val="40"/>
              </w:numPr>
              <w:ind w:right="162"/>
              <w:jc w:val="both"/>
              <w:rPr>
                <w:rFonts w:ascii="Calibri" w:hAnsi="Calibri" w:cs="Tahoma"/>
              </w:rPr>
            </w:pPr>
            <w:r w:rsidRPr="00215AF0">
              <w:rPr>
                <w:rFonts w:ascii="Calibri" w:hAnsi="Calibri" w:cs="Tahoma"/>
              </w:rPr>
              <w:t>Access between network segments shall be controlled where applicable.</w:t>
            </w:r>
          </w:p>
          <w:p w14:paraId="1EBAA0E5" w14:textId="6F2CCA77" w:rsidR="00482EF0" w:rsidRPr="00215AF0" w:rsidRDefault="00482EF0">
            <w:pPr>
              <w:pStyle w:val="ListParagraph"/>
              <w:numPr>
                <w:ilvl w:val="0"/>
                <w:numId w:val="40"/>
              </w:numPr>
              <w:ind w:right="162"/>
              <w:jc w:val="both"/>
              <w:rPr>
                <w:rFonts w:ascii="Calibri" w:hAnsi="Calibri" w:cs="Tahoma"/>
              </w:rPr>
            </w:pPr>
            <w:r w:rsidRPr="00215AF0">
              <w:rPr>
                <w:rFonts w:ascii="Calibri" w:hAnsi="Calibri" w:cs="Tahoma"/>
              </w:rPr>
              <w:t>Network security controls are covered under the Communication Policy.</w:t>
            </w:r>
          </w:p>
          <w:p w14:paraId="78BB29E9" w14:textId="77777777" w:rsidR="00482EF0" w:rsidRPr="00482EF0" w:rsidRDefault="00482EF0" w:rsidP="00482EF0">
            <w:pPr>
              <w:ind w:right="162"/>
              <w:jc w:val="both"/>
              <w:rPr>
                <w:rFonts w:ascii="Calibri" w:hAnsi="Calibri" w:cs="Tahoma"/>
                <w:b/>
                <w:bCs/>
              </w:rPr>
            </w:pPr>
            <w:r w:rsidRPr="00482EF0">
              <w:rPr>
                <w:rFonts w:ascii="Calibri" w:hAnsi="Calibri" w:cs="Tahoma"/>
                <w:b/>
                <w:bCs/>
              </w:rPr>
              <w:lastRenderedPageBreak/>
              <w:t>11. Cloud Access</w:t>
            </w:r>
          </w:p>
          <w:p w14:paraId="24AC8A7C" w14:textId="158FA4E0" w:rsidR="00482EF0" w:rsidRPr="00482EF0" w:rsidRDefault="00482EF0" w:rsidP="00215AF0">
            <w:pPr>
              <w:ind w:right="162"/>
              <w:jc w:val="both"/>
              <w:rPr>
                <w:rFonts w:ascii="Calibri" w:hAnsi="Calibri" w:cs="Tahoma"/>
              </w:rPr>
            </w:pPr>
            <w:r w:rsidRPr="00482EF0">
              <w:rPr>
                <w:rFonts w:ascii="Calibri" w:hAnsi="Calibri" w:cs="Tahoma"/>
              </w:rPr>
              <w:t>Access to cloud services shall be approved, controlled and protected based on business need and risk.</w:t>
            </w:r>
            <w:r w:rsidR="00215AF0">
              <w:rPr>
                <w:rFonts w:ascii="Calibri" w:hAnsi="Calibri" w:cs="Tahoma"/>
              </w:rPr>
              <w:t xml:space="preserve"> </w:t>
            </w:r>
            <w:r w:rsidRPr="00482EF0">
              <w:rPr>
                <w:rFonts w:ascii="Calibri" w:hAnsi="Calibri" w:cs="Tahoma"/>
              </w:rPr>
              <w:t>Cloud access shall include, where applicable:</w:t>
            </w:r>
          </w:p>
          <w:p w14:paraId="0A497923" w14:textId="77777777" w:rsidR="00482EF0" w:rsidRPr="00482EF0" w:rsidRDefault="00482EF0">
            <w:pPr>
              <w:numPr>
                <w:ilvl w:val="0"/>
                <w:numId w:val="16"/>
              </w:numPr>
              <w:spacing w:after="0"/>
              <w:ind w:right="162"/>
              <w:jc w:val="both"/>
              <w:rPr>
                <w:rFonts w:ascii="Calibri" w:hAnsi="Calibri" w:cs="Tahoma"/>
              </w:rPr>
            </w:pPr>
            <w:r w:rsidRPr="00482EF0">
              <w:rPr>
                <w:rFonts w:ascii="Calibri" w:hAnsi="Calibri" w:cs="Tahoma"/>
              </w:rPr>
              <w:t>Approved user accounts.</w:t>
            </w:r>
          </w:p>
          <w:p w14:paraId="3FB8EF22" w14:textId="77777777" w:rsidR="00482EF0" w:rsidRPr="00482EF0" w:rsidRDefault="00482EF0">
            <w:pPr>
              <w:numPr>
                <w:ilvl w:val="0"/>
                <w:numId w:val="16"/>
              </w:numPr>
              <w:spacing w:after="0"/>
              <w:ind w:right="162"/>
              <w:jc w:val="both"/>
              <w:rPr>
                <w:rFonts w:ascii="Calibri" w:hAnsi="Calibri" w:cs="Tahoma"/>
              </w:rPr>
            </w:pPr>
            <w:r w:rsidRPr="00482EF0">
              <w:rPr>
                <w:rFonts w:ascii="Calibri" w:hAnsi="Calibri" w:cs="Tahoma"/>
              </w:rPr>
              <w:t>MFA where technically feasible.</w:t>
            </w:r>
          </w:p>
          <w:p w14:paraId="34BAC6C4" w14:textId="431E9352" w:rsidR="00482EF0" w:rsidRPr="00482EF0" w:rsidRDefault="00482EF0">
            <w:pPr>
              <w:numPr>
                <w:ilvl w:val="0"/>
                <w:numId w:val="16"/>
              </w:numPr>
              <w:spacing w:after="0"/>
              <w:ind w:right="162"/>
              <w:jc w:val="both"/>
              <w:rPr>
                <w:rFonts w:ascii="Calibri" w:hAnsi="Calibri" w:cs="Tahoma"/>
              </w:rPr>
            </w:pPr>
            <w:r w:rsidRPr="00482EF0">
              <w:rPr>
                <w:rFonts w:ascii="Calibri" w:hAnsi="Calibri" w:cs="Tahoma"/>
              </w:rPr>
              <w:t>Role</w:t>
            </w:r>
            <w:r w:rsidR="005340B0">
              <w:rPr>
                <w:rFonts w:ascii="Calibri" w:hAnsi="Calibri" w:cs="Tahoma"/>
              </w:rPr>
              <w:t xml:space="preserve"> </w:t>
            </w:r>
            <w:r w:rsidRPr="00482EF0">
              <w:rPr>
                <w:rFonts w:ascii="Calibri" w:hAnsi="Calibri" w:cs="Tahoma"/>
              </w:rPr>
              <w:t>based access.</w:t>
            </w:r>
          </w:p>
          <w:p w14:paraId="7C6817C1" w14:textId="77777777" w:rsidR="00482EF0" w:rsidRPr="00482EF0" w:rsidRDefault="00482EF0">
            <w:pPr>
              <w:numPr>
                <w:ilvl w:val="0"/>
                <w:numId w:val="16"/>
              </w:numPr>
              <w:spacing w:after="0"/>
              <w:ind w:right="162"/>
              <w:jc w:val="both"/>
              <w:rPr>
                <w:rFonts w:ascii="Calibri" w:hAnsi="Calibri" w:cs="Tahoma"/>
              </w:rPr>
            </w:pPr>
            <w:r w:rsidRPr="00482EF0">
              <w:rPr>
                <w:rFonts w:ascii="Calibri" w:hAnsi="Calibri" w:cs="Tahoma"/>
              </w:rPr>
              <w:t>Privileged access control.</w:t>
            </w:r>
          </w:p>
          <w:p w14:paraId="40643D0D" w14:textId="77777777" w:rsidR="00482EF0" w:rsidRPr="00482EF0" w:rsidRDefault="00482EF0">
            <w:pPr>
              <w:numPr>
                <w:ilvl w:val="0"/>
                <w:numId w:val="16"/>
              </w:numPr>
              <w:spacing w:after="0"/>
              <w:ind w:right="162"/>
              <w:jc w:val="both"/>
              <w:rPr>
                <w:rFonts w:ascii="Calibri" w:hAnsi="Calibri" w:cs="Tahoma"/>
              </w:rPr>
            </w:pPr>
            <w:r w:rsidRPr="00482EF0">
              <w:rPr>
                <w:rFonts w:ascii="Calibri" w:hAnsi="Calibri" w:cs="Tahoma"/>
              </w:rPr>
              <w:t>Periodic review.</w:t>
            </w:r>
          </w:p>
          <w:p w14:paraId="6086F1F7" w14:textId="77777777" w:rsidR="00482EF0" w:rsidRPr="00482EF0" w:rsidRDefault="00482EF0">
            <w:pPr>
              <w:numPr>
                <w:ilvl w:val="0"/>
                <w:numId w:val="16"/>
              </w:numPr>
              <w:spacing w:after="0"/>
              <w:ind w:right="162"/>
              <w:jc w:val="both"/>
              <w:rPr>
                <w:rFonts w:ascii="Calibri" w:hAnsi="Calibri" w:cs="Tahoma"/>
              </w:rPr>
            </w:pPr>
            <w:r w:rsidRPr="00482EF0">
              <w:rPr>
                <w:rFonts w:ascii="Calibri" w:hAnsi="Calibri" w:cs="Tahoma"/>
              </w:rPr>
              <w:t>Logging and monitoring where available.</w:t>
            </w:r>
          </w:p>
          <w:p w14:paraId="33FD6D31" w14:textId="77777777" w:rsidR="00482EF0" w:rsidRDefault="00482EF0">
            <w:pPr>
              <w:numPr>
                <w:ilvl w:val="0"/>
                <w:numId w:val="16"/>
              </w:numPr>
              <w:spacing w:after="0"/>
              <w:ind w:right="162"/>
              <w:jc w:val="both"/>
              <w:rPr>
                <w:rFonts w:ascii="Calibri" w:hAnsi="Calibri" w:cs="Tahoma"/>
              </w:rPr>
            </w:pPr>
            <w:r w:rsidRPr="00482EF0">
              <w:rPr>
                <w:rFonts w:ascii="Calibri" w:hAnsi="Calibri" w:cs="Tahoma"/>
              </w:rPr>
              <w:t>Removal of access when no longer required.</w:t>
            </w:r>
          </w:p>
          <w:p w14:paraId="06D9DD6D" w14:textId="77777777" w:rsidR="00215AF0" w:rsidRPr="00482EF0" w:rsidRDefault="00215AF0" w:rsidP="00215AF0">
            <w:pPr>
              <w:spacing w:after="0"/>
              <w:ind w:left="720" w:right="162"/>
              <w:jc w:val="both"/>
              <w:rPr>
                <w:rFonts w:ascii="Calibri" w:hAnsi="Calibri" w:cs="Tahoma"/>
              </w:rPr>
            </w:pPr>
          </w:p>
          <w:p w14:paraId="7727578C" w14:textId="615D06BC" w:rsidR="00482EF0" w:rsidRPr="00482EF0" w:rsidRDefault="00482EF0" w:rsidP="00215AF0">
            <w:pPr>
              <w:ind w:right="162"/>
              <w:jc w:val="both"/>
              <w:rPr>
                <w:rFonts w:ascii="Calibri" w:hAnsi="Calibri" w:cs="Tahoma"/>
              </w:rPr>
            </w:pPr>
            <w:r w:rsidRPr="00482EF0">
              <w:rPr>
                <w:rFonts w:ascii="Calibri" w:hAnsi="Calibri" w:cs="Tahoma"/>
              </w:rPr>
              <w:t>Cloud services shall not be accessed using shared or unauthorized accounts.</w:t>
            </w:r>
            <w:r w:rsidR="00215AF0">
              <w:rPr>
                <w:rFonts w:ascii="Calibri" w:hAnsi="Calibri" w:cs="Tahoma"/>
              </w:rPr>
              <w:t xml:space="preserve"> </w:t>
            </w:r>
            <w:r w:rsidRPr="00482EF0">
              <w:rPr>
                <w:rFonts w:ascii="Calibri" w:hAnsi="Calibri" w:cs="Tahoma"/>
              </w:rPr>
              <w:t>Unauthorized cloud services shall not be used to store, process or transmit SMSA information.</w:t>
            </w:r>
          </w:p>
          <w:p w14:paraId="3B567FCF" w14:textId="231D7BD9" w:rsidR="00482EF0" w:rsidRPr="00482EF0" w:rsidRDefault="00482EF0" w:rsidP="00482EF0">
            <w:pPr>
              <w:ind w:right="162"/>
              <w:jc w:val="both"/>
              <w:rPr>
                <w:rFonts w:ascii="Calibri" w:hAnsi="Calibri" w:cs="Tahoma"/>
                <w:b/>
                <w:bCs/>
              </w:rPr>
            </w:pPr>
            <w:r w:rsidRPr="00482EF0">
              <w:rPr>
                <w:rFonts w:ascii="Calibri" w:hAnsi="Calibri" w:cs="Tahoma"/>
                <w:b/>
                <w:bCs/>
              </w:rPr>
              <w:t>12. Supplier and Third</w:t>
            </w:r>
            <w:r w:rsidR="005340B0">
              <w:rPr>
                <w:rFonts w:ascii="Calibri" w:hAnsi="Calibri" w:cs="Tahoma"/>
                <w:b/>
                <w:bCs/>
              </w:rPr>
              <w:t xml:space="preserve"> </w:t>
            </w:r>
            <w:r w:rsidRPr="00482EF0">
              <w:rPr>
                <w:rFonts w:ascii="Calibri" w:hAnsi="Calibri" w:cs="Tahoma"/>
                <w:b/>
                <w:bCs/>
              </w:rPr>
              <w:t>Party Access</w:t>
            </w:r>
          </w:p>
          <w:p w14:paraId="2FDF15A7" w14:textId="50599EDD" w:rsidR="00482EF0" w:rsidRPr="00482EF0" w:rsidRDefault="00482EF0" w:rsidP="00215AF0">
            <w:pPr>
              <w:ind w:right="162"/>
              <w:jc w:val="both"/>
              <w:rPr>
                <w:rFonts w:ascii="Calibri" w:hAnsi="Calibri" w:cs="Tahoma"/>
              </w:rPr>
            </w:pPr>
            <w:r w:rsidRPr="00482EF0">
              <w:rPr>
                <w:rFonts w:ascii="Calibri" w:hAnsi="Calibri" w:cs="Tahoma"/>
              </w:rPr>
              <w:t>Supplier and third</w:t>
            </w:r>
            <w:r w:rsidR="005340B0">
              <w:rPr>
                <w:rFonts w:ascii="Calibri" w:hAnsi="Calibri" w:cs="Tahoma"/>
              </w:rPr>
              <w:t xml:space="preserve"> </w:t>
            </w:r>
            <w:r w:rsidRPr="00482EF0">
              <w:rPr>
                <w:rFonts w:ascii="Calibri" w:hAnsi="Calibri" w:cs="Tahoma"/>
              </w:rPr>
              <w:t>party access shall be approved before use.</w:t>
            </w:r>
            <w:r w:rsidR="00215AF0">
              <w:rPr>
                <w:rFonts w:ascii="Calibri" w:hAnsi="Calibri" w:cs="Tahoma"/>
              </w:rPr>
              <w:t xml:space="preserve"> </w:t>
            </w:r>
            <w:r w:rsidRPr="00482EF0">
              <w:rPr>
                <w:rFonts w:ascii="Calibri" w:hAnsi="Calibri" w:cs="Tahoma"/>
              </w:rPr>
              <w:t>Supplier access shall be:</w:t>
            </w:r>
          </w:p>
          <w:p w14:paraId="1C4E717A" w14:textId="77777777" w:rsidR="00482EF0" w:rsidRPr="00482EF0" w:rsidRDefault="00482EF0">
            <w:pPr>
              <w:numPr>
                <w:ilvl w:val="0"/>
                <w:numId w:val="17"/>
              </w:numPr>
              <w:spacing w:after="0"/>
              <w:ind w:right="162"/>
              <w:jc w:val="both"/>
              <w:rPr>
                <w:rFonts w:ascii="Calibri" w:hAnsi="Calibri" w:cs="Tahoma"/>
              </w:rPr>
            </w:pPr>
            <w:r w:rsidRPr="00482EF0">
              <w:rPr>
                <w:rFonts w:ascii="Calibri" w:hAnsi="Calibri" w:cs="Tahoma"/>
              </w:rPr>
              <w:t>Based on business need.</w:t>
            </w:r>
          </w:p>
          <w:p w14:paraId="08641114" w14:textId="77777777" w:rsidR="00482EF0" w:rsidRPr="00482EF0" w:rsidRDefault="00482EF0">
            <w:pPr>
              <w:numPr>
                <w:ilvl w:val="0"/>
                <w:numId w:val="17"/>
              </w:numPr>
              <w:spacing w:after="0"/>
              <w:ind w:right="162"/>
              <w:jc w:val="both"/>
              <w:rPr>
                <w:rFonts w:ascii="Calibri" w:hAnsi="Calibri" w:cs="Tahoma"/>
              </w:rPr>
            </w:pPr>
            <w:r w:rsidRPr="00482EF0">
              <w:rPr>
                <w:rFonts w:ascii="Calibri" w:hAnsi="Calibri" w:cs="Tahoma"/>
              </w:rPr>
              <w:t>Limited to approved systems and information.</w:t>
            </w:r>
          </w:p>
          <w:p w14:paraId="01EFED7F" w14:textId="71BFAA77" w:rsidR="00482EF0" w:rsidRPr="00482EF0" w:rsidRDefault="00482EF0">
            <w:pPr>
              <w:numPr>
                <w:ilvl w:val="0"/>
                <w:numId w:val="17"/>
              </w:numPr>
              <w:spacing w:after="0"/>
              <w:ind w:right="162"/>
              <w:jc w:val="both"/>
              <w:rPr>
                <w:rFonts w:ascii="Calibri" w:hAnsi="Calibri" w:cs="Tahoma"/>
              </w:rPr>
            </w:pPr>
            <w:r w:rsidRPr="00482EF0">
              <w:rPr>
                <w:rFonts w:ascii="Calibri" w:hAnsi="Calibri" w:cs="Tahoma"/>
              </w:rPr>
              <w:t>Time</w:t>
            </w:r>
            <w:r w:rsidR="005340B0">
              <w:rPr>
                <w:rFonts w:ascii="Calibri" w:hAnsi="Calibri" w:cs="Tahoma"/>
              </w:rPr>
              <w:t xml:space="preserve"> </w:t>
            </w:r>
            <w:r w:rsidRPr="00482EF0">
              <w:rPr>
                <w:rFonts w:ascii="Calibri" w:hAnsi="Calibri" w:cs="Tahoma"/>
              </w:rPr>
              <w:t>bound where applicable.</w:t>
            </w:r>
          </w:p>
          <w:p w14:paraId="6C76C5F6" w14:textId="77777777" w:rsidR="00482EF0" w:rsidRPr="00482EF0" w:rsidRDefault="00482EF0">
            <w:pPr>
              <w:numPr>
                <w:ilvl w:val="0"/>
                <w:numId w:val="17"/>
              </w:numPr>
              <w:spacing w:after="0"/>
              <w:ind w:right="162"/>
              <w:jc w:val="both"/>
              <w:rPr>
                <w:rFonts w:ascii="Calibri" w:hAnsi="Calibri" w:cs="Tahoma"/>
              </w:rPr>
            </w:pPr>
            <w:r w:rsidRPr="00482EF0">
              <w:rPr>
                <w:rFonts w:ascii="Calibri" w:hAnsi="Calibri" w:cs="Tahoma"/>
              </w:rPr>
              <w:t>Monitored where technically possible.</w:t>
            </w:r>
          </w:p>
          <w:p w14:paraId="239565FF" w14:textId="77777777" w:rsidR="00482EF0" w:rsidRPr="00482EF0" w:rsidRDefault="00482EF0">
            <w:pPr>
              <w:numPr>
                <w:ilvl w:val="0"/>
                <w:numId w:val="17"/>
              </w:numPr>
              <w:spacing w:after="0"/>
              <w:ind w:right="162"/>
              <w:jc w:val="both"/>
              <w:rPr>
                <w:rFonts w:ascii="Calibri" w:hAnsi="Calibri" w:cs="Tahoma"/>
              </w:rPr>
            </w:pPr>
            <w:r w:rsidRPr="00482EF0">
              <w:rPr>
                <w:rFonts w:ascii="Calibri" w:hAnsi="Calibri" w:cs="Tahoma"/>
              </w:rPr>
              <w:t>Reviewed periodically based on risk.</w:t>
            </w:r>
          </w:p>
          <w:p w14:paraId="35769E8F" w14:textId="52881E9C" w:rsidR="00482EF0" w:rsidRDefault="00482EF0">
            <w:pPr>
              <w:numPr>
                <w:ilvl w:val="0"/>
                <w:numId w:val="17"/>
              </w:numPr>
              <w:spacing w:after="0"/>
              <w:ind w:right="162"/>
              <w:jc w:val="both"/>
              <w:rPr>
                <w:rFonts w:ascii="Calibri" w:hAnsi="Calibri" w:cs="Tahoma"/>
              </w:rPr>
            </w:pPr>
            <w:r w:rsidRPr="00482EF0">
              <w:rPr>
                <w:rFonts w:ascii="Calibri" w:hAnsi="Calibri" w:cs="Tahoma"/>
              </w:rPr>
              <w:t>Removed when no longer required.</w:t>
            </w:r>
          </w:p>
          <w:p w14:paraId="06BCBE51" w14:textId="77777777" w:rsidR="00215AF0" w:rsidRPr="00482EF0" w:rsidRDefault="00215AF0" w:rsidP="00215AF0">
            <w:pPr>
              <w:spacing w:after="0"/>
              <w:ind w:left="720" w:right="162"/>
              <w:jc w:val="both"/>
              <w:rPr>
                <w:rFonts w:ascii="Calibri" w:hAnsi="Calibri" w:cs="Tahoma"/>
              </w:rPr>
            </w:pPr>
          </w:p>
          <w:p w14:paraId="7CC2C69C" w14:textId="050EF703" w:rsidR="00482EF0" w:rsidRDefault="00482EF0" w:rsidP="00215AF0">
            <w:pPr>
              <w:ind w:right="162"/>
              <w:jc w:val="both"/>
              <w:rPr>
                <w:rFonts w:ascii="Calibri" w:hAnsi="Calibri" w:cs="Tahoma"/>
              </w:rPr>
            </w:pPr>
            <w:r w:rsidRPr="00482EF0">
              <w:rPr>
                <w:rFonts w:ascii="Calibri" w:hAnsi="Calibri" w:cs="Tahoma"/>
              </w:rPr>
              <w:t>Supplier access shall be managed in line with the Supplier Relationships Policy.</w:t>
            </w:r>
          </w:p>
          <w:p w14:paraId="3F814832" w14:textId="77777777" w:rsidR="007B4876" w:rsidRPr="007B4876" w:rsidRDefault="007B4876" w:rsidP="007B4876">
            <w:pPr>
              <w:rPr>
                <w:rFonts w:ascii="Calibri" w:hAnsi="Calibri" w:cs="Tahoma"/>
                <w:b/>
                <w:bCs/>
              </w:rPr>
            </w:pPr>
            <w:r w:rsidRPr="007B4876">
              <w:rPr>
                <w:rFonts w:ascii="Calibri" w:hAnsi="Calibri" w:cs="Tahoma"/>
                <w:b/>
                <w:bCs/>
              </w:rPr>
              <w:t>12.1 Removable Media Access Control</w:t>
            </w:r>
          </w:p>
          <w:p w14:paraId="54CFE854" w14:textId="7B83EB0B" w:rsidR="007B4876" w:rsidRPr="00E01C25" w:rsidRDefault="007B4876" w:rsidP="007B4876">
            <w:r w:rsidRPr="00E01C25">
              <w:t>Access to USB ports, external storage and removable media shall be treated as an access right and shall be controlled based on business need, least privilege and risk.</w:t>
            </w:r>
            <w:r>
              <w:t xml:space="preserve"> </w:t>
            </w:r>
            <w:r w:rsidRPr="00E01C25">
              <w:t>Removable media access shall require approval before activation. Approval shall include, where applicable:</w:t>
            </w:r>
          </w:p>
          <w:p w14:paraId="4710BAAD" w14:textId="77777777" w:rsidR="007B4876" w:rsidRPr="00E01C25" w:rsidRDefault="007B4876" w:rsidP="007B4876">
            <w:pPr>
              <w:pStyle w:val="ListParagraph"/>
              <w:numPr>
                <w:ilvl w:val="0"/>
                <w:numId w:val="34"/>
              </w:numPr>
              <w:spacing w:after="160" w:line="278" w:lineRule="auto"/>
            </w:pPr>
            <w:r w:rsidRPr="00E01C25">
              <w:t xml:space="preserve">Line Manager or Department Head approval. </w:t>
            </w:r>
          </w:p>
          <w:p w14:paraId="67D668B8" w14:textId="77777777" w:rsidR="007B4876" w:rsidRPr="00E01C25" w:rsidRDefault="007B4876" w:rsidP="007B4876">
            <w:pPr>
              <w:pStyle w:val="ListParagraph"/>
              <w:numPr>
                <w:ilvl w:val="0"/>
                <w:numId w:val="34"/>
              </w:numPr>
              <w:spacing w:after="160" w:line="278" w:lineRule="auto"/>
            </w:pPr>
            <w:r w:rsidRPr="00E01C25">
              <w:t xml:space="preserve">System Owner, Application Owner or Data Owner approval where sensitive information is involved. </w:t>
            </w:r>
          </w:p>
          <w:p w14:paraId="277C4DEF" w14:textId="77777777" w:rsidR="007B4876" w:rsidRPr="00E01C25" w:rsidRDefault="007B4876" w:rsidP="007B4876">
            <w:pPr>
              <w:pStyle w:val="ListParagraph"/>
              <w:numPr>
                <w:ilvl w:val="0"/>
                <w:numId w:val="34"/>
              </w:numPr>
              <w:spacing w:after="160" w:line="278" w:lineRule="auto"/>
            </w:pPr>
            <w:r w:rsidRPr="00E01C25">
              <w:t xml:space="preserve">ITD review and technical approval. </w:t>
            </w:r>
          </w:p>
          <w:p w14:paraId="66C6A3A9" w14:textId="615D3696" w:rsidR="007B4876" w:rsidRPr="00E01C25" w:rsidRDefault="007B4876" w:rsidP="007B4876">
            <w:pPr>
              <w:pStyle w:val="ListParagraph"/>
              <w:numPr>
                <w:ilvl w:val="0"/>
                <w:numId w:val="34"/>
              </w:numPr>
              <w:spacing w:after="160" w:line="278" w:lineRule="auto"/>
            </w:pPr>
            <w:r w:rsidRPr="00E01C25">
              <w:t>National IT Manager approval for high</w:t>
            </w:r>
            <w:r>
              <w:t xml:space="preserve"> </w:t>
            </w:r>
            <w:r w:rsidRPr="00E01C25">
              <w:t xml:space="preserve">risk, permanent, read/write or sensitive data use. </w:t>
            </w:r>
          </w:p>
          <w:p w14:paraId="6D81826D" w14:textId="77777777" w:rsidR="007B4876" w:rsidRPr="00E01C25" w:rsidRDefault="007B4876" w:rsidP="007B4876">
            <w:pPr>
              <w:pStyle w:val="ListParagraph"/>
              <w:numPr>
                <w:ilvl w:val="0"/>
                <w:numId w:val="34"/>
              </w:numPr>
              <w:spacing w:after="160" w:line="278" w:lineRule="auto"/>
            </w:pPr>
            <w:r w:rsidRPr="00E01C25">
              <w:t xml:space="preserve">CTO or Managing Director approval for policy exceptions. </w:t>
            </w:r>
          </w:p>
          <w:p w14:paraId="65093DFE" w14:textId="4451A315" w:rsidR="007B4876" w:rsidRPr="00E01C25" w:rsidRDefault="007B4876" w:rsidP="007B4876">
            <w:r w:rsidRPr="00E01C25">
              <w:t>Access shall be time</w:t>
            </w:r>
            <w:r>
              <w:t xml:space="preserve"> </w:t>
            </w:r>
            <w:r w:rsidRPr="00E01C25">
              <w:t>bound wherever possible and removed when no longer required. Access shall also be removed when the user changes role, transfers, resigns, is under investigation, or no longer has a valid business need.</w:t>
            </w:r>
            <w:r>
              <w:t xml:space="preserve"> </w:t>
            </w:r>
            <w:r w:rsidRPr="00E01C25">
              <w:t>Emergency removable media access may be approved temporarily, but it must be logged, justified, time</w:t>
            </w:r>
            <w:r>
              <w:t xml:space="preserve"> </w:t>
            </w:r>
            <w:r w:rsidRPr="00E01C25">
              <w:t>limited and reviewed after use.</w:t>
            </w:r>
          </w:p>
          <w:p w14:paraId="5C3AB862" w14:textId="3B5C6048" w:rsidR="007B4876" w:rsidRPr="007B4876" w:rsidRDefault="007B4876" w:rsidP="007B4876">
            <w:r w:rsidRPr="00E01C25">
              <w:lastRenderedPageBreak/>
              <w:t>ITD shall review approved removable media access periodically, at least every six months, or more frequently for high</w:t>
            </w:r>
            <w:r>
              <w:t xml:space="preserve"> </w:t>
            </w:r>
            <w:r w:rsidRPr="00E01C25">
              <w:t>risk users or sensitive data.</w:t>
            </w:r>
          </w:p>
          <w:p w14:paraId="574A547E" w14:textId="2B44393C" w:rsidR="00482EF0" w:rsidRPr="00482EF0" w:rsidRDefault="00482EF0" w:rsidP="00482EF0">
            <w:pPr>
              <w:ind w:right="162"/>
              <w:jc w:val="both"/>
              <w:rPr>
                <w:rFonts w:ascii="Calibri" w:hAnsi="Calibri" w:cs="Tahoma"/>
                <w:b/>
                <w:bCs/>
              </w:rPr>
            </w:pPr>
            <w:r w:rsidRPr="00482EF0">
              <w:rPr>
                <w:rFonts w:ascii="Calibri" w:hAnsi="Calibri" w:cs="Tahoma"/>
                <w:b/>
                <w:bCs/>
              </w:rPr>
              <w:t>13. Secure Log</w:t>
            </w:r>
            <w:r w:rsidR="005340B0">
              <w:rPr>
                <w:rFonts w:ascii="Calibri" w:hAnsi="Calibri" w:cs="Tahoma"/>
                <w:b/>
                <w:bCs/>
              </w:rPr>
              <w:t xml:space="preserve"> </w:t>
            </w:r>
            <w:r w:rsidRPr="00482EF0">
              <w:rPr>
                <w:rFonts w:ascii="Calibri" w:hAnsi="Calibri" w:cs="Tahoma"/>
                <w:b/>
                <w:bCs/>
              </w:rPr>
              <w:t>on</w:t>
            </w:r>
          </w:p>
          <w:p w14:paraId="432EA04A" w14:textId="5A592E81" w:rsidR="00482EF0" w:rsidRPr="00482EF0" w:rsidRDefault="00482EF0" w:rsidP="00215AF0">
            <w:pPr>
              <w:ind w:right="162"/>
              <w:jc w:val="both"/>
              <w:rPr>
                <w:rFonts w:ascii="Calibri" w:hAnsi="Calibri" w:cs="Tahoma"/>
              </w:rPr>
            </w:pPr>
            <w:r w:rsidRPr="00482EF0">
              <w:rPr>
                <w:rFonts w:ascii="Calibri" w:hAnsi="Calibri" w:cs="Tahoma"/>
              </w:rPr>
              <w:t>Systems shall use secure log</w:t>
            </w:r>
            <w:r w:rsidR="005340B0">
              <w:rPr>
                <w:rFonts w:ascii="Calibri" w:hAnsi="Calibri" w:cs="Tahoma"/>
              </w:rPr>
              <w:t xml:space="preserve"> </w:t>
            </w:r>
            <w:r w:rsidRPr="00482EF0">
              <w:rPr>
                <w:rFonts w:ascii="Calibri" w:hAnsi="Calibri" w:cs="Tahoma"/>
              </w:rPr>
              <w:t>on controls where technically possible.</w:t>
            </w:r>
            <w:r w:rsidR="00215AF0">
              <w:rPr>
                <w:rFonts w:ascii="Calibri" w:hAnsi="Calibri" w:cs="Tahoma"/>
              </w:rPr>
              <w:t xml:space="preserve"> </w:t>
            </w:r>
            <w:r w:rsidRPr="00482EF0">
              <w:rPr>
                <w:rFonts w:ascii="Calibri" w:hAnsi="Calibri" w:cs="Tahoma"/>
              </w:rPr>
              <w:t>Secure log</w:t>
            </w:r>
            <w:r w:rsidR="005340B0">
              <w:rPr>
                <w:rFonts w:ascii="Calibri" w:hAnsi="Calibri" w:cs="Tahoma"/>
              </w:rPr>
              <w:t xml:space="preserve"> </w:t>
            </w:r>
            <w:r w:rsidRPr="00482EF0">
              <w:rPr>
                <w:rFonts w:ascii="Calibri" w:hAnsi="Calibri" w:cs="Tahoma"/>
              </w:rPr>
              <w:t>on controls may include:</w:t>
            </w:r>
          </w:p>
          <w:p w14:paraId="6EC818F6" w14:textId="77777777" w:rsidR="00482EF0" w:rsidRPr="00482EF0" w:rsidRDefault="00482EF0">
            <w:pPr>
              <w:numPr>
                <w:ilvl w:val="0"/>
                <w:numId w:val="18"/>
              </w:numPr>
              <w:spacing w:after="0"/>
              <w:ind w:right="162"/>
              <w:jc w:val="both"/>
              <w:rPr>
                <w:rFonts w:ascii="Calibri" w:hAnsi="Calibri" w:cs="Tahoma"/>
              </w:rPr>
            </w:pPr>
            <w:r w:rsidRPr="00482EF0">
              <w:rPr>
                <w:rFonts w:ascii="Calibri" w:hAnsi="Calibri" w:cs="Tahoma"/>
              </w:rPr>
              <w:t>User ID and password.</w:t>
            </w:r>
          </w:p>
          <w:p w14:paraId="0D728CA8" w14:textId="77777777" w:rsidR="00482EF0" w:rsidRPr="00482EF0" w:rsidRDefault="00482EF0">
            <w:pPr>
              <w:numPr>
                <w:ilvl w:val="0"/>
                <w:numId w:val="18"/>
              </w:numPr>
              <w:spacing w:after="0"/>
              <w:ind w:right="162"/>
              <w:jc w:val="both"/>
              <w:rPr>
                <w:rFonts w:ascii="Calibri" w:hAnsi="Calibri" w:cs="Tahoma"/>
              </w:rPr>
            </w:pPr>
            <w:r w:rsidRPr="00482EF0">
              <w:rPr>
                <w:rFonts w:ascii="Calibri" w:hAnsi="Calibri" w:cs="Tahoma"/>
              </w:rPr>
              <w:t>MFA where required.</w:t>
            </w:r>
          </w:p>
          <w:p w14:paraId="7E8AC319" w14:textId="77777777" w:rsidR="00482EF0" w:rsidRPr="00482EF0" w:rsidRDefault="00482EF0">
            <w:pPr>
              <w:numPr>
                <w:ilvl w:val="0"/>
                <w:numId w:val="18"/>
              </w:numPr>
              <w:spacing w:after="0"/>
              <w:ind w:right="162"/>
              <w:jc w:val="both"/>
              <w:rPr>
                <w:rFonts w:ascii="Calibri" w:hAnsi="Calibri" w:cs="Tahoma"/>
              </w:rPr>
            </w:pPr>
            <w:r w:rsidRPr="00482EF0">
              <w:rPr>
                <w:rFonts w:ascii="Calibri" w:hAnsi="Calibri" w:cs="Tahoma"/>
              </w:rPr>
              <w:t>Account lockout after repeated failed login attempts.</w:t>
            </w:r>
          </w:p>
          <w:p w14:paraId="2C6B8D85" w14:textId="5939B5F0" w:rsidR="00482EF0" w:rsidRPr="00482EF0" w:rsidRDefault="00482EF0">
            <w:pPr>
              <w:numPr>
                <w:ilvl w:val="0"/>
                <w:numId w:val="18"/>
              </w:numPr>
              <w:spacing w:after="0"/>
              <w:ind w:right="162"/>
              <w:jc w:val="both"/>
              <w:rPr>
                <w:rFonts w:ascii="Calibri" w:hAnsi="Calibri" w:cs="Tahoma"/>
              </w:rPr>
            </w:pPr>
            <w:r w:rsidRPr="00482EF0">
              <w:rPr>
                <w:rFonts w:ascii="Calibri" w:hAnsi="Calibri" w:cs="Tahoma"/>
              </w:rPr>
              <w:t>Protection against brute</w:t>
            </w:r>
            <w:r w:rsidR="005340B0">
              <w:rPr>
                <w:rFonts w:ascii="Calibri" w:hAnsi="Calibri" w:cs="Tahoma"/>
              </w:rPr>
              <w:t xml:space="preserve"> </w:t>
            </w:r>
            <w:r w:rsidRPr="00482EF0">
              <w:rPr>
                <w:rFonts w:ascii="Calibri" w:hAnsi="Calibri" w:cs="Tahoma"/>
              </w:rPr>
              <w:t>force login attempts.</w:t>
            </w:r>
          </w:p>
          <w:p w14:paraId="3520EF79" w14:textId="77777777" w:rsidR="00482EF0" w:rsidRPr="00482EF0" w:rsidRDefault="00482EF0">
            <w:pPr>
              <w:numPr>
                <w:ilvl w:val="0"/>
                <w:numId w:val="18"/>
              </w:numPr>
              <w:spacing w:after="0"/>
              <w:ind w:right="162"/>
              <w:jc w:val="both"/>
              <w:rPr>
                <w:rFonts w:ascii="Calibri" w:hAnsi="Calibri" w:cs="Tahoma"/>
              </w:rPr>
            </w:pPr>
            <w:r w:rsidRPr="00482EF0">
              <w:rPr>
                <w:rFonts w:ascii="Calibri" w:hAnsi="Calibri" w:cs="Tahoma"/>
              </w:rPr>
              <w:t>No display of passwords during entry.</w:t>
            </w:r>
          </w:p>
          <w:p w14:paraId="4B8FCBB9" w14:textId="77777777" w:rsidR="00482EF0" w:rsidRPr="00482EF0" w:rsidRDefault="00482EF0">
            <w:pPr>
              <w:numPr>
                <w:ilvl w:val="0"/>
                <w:numId w:val="18"/>
              </w:numPr>
              <w:spacing w:after="0"/>
              <w:ind w:right="162"/>
              <w:jc w:val="both"/>
              <w:rPr>
                <w:rFonts w:ascii="Calibri" w:hAnsi="Calibri" w:cs="Tahoma"/>
              </w:rPr>
            </w:pPr>
            <w:r w:rsidRPr="00482EF0">
              <w:rPr>
                <w:rFonts w:ascii="Calibri" w:hAnsi="Calibri" w:cs="Tahoma"/>
              </w:rPr>
              <w:t>Inactive session timeout.</w:t>
            </w:r>
          </w:p>
          <w:p w14:paraId="66875F15" w14:textId="77777777" w:rsidR="00482EF0" w:rsidRPr="00482EF0" w:rsidRDefault="00482EF0">
            <w:pPr>
              <w:numPr>
                <w:ilvl w:val="0"/>
                <w:numId w:val="18"/>
              </w:numPr>
              <w:spacing w:after="0"/>
              <w:ind w:right="162"/>
              <w:jc w:val="both"/>
              <w:rPr>
                <w:rFonts w:ascii="Calibri" w:hAnsi="Calibri" w:cs="Tahoma"/>
              </w:rPr>
            </w:pPr>
            <w:r w:rsidRPr="00482EF0">
              <w:rPr>
                <w:rFonts w:ascii="Calibri" w:hAnsi="Calibri" w:cs="Tahoma"/>
              </w:rPr>
              <w:t>Login banners where required.</w:t>
            </w:r>
          </w:p>
          <w:p w14:paraId="72579187" w14:textId="27606507" w:rsidR="00482EF0" w:rsidRDefault="00482EF0">
            <w:pPr>
              <w:numPr>
                <w:ilvl w:val="0"/>
                <w:numId w:val="18"/>
              </w:numPr>
              <w:spacing w:after="0"/>
              <w:ind w:right="162"/>
              <w:jc w:val="both"/>
              <w:rPr>
                <w:rFonts w:ascii="Calibri" w:hAnsi="Calibri" w:cs="Tahoma"/>
              </w:rPr>
            </w:pPr>
            <w:r w:rsidRPr="00482EF0">
              <w:rPr>
                <w:rFonts w:ascii="Calibri" w:hAnsi="Calibri" w:cs="Tahoma"/>
              </w:rPr>
              <w:t>Logging of login events where applicable.</w:t>
            </w:r>
          </w:p>
          <w:p w14:paraId="6F419FA2" w14:textId="77777777" w:rsidR="00215AF0" w:rsidRPr="00482EF0" w:rsidRDefault="00215AF0" w:rsidP="00215AF0">
            <w:pPr>
              <w:spacing w:after="0"/>
              <w:ind w:left="720" w:right="162"/>
              <w:jc w:val="both"/>
              <w:rPr>
                <w:rFonts w:ascii="Calibri" w:hAnsi="Calibri" w:cs="Tahoma"/>
              </w:rPr>
            </w:pPr>
          </w:p>
          <w:p w14:paraId="2FA66092" w14:textId="4E63B134" w:rsidR="00482EF0" w:rsidRPr="00482EF0" w:rsidRDefault="00482EF0" w:rsidP="00215AF0">
            <w:pPr>
              <w:ind w:right="162"/>
              <w:jc w:val="both"/>
              <w:rPr>
                <w:rFonts w:ascii="Calibri" w:hAnsi="Calibri" w:cs="Tahoma"/>
              </w:rPr>
            </w:pPr>
            <w:r w:rsidRPr="00482EF0">
              <w:rPr>
                <w:rFonts w:ascii="Calibri" w:hAnsi="Calibri" w:cs="Tahoma"/>
              </w:rPr>
              <w:t>Accounts shall be locked after 7 invalid login attempts for 30 minutes where technically possible.</w:t>
            </w:r>
            <w:r w:rsidR="00215AF0">
              <w:rPr>
                <w:rFonts w:ascii="Calibri" w:hAnsi="Calibri" w:cs="Tahoma"/>
              </w:rPr>
              <w:t xml:space="preserve"> </w:t>
            </w:r>
            <w:r w:rsidRPr="00482EF0">
              <w:rPr>
                <w:rFonts w:ascii="Calibri" w:hAnsi="Calibri" w:cs="Tahoma"/>
              </w:rPr>
              <w:t>Inactive sessions shall be locked, logged off, or terminated after 15 minutes where technically possible and based on system capability.</w:t>
            </w:r>
          </w:p>
          <w:p w14:paraId="1CD39DE1" w14:textId="77777777" w:rsidR="00482EF0" w:rsidRPr="00482EF0" w:rsidRDefault="00482EF0" w:rsidP="00482EF0">
            <w:pPr>
              <w:ind w:right="162"/>
              <w:jc w:val="both"/>
              <w:rPr>
                <w:rFonts w:ascii="Calibri" w:hAnsi="Calibri" w:cs="Tahoma"/>
                <w:b/>
                <w:bCs/>
              </w:rPr>
            </w:pPr>
            <w:r w:rsidRPr="00482EF0">
              <w:rPr>
                <w:rFonts w:ascii="Calibri" w:hAnsi="Calibri" w:cs="Tahoma"/>
                <w:b/>
                <w:bCs/>
              </w:rPr>
              <w:t>14. User Responsibilities</w:t>
            </w:r>
          </w:p>
          <w:p w14:paraId="7D5C763C" w14:textId="77777777" w:rsidR="00482EF0" w:rsidRPr="00482EF0" w:rsidRDefault="00482EF0" w:rsidP="00482EF0">
            <w:pPr>
              <w:ind w:right="162"/>
              <w:jc w:val="both"/>
              <w:rPr>
                <w:rFonts w:ascii="Calibri" w:hAnsi="Calibri" w:cs="Tahoma"/>
              </w:rPr>
            </w:pPr>
            <w:r w:rsidRPr="00482EF0">
              <w:rPr>
                <w:rFonts w:ascii="Calibri" w:hAnsi="Calibri" w:cs="Tahoma"/>
              </w:rPr>
              <w:t>Users shall:</w:t>
            </w:r>
          </w:p>
          <w:p w14:paraId="5F30D029" w14:textId="77777777" w:rsidR="00482EF0" w:rsidRPr="00482EF0" w:rsidRDefault="00482EF0">
            <w:pPr>
              <w:numPr>
                <w:ilvl w:val="0"/>
                <w:numId w:val="19"/>
              </w:numPr>
              <w:spacing w:after="0"/>
              <w:ind w:right="162"/>
              <w:jc w:val="both"/>
              <w:rPr>
                <w:rFonts w:ascii="Calibri" w:hAnsi="Calibri" w:cs="Tahoma"/>
              </w:rPr>
            </w:pPr>
            <w:r w:rsidRPr="00482EF0">
              <w:rPr>
                <w:rFonts w:ascii="Calibri" w:hAnsi="Calibri" w:cs="Tahoma"/>
              </w:rPr>
              <w:t>Use only approved accounts.</w:t>
            </w:r>
          </w:p>
          <w:p w14:paraId="6EAE922D" w14:textId="77777777" w:rsidR="00482EF0" w:rsidRPr="00482EF0" w:rsidRDefault="00482EF0">
            <w:pPr>
              <w:numPr>
                <w:ilvl w:val="0"/>
                <w:numId w:val="19"/>
              </w:numPr>
              <w:spacing w:after="0"/>
              <w:ind w:right="162"/>
              <w:jc w:val="both"/>
              <w:rPr>
                <w:rFonts w:ascii="Calibri" w:hAnsi="Calibri" w:cs="Tahoma"/>
              </w:rPr>
            </w:pPr>
            <w:r w:rsidRPr="00482EF0">
              <w:rPr>
                <w:rFonts w:ascii="Calibri" w:hAnsi="Calibri" w:cs="Tahoma"/>
              </w:rPr>
              <w:t>Keep passwords and authentication information confidential.</w:t>
            </w:r>
          </w:p>
          <w:p w14:paraId="3A2ACE05" w14:textId="77777777" w:rsidR="00482EF0" w:rsidRPr="00482EF0" w:rsidRDefault="00482EF0">
            <w:pPr>
              <w:numPr>
                <w:ilvl w:val="0"/>
                <w:numId w:val="19"/>
              </w:numPr>
              <w:spacing w:after="0"/>
              <w:ind w:right="162"/>
              <w:jc w:val="both"/>
              <w:rPr>
                <w:rFonts w:ascii="Calibri" w:hAnsi="Calibri" w:cs="Tahoma"/>
              </w:rPr>
            </w:pPr>
            <w:r w:rsidRPr="00482EF0">
              <w:rPr>
                <w:rFonts w:ascii="Calibri" w:hAnsi="Calibri" w:cs="Tahoma"/>
              </w:rPr>
              <w:t>Lock the screen when leaving the workstation.</w:t>
            </w:r>
          </w:p>
          <w:p w14:paraId="172E7175" w14:textId="77777777" w:rsidR="00482EF0" w:rsidRPr="00482EF0" w:rsidRDefault="00482EF0">
            <w:pPr>
              <w:numPr>
                <w:ilvl w:val="0"/>
                <w:numId w:val="19"/>
              </w:numPr>
              <w:spacing w:after="0"/>
              <w:ind w:right="162"/>
              <w:jc w:val="both"/>
              <w:rPr>
                <w:rFonts w:ascii="Calibri" w:hAnsi="Calibri" w:cs="Tahoma"/>
              </w:rPr>
            </w:pPr>
            <w:r w:rsidRPr="00482EF0">
              <w:rPr>
                <w:rFonts w:ascii="Calibri" w:hAnsi="Calibri" w:cs="Tahoma"/>
              </w:rPr>
              <w:t>Log off from shared or public devices after use.</w:t>
            </w:r>
          </w:p>
          <w:p w14:paraId="6BC34E99" w14:textId="77777777" w:rsidR="00482EF0" w:rsidRPr="00482EF0" w:rsidRDefault="00482EF0">
            <w:pPr>
              <w:numPr>
                <w:ilvl w:val="0"/>
                <w:numId w:val="19"/>
              </w:numPr>
              <w:spacing w:after="0"/>
              <w:ind w:right="162"/>
              <w:jc w:val="both"/>
              <w:rPr>
                <w:rFonts w:ascii="Calibri" w:hAnsi="Calibri" w:cs="Tahoma"/>
              </w:rPr>
            </w:pPr>
            <w:r w:rsidRPr="00482EF0">
              <w:rPr>
                <w:rFonts w:ascii="Calibri" w:hAnsi="Calibri" w:cs="Tahoma"/>
              </w:rPr>
              <w:t>Protect laptops, desktops and mobile devices from unauthorized access.</w:t>
            </w:r>
          </w:p>
          <w:p w14:paraId="3EAB2D28" w14:textId="77777777" w:rsidR="00482EF0" w:rsidRPr="00482EF0" w:rsidRDefault="00482EF0">
            <w:pPr>
              <w:numPr>
                <w:ilvl w:val="0"/>
                <w:numId w:val="19"/>
              </w:numPr>
              <w:spacing w:after="0"/>
              <w:ind w:right="162"/>
              <w:jc w:val="both"/>
              <w:rPr>
                <w:rFonts w:ascii="Calibri" w:hAnsi="Calibri" w:cs="Tahoma"/>
              </w:rPr>
            </w:pPr>
            <w:r w:rsidRPr="00482EF0">
              <w:rPr>
                <w:rFonts w:ascii="Calibri" w:hAnsi="Calibri" w:cs="Tahoma"/>
              </w:rPr>
              <w:t>Report suspected password compromise or unauthorized access without delay.</w:t>
            </w:r>
          </w:p>
          <w:p w14:paraId="47F02ED3" w14:textId="77777777" w:rsidR="00482EF0" w:rsidRPr="00482EF0" w:rsidRDefault="00482EF0">
            <w:pPr>
              <w:numPr>
                <w:ilvl w:val="0"/>
                <w:numId w:val="19"/>
              </w:numPr>
              <w:spacing w:after="0"/>
              <w:ind w:right="162"/>
              <w:jc w:val="both"/>
              <w:rPr>
                <w:rFonts w:ascii="Calibri" w:hAnsi="Calibri" w:cs="Tahoma"/>
              </w:rPr>
            </w:pPr>
            <w:r w:rsidRPr="00482EF0">
              <w:rPr>
                <w:rFonts w:ascii="Calibri" w:hAnsi="Calibri" w:cs="Tahoma"/>
              </w:rPr>
              <w:t>Not bypass access controls.</w:t>
            </w:r>
          </w:p>
          <w:p w14:paraId="3165632F" w14:textId="4193FCF4" w:rsidR="00482EF0" w:rsidRDefault="00482EF0">
            <w:pPr>
              <w:numPr>
                <w:ilvl w:val="0"/>
                <w:numId w:val="19"/>
              </w:numPr>
              <w:spacing w:after="0"/>
              <w:ind w:right="162"/>
              <w:jc w:val="both"/>
              <w:rPr>
                <w:rFonts w:ascii="Calibri" w:hAnsi="Calibri" w:cs="Tahoma"/>
              </w:rPr>
            </w:pPr>
            <w:r w:rsidRPr="00482EF0">
              <w:rPr>
                <w:rFonts w:ascii="Calibri" w:hAnsi="Calibri" w:cs="Tahoma"/>
              </w:rPr>
              <w:t>Not use unauthorized software, systems or cloud services to access or store SMSA information.</w:t>
            </w:r>
          </w:p>
          <w:p w14:paraId="13A14325" w14:textId="77777777" w:rsidR="00215AF0" w:rsidRPr="00215AF0" w:rsidRDefault="00215AF0" w:rsidP="00215AF0">
            <w:pPr>
              <w:spacing w:after="0"/>
              <w:ind w:left="720" w:right="162"/>
              <w:jc w:val="both"/>
              <w:rPr>
                <w:rFonts w:ascii="Calibri" w:hAnsi="Calibri" w:cs="Tahoma"/>
              </w:rPr>
            </w:pPr>
          </w:p>
          <w:p w14:paraId="199AC390" w14:textId="77777777" w:rsidR="00482EF0" w:rsidRPr="00482EF0" w:rsidRDefault="00482EF0" w:rsidP="00482EF0">
            <w:pPr>
              <w:ind w:right="162"/>
              <w:jc w:val="both"/>
              <w:rPr>
                <w:rFonts w:ascii="Calibri" w:hAnsi="Calibri" w:cs="Tahoma"/>
                <w:b/>
                <w:bCs/>
              </w:rPr>
            </w:pPr>
            <w:r w:rsidRPr="00482EF0">
              <w:rPr>
                <w:rFonts w:ascii="Calibri" w:hAnsi="Calibri" w:cs="Tahoma"/>
                <w:b/>
                <w:bCs/>
              </w:rPr>
              <w:t>15. Clear Desk and Clear Screen</w:t>
            </w:r>
          </w:p>
          <w:p w14:paraId="6AF88B22" w14:textId="1AE28C81" w:rsidR="00482EF0" w:rsidRPr="00482EF0" w:rsidRDefault="00482EF0" w:rsidP="00215AF0">
            <w:pPr>
              <w:ind w:right="162"/>
              <w:jc w:val="both"/>
              <w:rPr>
                <w:rFonts w:ascii="Calibri" w:hAnsi="Calibri" w:cs="Tahoma"/>
              </w:rPr>
            </w:pPr>
            <w:r w:rsidRPr="00482EF0">
              <w:rPr>
                <w:rFonts w:ascii="Calibri" w:hAnsi="Calibri" w:cs="Tahoma"/>
              </w:rPr>
              <w:t>Users shall protect information when away from their workplace.</w:t>
            </w:r>
            <w:r w:rsidR="00215AF0">
              <w:rPr>
                <w:rFonts w:ascii="Calibri" w:hAnsi="Calibri" w:cs="Tahoma"/>
              </w:rPr>
              <w:t xml:space="preserve"> </w:t>
            </w:r>
            <w:r w:rsidRPr="00482EF0">
              <w:rPr>
                <w:rFonts w:ascii="Calibri" w:hAnsi="Calibri" w:cs="Tahoma"/>
              </w:rPr>
              <w:t>Where applicable:</w:t>
            </w:r>
          </w:p>
          <w:p w14:paraId="5BFE8545" w14:textId="77777777" w:rsidR="00482EF0" w:rsidRPr="00482EF0" w:rsidRDefault="00482EF0">
            <w:pPr>
              <w:numPr>
                <w:ilvl w:val="0"/>
                <w:numId w:val="20"/>
              </w:numPr>
              <w:spacing w:after="0"/>
              <w:ind w:right="162"/>
              <w:jc w:val="both"/>
              <w:rPr>
                <w:rFonts w:ascii="Calibri" w:hAnsi="Calibri" w:cs="Tahoma"/>
              </w:rPr>
            </w:pPr>
            <w:r w:rsidRPr="00482EF0">
              <w:rPr>
                <w:rFonts w:ascii="Calibri" w:hAnsi="Calibri" w:cs="Tahoma"/>
              </w:rPr>
              <w:t>Screens shall be locked when not in use.</w:t>
            </w:r>
          </w:p>
          <w:p w14:paraId="4E4B93E3" w14:textId="6DC2F398" w:rsidR="00482EF0" w:rsidRPr="00482EF0" w:rsidRDefault="00482EF0">
            <w:pPr>
              <w:numPr>
                <w:ilvl w:val="0"/>
                <w:numId w:val="20"/>
              </w:numPr>
              <w:spacing w:after="0"/>
              <w:ind w:right="162"/>
              <w:jc w:val="both"/>
              <w:rPr>
                <w:rFonts w:ascii="Calibri" w:hAnsi="Calibri" w:cs="Tahoma"/>
              </w:rPr>
            </w:pPr>
            <w:r w:rsidRPr="00482EF0">
              <w:rPr>
                <w:rFonts w:ascii="Calibri" w:hAnsi="Calibri" w:cs="Tahoma"/>
              </w:rPr>
              <w:t>Systems shall auto</w:t>
            </w:r>
            <w:r w:rsidR="005340B0">
              <w:rPr>
                <w:rFonts w:ascii="Calibri" w:hAnsi="Calibri" w:cs="Tahoma"/>
              </w:rPr>
              <w:t xml:space="preserve"> </w:t>
            </w:r>
            <w:r w:rsidRPr="00482EF0">
              <w:rPr>
                <w:rFonts w:ascii="Calibri" w:hAnsi="Calibri" w:cs="Tahoma"/>
              </w:rPr>
              <w:t>lock after inactivity where technically possible.</w:t>
            </w:r>
          </w:p>
          <w:p w14:paraId="447553EA" w14:textId="77777777" w:rsidR="00482EF0" w:rsidRPr="00482EF0" w:rsidRDefault="00482EF0">
            <w:pPr>
              <w:numPr>
                <w:ilvl w:val="0"/>
                <w:numId w:val="20"/>
              </w:numPr>
              <w:spacing w:after="0"/>
              <w:ind w:right="162"/>
              <w:jc w:val="both"/>
              <w:rPr>
                <w:rFonts w:ascii="Calibri" w:hAnsi="Calibri" w:cs="Tahoma"/>
              </w:rPr>
            </w:pPr>
            <w:r w:rsidRPr="00482EF0">
              <w:rPr>
                <w:rFonts w:ascii="Calibri" w:hAnsi="Calibri" w:cs="Tahoma"/>
              </w:rPr>
              <w:t>Sensitive printed documents shall not be left unattended.</w:t>
            </w:r>
          </w:p>
          <w:p w14:paraId="642119CA" w14:textId="77777777" w:rsidR="00482EF0" w:rsidRPr="00482EF0" w:rsidRDefault="00482EF0">
            <w:pPr>
              <w:numPr>
                <w:ilvl w:val="0"/>
                <w:numId w:val="20"/>
              </w:numPr>
              <w:spacing w:after="0"/>
              <w:ind w:right="162"/>
              <w:jc w:val="both"/>
              <w:rPr>
                <w:rFonts w:ascii="Calibri" w:hAnsi="Calibri" w:cs="Tahoma"/>
              </w:rPr>
            </w:pPr>
            <w:r w:rsidRPr="00482EF0">
              <w:rPr>
                <w:rFonts w:ascii="Calibri" w:hAnsi="Calibri" w:cs="Tahoma"/>
              </w:rPr>
              <w:t>Confidential information shall be stored securely when not in use.</w:t>
            </w:r>
          </w:p>
          <w:p w14:paraId="15079DAA" w14:textId="24581E08" w:rsidR="00482EF0" w:rsidRDefault="00482EF0">
            <w:pPr>
              <w:numPr>
                <w:ilvl w:val="0"/>
                <w:numId w:val="20"/>
              </w:numPr>
              <w:spacing w:after="0"/>
              <w:ind w:right="162"/>
              <w:jc w:val="both"/>
              <w:rPr>
                <w:rFonts w:ascii="Calibri" w:hAnsi="Calibri" w:cs="Tahoma"/>
              </w:rPr>
            </w:pPr>
            <w:r w:rsidRPr="00482EF0">
              <w:rPr>
                <w:rFonts w:ascii="Calibri" w:hAnsi="Calibri" w:cs="Tahoma"/>
              </w:rPr>
              <w:t>Unauthorized use of printers, scanners, photocopiers or other reproduction devices shall be prevented where possible.</w:t>
            </w:r>
          </w:p>
          <w:p w14:paraId="7D4A879A" w14:textId="77777777" w:rsidR="00215AF0" w:rsidRPr="00215AF0" w:rsidRDefault="00215AF0" w:rsidP="00215AF0">
            <w:pPr>
              <w:spacing w:after="0"/>
              <w:ind w:left="720" w:right="162"/>
              <w:jc w:val="both"/>
              <w:rPr>
                <w:rFonts w:ascii="Calibri" w:hAnsi="Calibri" w:cs="Tahoma"/>
              </w:rPr>
            </w:pPr>
          </w:p>
          <w:p w14:paraId="60385254" w14:textId="77777777" w:rsidR="00482EF0" w:rsidRPr="00482EF0" w:rsidRDefault="00482EF0" w:rsidP="00482EF0">
            <w:pPr>
              <w:ind w:right="162"/>
              <w:jc w:val="both"/>
              <w:rPr>
                <w:rFonts w:ascii="Calibri" w:hAnsi="Calibri" w:cs="Tahoma"/>
                <w:b/>
                <w:bCs/>
              </w:rPr>
            </w:pPr>
            <w:r w:rsidRPr="00482EF0">
              <w:rPr>
                <w:rFonts w:ascii="Calibri" w:hAnsi="Calibri" w:cs="Tahoma"/>
                <w:b/>
                <w:bCs/>
              </w:rPr>
              <w:t>16. Access to Systems and Applications</w:t>
            </w:r>
          </w:p>
          <w:p w14:paraId="6BBB5CF8" w14:textId="77777777" w:rsidR="00482EF0" w:rsidRPr="00215AF0" w:rsidRDefault="00482EF0">
            <w:pPr>
              <w:pStyle w:val="ListParagraph"/>
              <w:numPr>
                <w:ilvl w:val="0"/>
                <w:numId w:val="41"/>
              </w:numPr>
              <w:ind w:right="162"/>
              <w:jc w:val="both"/>
              <w:rPr>
                <w:rFonts w:ascii="Calibri" w:hAnsi="Calibri" w:cs="Tahoma"/>
              </w:rPr>
            </w:pPr>
            <w:r w:rsidRPr="00215AF0">
              <w:rPr>
                <w:rFonts w:ascii="Calibri" w:hAnsi="Calibri" w:cs="Tahoma"/>
              </w:rPr>
              <w:t xml:space="preserve">Access to systems and applications shall be based on approved business need and </w:t>
            </w:r>
            <w:r w:rsidRPr="00215AF0">
              <w:rPr>
                <w:rFonts w:ascii="Calibri" w:hAnsi="Calibri" w:cs="Tahoma"/>
              </w:rPr>
              <w:lastRenderedPageBreak/>
              <w:t>role.</w:t>
            </w:r>
          </w:p>
          <w:p w14:paraId="0DEA8AFC" w14:textId="77777777" w:rsidR="00482EF0" w:rsidRPr="00215AF0" w:rsidRDefault="00482EF0">
            <w:pPr>
              <w:pStyle w:val="ListParagraph"/>
              <w:numPr>
                <w:ilvl w:val="0"/>
                <w:numId w:val="41"/>
              </w:numPr>
              <w:ind w:right="162"/>
              <w:jc w:val="both"/>
              <w:rPr>
                <w:rFonts w:ascii="Calibri" w:hAnsi="Calibri" w:cs="Tahoma"/>
              </w:rPr>
            </w:pPr>
            <w:r w:rsidRPr="00215AF0">
              <w:rPr>
                <w:rFonts w:ascii="Calibri" w:hAnsi="Calibri" w:cs="Tahoma"/>
              </w:rPr>
              <w:t>For systems containing restricted, confidential, customer, employee, supplier or personal information, access rights shall be defined and maintained through roles, access matrices, system records, or other approved records.</w:t>
            </w:r>
          </w:p>
          <w:p w14:paraId="79E2A6CE" w14:textId="77777777" w:rsidR="00482EF0" w:rsidRPr="00215AF0" w:rsidRDefault="00482EF0">
            <w:pPr>
              <w:pStyle w:val="ListParagraph"/>
              <w:numPr>
                <w:ilvl w:val="0"/>
                <w:numId w:val="41"/>
              </w:numPr>
              <w:ind w:right="162"/>
              <w:jc w:val="both"/>
              <w:rPr>
                <w:rFonts w:ascii="Calibri" w:hAnsi="Calibri" w:cs="Tahoma"/>
              </w:rPr>
            </w:pPr>
            <w:r w:rsidRPr="00215AF0">
              <w:rPr>
                <w:rFonts w:ascii="Calibri" w:hAnsi="Calibri" w:cs="Tahoma"/>
              </w:rPr>
              <w:t>Information classification and handling requirements are covered under the Asset Management Policy.</w:t>
            </w:r>
          </w:p>
          <w:p w14:paraId="0726350F" w14:textId="77777777" w:rsidR="00482EF0" w:rsidRPr="00215AF0" w:rsidRDefault="00482EF0">
            <w:pPr>
              <w:pStyle w:val="ListParagraph"/>
              <w:numPr>
                <w:ilvl w:val="0"/>
                <w:numId w:val="41"/>
              </w:numPr>
              <w:ind w:right="162"/>
              <w:jc w:val="both"/>
              <w:rPr>
                <w:rFonts w:ascii="Calibri" w:hAnsi="Calibri" w:cs="Tahoma"/>
              </w:rPr>
            </w:pPr>
            <w:r w:rsidRPr="00215AF0">
              <w:rPr>
                <w:rFonts w:ascii="Calibri" w:hAnsi="Calibri" w:cs="Tahoma"/>
              </w:rPr>
              <w:t>Access to sensitive systems shall be approved by the system owner, application owner, department head or other approved authority where required.</w:t>
            </w:r>
          </w:p>
          <w:p w14:paraId="05F84DC6" w14:textId="7486152B" w:rsidR="00482EF0" w:rsidRPr="00215AF0" w:rsidRDefault="00482EF0">
            <w:pPr>
              <w:pStyle w:val="ListParagraph"/>
              <w:numPr>
                <w:ilvl w:val="0"/>
                <w:numId w:val="41"/>
              </w:numPr>
              <w:ind w:right="162"/>
              <w:jc w:val="both"/>
              <w:rPr>
                <w:rFonts w:ascii="Calibri" w:hAnsi="Calibri" w:cs="Tahoma"/>
              </w:rPr>
            </w:pPr>
            <w:r w:rsidRPr="00215AF0">
              <w:rPr>
                <w:rFonts w:ascii="Calibri" w:hAnsi="Calibri" w:cs="Tahoma"/>
              </w:rPr>
              <w:t>Generic accounts are not normally permitted. Where generic or shared accounts are required for technical or business reasons, they shall be approved, documented, limited to business need, protected and reviewed.</w:t>
            </w:r>
          </w:p>
          <w:p w14:paraId="21CC4646" w14:textId="77777777" w:rsidR="00482EF0" w:rsidRPr="00482EF0" w:rsidRDefault="00482EF0" w:rsidP="00482EF0">
            <w:pPr>
              <w:ind w:right="162"/>
              <w:jc w:val="both"/>
              <w:rPr>
                <w:rFonts w:ascii="Calibri" w:hAnsi="Calibri" w:cs="Tahoma"/>
                <w:b/>
                <w:bCs/>
              </w:rPr>
            </w:pPr>
            <w:r w:rsidRPr="00482EF0">
              <w:rPr>
                <w:rFonts w:ascii="Calibri" w:hAnsi="Calibri" w:cs="Tahoma"/>
                <w:b/>
                <w:bCs/>
              </w:rPr>
              <w:t>17. Service Accounts and Technical Accounts</w:t>
            </w:r>
          </w:p>
          <w:p w14:paraId="7B92A4FC" w14:textId="7A4E3472" w:rsidR="00482EF0" w:rsidRPr="00482EF0" w:rsidRDefault="00482EF0" w:rsidP="00215AF0">
            <w:pPr>
              <w:ind w:right="162"/>
              <w:jc w:val="both"/>
              <w:rPr>
                <w:rFonts w:ascii="Calibri" w:hAnsi="Calibri" w:cs="Tahoma"/>
              </w:rPr>
            </w:pPr>
            <w:r w:rsidRPr="00482EF0">
              <w:rPr>
                <w:rFonts w:ascii="Calibri" w:hAnsi="Calibri" w:cs="Tahoma"/>
              </w:rPr>
              <w:t>Service accounts and technical accounts shall be used only where required for system, application, integration, or operational needs.</w:t>
            </w:r>
            <w:r w:rsidR="00215AF0">
              <w:rPr>
                <w:rFonts w:ascii="Calibri" w:hAnsi="Calibri" w:cs="Tahoma"/>
              </w:rPr>
              <w:t xml:space="preserve"> </w:t>
            </w:r>
            <w:r w:rsidRPr="00482EF0">
              <w:rPr>
                <w:rFonts w:ascii="Calibri" w:hAnsi="Calibri" w:cs="Tahoma"/>
              </w:rPr>
              <w:t>Service accounts shall be:</w:t>
            </w:r>
          </w:p>
          <w:p w14:paraId="43D06490" w14:textId="77777777" w:rsidR="00482EF0" w:rsidRPr="00482EF0" w:rsidRDefault="00482EF0">
            <w:pPr>
              <w:numPr>
                <w:ilvl w:val="0"/>
                <w:numId w:val="21"/>
              </w:numPr>
              <w:spacing w:after="0"/>
              <w:ind w:right="162"/>
              <w:jc w:val="both"/>
              <w:rPr>
                <w:rFonts w:ascii="Calibri" w:hAnsi="Calibri" w:cs="Tahoma"/>
              </w:rPr>
            </w:pPr>
            <w:r w:rsidRPr="00482EF0">
              <w:rPr>
                <w:rFonts w:ascii="Calibri" w:hAnsi="Calibri" w:cs="Tahoma"/>
              </w:rPr>
              <w:t>Approved and documented.</w:t>
            </w:r>
          </w:p>
          <w:p w14:paraId="2CAEBC75" w14:textId="77777777" w:rsidR="00482EF0" w:rsidRPr="00482EF0" w:rsidRDefault="00482EF0">
            <w:pPr>
              <w:numPr>
                <w:ilvl w:val="0"/>
                <w:numId w:val="21"/>
              </w:numPr>
              <w:spacing w:after="0"/>
              <w:ind w:right="162"/>
              <w:jc w:val="both"/>
              <w:rPr>
                <w:rFonts w:ascii="Calibri" w:hAnsi="Calibri" w:cs="Tahoma"/>
              </w:rPr>
            </w:pPr>
            <w:r w:rsidRPr="00482EF0">
              <w:rPr>
                <w:rFonts w:ascii="Calibri" w:hAnsi="Calibri" w:cs="Tahoma"/>
              </w:rPr>
              <w:t>Assigned only required permissions.</w:t>
            </w:r>
          </w:p>
          <w:p w14:paraId="4680ADAB" w14:textId="77777777" w:rsidR="00482EF0" w:rsidRPr="00482EF0" w:rsidRDefault="00482EF0">
            <w:pPr>
              <w:numPr>
                <w:ilvl w:val="0"/>
                <w:numId w:val="21"/>
              </w:numPr>
              <w:spacing w:after="0"/>
              <w:ind w:right="162"/>
              <w:jc w:val="both"/>
              <w:rPr>
                <w:rFonts w:ascii="Calibri" w:hAnsi="Calibri" w:cs="Tahoma"/>
              </w:rPr>
            </w:pPr>
            <w:r w:rsidRPr="00482EF0">
              <w:rPr>
                <w:rFonts w:ascii="Calibri" w:hAnsi="Calibri" w:cs="Tahoma"/>
              </w:rPr>
              <w:t>Protected using strong authentication information.</w:t>
            </w:r>
          </w:p>
          <w:p w14:paraId="519358CE" w14:textId="77777777" w:rsidR="00482EF0" w:rsidRPr="00482EF0" w:rsidRDefault="00482EF0">
            <w:pPr>
              <w:numPr>
                <w:ilvl w:val="0"/>
                <w:numId w:val="21"/>
              </w:numPr>
              <w:spacing w:after="0"/>
              <w:ind w:right="162"/>
              <w:jc w:val="both"/>
              <w:rPr>
                <w:rFonts w:ascii="Calibri" w:hAnsi="Calibri" w:cs="Tahoma"/>
              </w:rPr>
            </w:pPr>
            <w:r w:rsidRPr="00482EF0">
              <w:rPr>
                <w:rFonts w:ascii="Calibri" w:hAnsi="Calibri" w:cs="Tahoma"/>
              </w:rPr>
              <w:t>Not used for normal user activity.</w:t>
            </w:r>
          </w:p>
          <w:p w14:paraId="1CC2AEF4" w14:textId="77777777" w:rsidR="00482EF0" w:rsidRPr="00482EF0" w:rsidRDefault="00482EF0">
            <w:pPr>
              <w:numPr>
                <w:ilvl w:val="0"/>
                <w:numId w:val="21"/>
              </w:numPr>
              <w:spacing w:after="0"/>
              <w:ind w:right="162"/>
              <w:jc w:val="both"/>
              <w:rPr>
                <w:rFonts w:ascii="Calibri" w:hAnsi="Calibri" w:cs="Tahoma"/>
              </w:rPr>
            </w:pPr>
            <w:r w:rsidRPr="00482EF0">
              <w:rPr>
                <w:rFonts w:ascii="Calibri" w:hAnsi="Calibri" w:cs="Tahoma"/>
              </w:rPr>
              <w:t>Reviewed periodically.</w:t>
            </w:r>
          </w:p>
          <w:p w14:paraId="73BE917E" w14:textId="77777777" w:rsidR="00482EF0" w:rsidRPr="00482EF0" w:rsidRDefault="00482EF0">
            <w:pPr>
              <w:numPr>
                <w:ilvl w:val="0"/>
                <w:numId w:val="21"/>
              </w:numPr>
              <w:spacing w:after="0"/>
              <w:ind w:right="162"/>
              <w:jc w:val="both"/>
              <w:rPr>
                <w:rFonts w:ascii="Calibri" w:hAnsi="Calibri" w:cs="Tahoma"/>
              </w:rPr>
            </w:pPr>
            <w:r w:rsidRPr="00482EF0">
              <w:rPr>
                <w:rFonts w:ascii="Calibri" w:hAnsi="Calibri" w:cs="Tahoma"/>
              </w:rPr>
              <w:t>Changed or disabled when no longer required.</w:t>
            </w:r>
          </w:p>
          <w:p w14:paraId="70E07A38" w14:textId="6D1432AE" w:rsidR="00482EF0" w:rsidRDefault="00482EF0">
            <w:pPr>
              <w:numPr>
                <w:ilvl w:val="0"/>
                <w:numId w:val="21"/>
              </w:numPr>
              <w:spacing w:after="0"/>
              <w:ind w:right="162"/>
              <w:jc w:val="both"/>
              <w:rPr>
                <w:rFonts w:ascii="Calibri" w:hAnsi="Calibri" w:cs="Tahoma"/>
              </w:rPr>
            </w:pPr>
            <w:r w:rsidRPr="00482EF0">
              <w:rPr>
                <w:rFonts w:ascii="Calibri" w:hAnsi="Calibri" w:cs="Tahoma"/>
              </w:rPr>
              <w:t>Monitored where technically possible.</w:t>
            </w:r>
          </w:p>
          <w:p w14:paraId="1FBAEAB5" w14:textId="77777777" w:rsidR="00215AF0" w:rsidRPr="00482EF0" w:rsidRDefault="00215AF0" w:rsidP="00215AF0">
            <w:pPr>
              <w:spacing w:after="0"/>
              <w:ind w:left="720" w:right="162"/>
              <w:jc w:val="both"/>
              <w:rPr>
                <w:rFonts w:ascii="Calibri" w:hAnsi="Calibri" w:cs="Tahoma"/>
              </w:rPr>
            </w:pPr>
          </w:p>
          <w:p w14:paraId="7C0E8D43" w14:textId="625A1379" w:rsidR="00482EF0" w:rsidRPr="00482EF0" w:rsidRDefault="00482EF0" w:rsidP="00215AF0">
            <w:pPr>
              <w:ind w:right="162"/>
              <w:jc w:val="both"/>
              <w:rPr>
                <w:rFonts w:ascii="Calibri" w:hAnsi="Calibri" w:cs="Tahoma"/>
              </w:rPr>
            </w:pPr>
            <w:r w:rsidRPr="00482EF0">
              <w:rPr>
                <w:rFonts w:ascii="Calibri" w:hAnsi="Calibri" w:cs="Tahoma"/>
              </w:rPr>
              <w:t>Passwords, keys, tokens or secrets for service accounts shall be stored securely using approved tools or protected methods.</w:t>
            </w:r>
          </w:p>
          <w:p w14:paraId="554E420B" w14:textId="77777777" w:rsidR="00482EF0" w:rsidRPr="00482EF0" w:rsidRDefault="00482EF0" w:rsidP="00482EF0">
            <w:pPr>
              <w:ind w:right="162"/>
              <w:jc w:val="both"/>
              <w:rPr>
                <w:rFonts w:ascii="Calibri" w:hAnsi="Calibri" w:cs="Tahoma"/>
                <w:b/>
                <w:bCs/>
              </w:rPr>
            </w:pPr>
            <w:r w:rsidRPr="00482EF0">
              <w:rPr>
                <w:rFonts w:ascii="Calibri" w:hAnsi="Calibri" w:cs="Tahoma"/>
                <w:b/>
                <w:bCs/>
              </w:rPr>
              <w:t>18. Use of Privileged Utility Programs</w:t>
            </w:r>
          </w:p>
          <w:p w14:paraId="165CCE12" w14:textId="7585513C" w:rsidR="00482EF0" w:rsidRPr="00482EF0" w:rsidRDefault="00482EF0" w:rsidP="00215AF0">
            <w:pPr>
              <w:ind w:right="162"/>
              <w:jc w:val="both"/>
              <w:rPr>
                <w:rFonts w:ascii="Calibri" w:hAnsi="Calibri" w:cs="Tahoma"/>
              </w:rPr>
            </w:pPr>
            <w:r w:rsidRPr="00482EF0">
              <w:rPr>
                <w:rFonts w:ascii="Calibri" w:hAnsi="Calibri" w:cs="Tahoma"/>
              </w:rPr>
              <w:t>Utility programs that can override system, application or security controls shall be restricted and controlled.</w:t>
            </w:r>
            <w:r w:rsidR="00215AF0">
              <w:rPr>
                <w:rFonts w:ascii="Calibri" w:hAnsi="Calibri" w:cs="Tahoma"/>
              </w:rPr>
              <w:t xml:space="preserve"> </w:t>
            </w:r>
            <w:r w:rsidRPr="00482EF0">
              <w:rPr>
                <w:rFonts w:ascii="Calibri" w:hAnsi="Calibri" w:cs="Tahoma"/>
              </w:rPr>
              <w:t>Use of such tools shall be:</w:t>
            </w:r>
          </w:p>
          <w:p w14:paraId="015A4B28" w14:textId="77777777" w:rsidR="00482EF0" w:rsidRPr="00482EF0" w:rsidRDefault="00482EF0">
            <w:pPr>
              <w:numPr>
                <w:ilvl w:val="0"/>
                <w:numId w:val="22"/>
              </w:numPr>
              <w:ind w:right="162"/>
              <w:jc w:val="both"/>
              <w:rPr>
                <w:rFonts w:ascii="Calibri" w:hAnsi="Calibri" w:cs="Tahoma"/>
              </w:rPr>
            </w:pPr>
            <w:r w:rsidRPr="00482EF0">
              <w:rPr>
                <w:rFonts w:ascii="Calibri" w:hAnsi="Calibri" w:cs="Tahoma"/>
              </w:rPr>
              <w:t>Limited to authorized users.</w:t>
            </w:r>
          </w:p>
          <w:p w14:paraId="0001DD01" w14:textId="77777777" w:rsidR="00482EF0" w:rsidRPr="00482EF0" w:rsidRDefault="00482EF0">
            <w:pPr>
              <w:numPr>
                <w:ilvl w:val="0"/>
                <w:numId w:val="22"/>
              </w:numPr>
              <w:ind w:right="162"/>
              <w:jc w:val="both"/>
              <w:rPr>
                <w:rFonts w:ascii="Calibri" w:hAnsi="Calibri" w:cs="Tahoma"/>
              </w:rPr>
            </w:pPr>
            <w:r w:rsidRPr="00482EF0">
              <w:rPr>
                <w:rFonts w:ascii="Calibri" w:hAnsi="Calibri" w:cs="Tahoma"/>
              </w:rPr>
              <w:t>Approved where required.</w:t>
            </w:r>
          </w:p>
          <w:p w14:paraId="62882DEE" w14:textId="77777777" w:rsidR="00482EF0" w:rsidRPr="00482EF0" w:rsidRDefault="00482EF0">
            <w:pPr>
              <w:numPr>
                <w:ilvl w:val="0"/>
                <w:numId w:val="22"/>
              </w:numPr>
              <w:ind w:right="162"/>
              <w:jc w:val="both"/>
              <w:rPr>
                <w:rFonts w:ascii="Calibri" w:hAnsi="Calibri" w:cs="Tahoma"/>
              </w:rPr>
            </w:pPr>
            <w:r w:rsidRPr="00482EF0">
              <w:rPr>
                <w:rFonts w:ascii="Calibri" w:hAnsi="Calibri" w:cs="Tahoma"/>
              </w:rPr>
              <w:t>Logged where technically possible.</w:t>
            </w:r>
          </w:p>
          <w:p w14:paraId="1D56DC24" w14:textId="77777777" w:rsidR="00482EF0" w:rsidRPr="00482EF0" w:rsidRDefault="00482EF0">
            <w:pPr>
              <w:numPr>
                <w:ilvl w:val="0"/>
                <w:numId w:val="22"/>
              </w:numPr>
              <w:ind w:right="162"/>
              <w:jc w:val="both"/>
              <w:rPr>
                <w:rFonts w:ascii="Calibri" w:hAnsi="Calibri" w:cs="Tahoma"/>
              </w:rPr>
            </w:pPr>
            <w:r w:rsidRPr="00482EF0">
              <w:rPr>
                <w:rFonts w:ascii="Calibri" w:hAnsi="Calibri" w:cs="Tahoma"/>
              </w:rPr>
              <w:t>Used only for approved business or technical purposes.</w:t>
            </w:r>
          </w:p>
          <w:p w14:paraId="28480202" w14:textId="77777777" w:rsidR="00482EF0" w:rsidRPr="00482EF0" w:rsidRDefault="00482EF0">
            <w:pPr>
              <w:numPr>
                <w:ilvl w:val="0"/>
                <w:numId w:val="22"/>
              </w:numPr>
              <w:ind w:right="162"/>
              <w:jc w:val="both"/>
              <w:rPr>
                <w:rFonts w:ascii="Calibri" w:hAnsi="Calibri" w:cs="Tahoma"/>
              </w:rPr>
            </w:pPr>
            <w:r w:rsidRPr="00482EF0">
              <w:rPr>
                <w:rFonts w:ascii="Calibri" w:hAnsi="Calibri" w:cs="Tahoma"/>
              </w:rPr>
              <w:t>Removed or disabled when no longer required.</w:t>
            </w:r>
          </w:p>
          <w:p w14:paraId="6D81D1A7" w14:textId="77777777" w:rsidR="00482EF0" w:rsidRPr="00482EF0" w:rsidRDefault="00482EF0" w:rsidP="00482EF0">
            <w:pPr>
              <w:ind w:right="162"/>
              <w:jc w:val="both"/>
              <w:rPr>
                <w:rFonts w:ascii="Calibri" w:hAnsi="Calibri" w:cs="Tahoma"/>
              </w:rPr>
            </w:pPr>
            <w:r w:rsidRPr="00482EF0">
              <w:rPr>
                <w:rFonts w:ascii="Calibri" w:hAnsi="Calibri" w:cs="Tahoma"/>
              </w:rPr>
              <w:t>Unnecessary utility programs shall not be made available to users.</w:t>
            </w:r>
          </w:p>
          <w:p w14:paraId="5C0B9B8E" w14:textId="77777777" w:rsidR="00482EF0" w:rsidRPr="00482EF0" w:rsidRDefault="00482EF0" w:rsidP="00482EF0">
            <w:pPr>
              <w:ind w:right="162"/>
              <w:jc w:val="both"/>
              <w:rPr>
                <w:rFonts w:ascii="Calibri" w:hAnsi="Calibri" w:cs="Tahoma"/>
                <w:b/>
                <w:bCs/>
              </w:rPr>
            </w:pPr>
            <w:r w:rsidRPr="00482EF0">
              <w:rPr>
                <w:rFonts w:ascii="Calibri" w:hAnsi="Calibri" w:cs="Tahoma"/>
                <w:b/>
                <w:bCs/>
              </w:rPr>
              <w:t>19. Access Review</w:t>
            </w:r>
          </w:p>
          <w:p w14:paraId="0295FB8B" w14:textId="5BBDE5C7" w:rsidR="00482EF0" w:rsidRPr="00482EF0" w:rsidRDefault="00482EF0" w:rsidP="00215AF0">
            <w:pPr>
              <w:ind w:right="162"/>
              <w:jc w:val="both"/>
              <w:rPr>
                <w:rFonts w:ascii="Calibri" w:hAnsi="Calibri" w:cs="Tahoma"/>
              </w:rPr>
            </w:pPr>
            <w:r w:rsidRPr="00482EF0">
              <w:rPr>
                <w:rFonts w:ascii="Calibri" w:hAnsi="Calibri" w:cs="Tahoma"/>
              </w:rPr>
              <w:t>User access rights shall be reviewed periodically.</w:t>
            </w:r>
            <w:r w:rsidR="00215AF0">
              <w:rPr>
                <w:rFonts w:ascii="Calibri" w:hAnsi="Calibri" w:cs="Tahoma"/>
              </w:rPr>
              <w:t xml:space="preserve"> </w:t>
            </w:r>
            <w:r w:rsidRPr="00482EF0">
              <w:rPr>
                <w:rFonts w:ascii="Calibri" w:hAnsi="Calibri" w:cs="Tahoma"/>
              </w:rPr>
              <w:t>Minimum review requirements:</w:t>
            </w:r>
          </w:p>
          <w:p w14:paraId="4EDFA510" w14:textId="77777777" w:rsidR="00482EF0" w:rsidRPr="00482EF0" w:rsidRDefault="00482EF0">
            <w:pPr>
              <w:numPr>
                <w:ilvl w:val="0"/>
                <w:numId w:val="23"/>
              </w:numPr>
              <w:spacing w:after="0"/>
              <w:ind w:right="162"/>
              <w:jc w:val="both"/>
              <w:rPr>
                <w:rFonts w:ascii="Calibri" w:hAnsi="Calibri" w:cs="Tahoma"/>
              </w:rPr>
            </w:pPr>
            <w:r w:rsidRPr="00482EF0">
              <w:rPr>
                <w:rFonts w:ascii="Calibri" w:hAnsi="Calibri" w:cs="Tahoma"/>
              </w:rPr>
              <w:t>General user access shall be reviewed at least annually.</w:t>
            </w:r>
          </w:p>
          <w:p w14:paraId="74CC3F0A" w14:textId="77777777" w:rsidR="00482EF0" w:rsidRPr="00482EF0" w:rsidRDefault="00482EF0">
            <w:pPr>
              <w:numPr>
                <w:ilvl w:val="0"/>
                <w:numId w:val="23"/>
              </w:numPr>
              <w:spacing w:after="0"/>
              <w:ind w:right="162"/>
              <w:jc w:val="both"/>
              <w:rPr>
                <w:rFonts w:ascii="Calibri" w:hAnsi="Calibri" w:cs="Tahoma"/>
              </w:rPr>
            </w:pPr>
            <w:r w:rsidRPr="00482EF0">
              <w:rPr>
                <w:rFonts w:ascii="Calibri" w:hAnsi="Calibri" w:cs="Tahoma"/>
              </w:rPr>
              <w:lastRenderedPageBreak/>
              <w:t>Privileged access shall be reviewed at least every 6 months.</w:t>
            </w:r>
          </w:p>
          <w:p w14:paraId="5A9B4683" w14:textId="77777777" w:rsidR="00482EF0" w:rsidRPr="00482EF0" w:rsidRDefault="00482EF0">
            <w:pPr>
              <w:numPr>
                <w:ilvl w:val="0"/>
                <w:numId w:val="23"/>
              </w:numPr>
              <w:spacing w:after="0"/>
              <w:ind w:right="162"/>
              <w:jc w:val="both"/>
              <w:rPr>
                <w:rFonts w:ascii="Calibri" w:hAnsi="Calibri" w:cs="Tahoma"/>
              </w:rPr>
            </w:pPr>
            <w:r w:rsidRPr="00482EF0">
              <w:rPr>
                <w:rFonts w:ascii="Calibri" w:hAnsi="Calibri" w:cs="Tahoma"/>
              </w:rPr>
              <w:t>Critical system access shall be reviewed based on risk.</w:t>
            </w:r>
          </w:p>
          <w:p w14:paraId="11ECEE61" w14:textId="2BE7FBF8" w:rsidR="00482EF0" w:rsidRDefault="00482EF0">
            <w:pPr>
              <w:numPr>
                <w:ilvl w:val="0"/>
                <w:numId w:val="23"/>
              </w:numPr>
              <w:spacing w:after="0"/>
              <w:ind w:right="162"/>
              <w:jc w:val="both"/>
              <w:rPr>
                <w:rFonts w:ascii="Calibri" w:hAnsi="Calibri" w:cs="Tahoma"/>
              </w:rPr>
            </w:pPr>
            <w:r w:rsidRPr="00482EF0">
              <w:rPr>
                <w:rFonts w:ascii="Calibri" w:hAnsi="Calibri" w:cs="Tahoma"/>
              </w:rPr>
              <w:t>Supplier and third</w:t>
            </w:r>
            <w:r w:rsidR="005340B0">
              <w:rPr>
                <w:rFonts w:ascii="Calibri" w:hAnsi="Calibri" w:cs="Tahoma"/>
              </w:rPr>
              <w:t xml:space="preserve"> </w:t>
            </w:r>
            <w:r w:rsidRPr="00482EF0">
              <w:rPr>
                <w:rFonts w:ascii="Calibri" w:hAnsi="Calibri" w:cs="Tahoma"/>
              </w:rPr>
              <w:t>party access shall be reviewed based on risk and service need.</w:t>
            </w:r>
          </w:p>
          <w:p w14:paraId="518D9720" w14:textId="77777777" w:rsidR="00215AF0" w:rsidRPr="00482EF0" w:rsidRDefault="00215AF0" w:rsidP="00215AF0">
            <w:pPr>
              <w:spacing w:after="0"/>
              <w:ind w:left="720" w:right="162"/>
              <w:jc w:val="both"/>
              <w:rPr>
                <w:rFonts w:ascii="Calibri" w:hAnsi="Calibri" w:cs="Tahoma"/>
              </w:rPr>
            </w:pPr>
          </w:p>
          <w:p w14:paraId="4981AA19" w14:textId="77777777" w:rsidR="00482EF0" w:rsidRPr="00482EF0" w:rsidRDefault="00482EF0" w:rsidP="00482EF0">
            <w:pPr>
              <w:ind w:right="162"/>
              <w:jc w:val="both"/>
              <w:rPr>
                <w:rFonts w:ascii="Calibri" w:hAnsi="Calibri" w:cs="Tahoma"/>
              </w:rPr>
            </w:pPr>
            <w:r w:rsidRPr="00482EF0">
              <w:rPr>
                <w:rFonts w:ascii="Calibri" w:hAnsi="Calibri" w:cs="Tahoma"/>
              </w:rPr>
              <w:t>Access reviews shall confirm:</w:t>
            </w:r>
          </w:p>
          <w:p w14:paraId="0E675707" w14:textId="77777777" w:rsidR="00482EF0" w:rsidRPr="00482EF0" w:rsidRDefault="00482EF0">
            <w:pPr>
              <w:numPr>
                <w:ilvl w:val="0"/>
                <w:numId w:val="24"/>
              </w:numPr>
              <w:spacing w:after="0"/>
              <w:ind w:right="162"/>
              <w:jc w:val="both"/>
              <w:rPr>
                <w:rFonts w:ascii="Calibri" w:hAnsi="Calibri" w:cs="Tahoma"/>
              </w:rPr>
            </w:pPr>
            <w:r w:rsidRPr="00482EF0">
              <w:rPr>
                <w:rFonts w:ascii="Calibri" w:hAnsi="Calibri" w:cs="Tahoma"/>
              </w:rPr>
              <w:t>Whether the user still works for SMSA or the supplier.</w:t>
            </w:r>
          </w:p>
          <w:p w14:paraId="2D826822" w14:textId="77777777" w:rsidR="00482EF0" w:rsidRPr="00482EF0" w:rsidRDefault="00482EF0">
            <w:pPr>
              <w:numPr>
                <w:ilvl w:val="0"/>
                <w:numId w:val="24"/>
              </w:numPr>
              <w:spacing w:after="0"/>
              <w:ind w:right="162"/>
              <w:jc w:val="both"/>
              <w:rPr>
                <w:rFonts w:ascii="Calibri" w:hAnsi="Calibri" w:cs="Tahoma"/>
              </w:rPr>
            </w:pPr>
            <w:r w:rsidRPr="00482EF0">
              <w:rPr>
                <w:rFonts w:ascii="Calibri" w:hAnsi="Calibri" w:cs="Tahoma"/>
              </w:rPr>
              <w:t>Whether the user still needs the access.</w:t>
            </w:r>
          </w:p>
          <w:p w14:paraId="7EE1A9DA" w14:textId="77777777" w:rsidR="00482EF0" w:rsidRPr="00482EF0" w:rsidRDefault="00482EF0">
            <w:pPr>
              <w:numPr>
                <w:ilvl w:val="0"/>
                <w:numId w:val="24"/>
              </w:numPr>
              <w:spacing w:after="0"/>
              <w:ind w:right="162"/>
              <w:jc w:val="both"/>
              <w:rPr>
                <w:rFonts w:ascii="Calibri" w:hAnsi="Calibri" w:cs="Tahoma"/>
              </w:rPr>
            </w:pPr>
            <w:r w:rsidRPr="00482EF0">
              <w:rPr>
                <w:rFonts w:ascii="Calibri" w:hAnsi="Calibri" w:cs="Tahoma"/>
              </w:rPr>
              <w:t>Whether the access matches the user’s role.</w:t>
            </w:r>
          </w:p>
          <w:p w14:paraId="323E17AB" w14:textId="77777777" w:rsidR="00482EF0" w:rsidRPr="00482EF0" w:rsidRDefault="00482EF0">
            <w:pPr>
              <w:numPr>
                <w:ilvl w:val="0"/>
                <w:numId w:val="24"/>
              </w:numPr>
              <w:spacing w:after="0"/>
              <w:ind w:right="162"/>
              <w:jc w:val="both"/>
              <w:rPr>
                <w:rFonts w:ascii="Calibri" w:hAnsi="Calibri" w:cs="Tahoma"/>
              </w:rPr>
            </w:pPr>
            <w:r w:rsidRPr="00482EF0">
              <w:rPr>
                <w:rFonts w:ascii="Calibri" w:hAnsi="Calibri" w:cs="Tahoma"/>
              </w:rPr>
              <w:t>Whether privileged access is still required.</w:t>
            </w:r>
          </w:p>
          <w:p w14:paraId="131EBE2F" w14:textId="77777777" w:rsidR="00482EF0" w:rsidRPr="00482EF0" w:rsidRDefault="00482EF0">
            <w:pPr>
              <w:numPr>
                <w:ilvl w:val="0"/>
                <w:numId w:val="24"/>
              </w:numPr>
              <w:spacing w:after="0"/>
              <w:ind w:right="162"/>
              <w:jc w:val="both"/>
              <w:rPr>
                <w:rFonts w:ascii="Calibri" w:hAnsi="Calibri" w:cs="Tahoma"/>
              </w:rPr>
            </w:pPr>
            <w:r w:rsidRPr="00482EF0">
              <w:rPr>
                <w:rFonts w:ascii="Calibri" w:hAnsi="Calibri" w:cs="Tahoma"/>
              </w:rPr>
              <w:t>Whether shared, generic or service accounts are still justified.</w:t>
            </w:r>
          </w:p>
          <w:p w14:paraId="1D72DA5B" w14:textId="4090A96D" w:rsidR="00482EF0" w:rsidRDefault="00482EF0">
            <w:pPr>
              <w:numPr>
                <w:ilvl w:val="0"/>
                <w:numId w:val="24"/>
              </w:numPr>
              <w:spacing w:after="0"/>
              <w:ind w:right="162"/>
              <w:jc w:val="both"/>
              <w:rPr>
                <w:rFonts w:ascii="Calibri" w:hAnsi="Calibri" w:cs="Tahoma"/>
              </w:rPr>
            </w:pPr>
            <w:r w:rsidRPr="00482EF0">
              <w:rPr>
                <w:rFonts w:ascii="Calibri" w:hAnsi="Calibri" w:cs="Tahoma"/>
              </w:rPr>
              <w:t>Whether access should be removed or changed.</w:t>
            </w:r>
          </w:p>
          <w:p w14:paraId="5EB5223D" w14:textId="77777777" w:rsidR="00215AF0" w:rsidRPr="00482EF0" w:rsidRDefault="00215AF0" w:rsidP="00215AF0">
            <w:pPr>
              <w:spacing w:after="0"/>
              <w:ind w:left="720" w:right="162"/>
              <w:jc w:val="both"/>
              <w:rPr>
                <w:rFonts w:ascii="Calibri" w:hAnsi="Calibri" w:cs="Tahoma"/>
              </w:rPr>
            </w:pPr>
          </w:p>
          <w:p w14:paraId="704A56C3" w14:textId="2B463BB5" w:rsidR="00482EF0" w:rsidRPr="00482EF0" w:rsidRDefault="00482EF0" w:rsidP="00215AF0">
            <w:pPr>
              <w:ind w:right="162"/>
              <w:jc w:val="both"/>
              <w:rPr>
                <w:rFonts w:ascii="Calibri" w:hAnsi="Calibri" w:cs="Tahoma"/>
              </w:rPr>
            </w:pPr>
            <w:r w:rsidRPr="00482EF0">
              <w:rPr>
                <w:rFonts w:ascii="Calibri" w:hAnsi="Calibri" w:cs="Tahoma"/>
              </w:rPr>
              <w:t>Access review results and required actions shall be recorded and tracked to closure where applicable.</w:t>
            </w:r>
          </w:p>
          <w:p w14:paraId="6EEF655B" w14:textId="77777777" w:rsidR="00482EF0" w:rsidRPr="00482EF0" w:rsidRDefault="00482EF0" w:rsidP="00482EF0">
            <w:pPr>
              <w:ind w:right="162"/>
              <w:jc w:val="both"/>
              <w:rPr>
                <w:rFonts w:ascii="Calibri" w:hAnsi="Calibri" w:cs="Tahoma"/>
                <w:b/>
                <w:bCs/>
              </w:rPr>
            </w:pPr>
            <w:r w:rsidRPr="00482EF0">
              <w:rPr>
                <w:rFonts w:ascii="Calibri" w:hAnsi="Calibri" w:cs="Tahoma"/>
                <w:b/>
                <w:bCs/>
              </w:rPr>
              <w:t>20. Logging and Monitoring</w:t>
            </w:r>
          </w:p>
          <w:p w14:paraId="1A0A6543" w14:textId="3CCBC980" w:rsidR="00482EF0" w:rsidRPr="00215AF0" w:rsidRDefault="00482EF0">
            <w:pPr>
              <w:pStyle w:val="ListParagraph"/>
              <w:numPr>
                <w:ilvl w:val="0"/>
                <w:numId w:val="42"/>
              </w:numPr>
              <w:ind w:right="162"/>
              <w:jc w:val="both"/>
              <w:rPr>
                <w:rFonts w:ascii="Calibri" w:hAnsi="Calibri" w:cs="Tahoma"/>
              </w:rPr>
            </w:pPr>
            <w:r w:rsidRPr="00215AF0">
              <w:rPr>
                <w:rFonts w:ascii="Calibri" w:hAnsi="Calibri" w:cs="Tahoma"/>
              </w:rPr>
              <w:t>Access to systems, applications, networks, cloud services and privileged accounts shall be logged and monitored where technically possible and based on risk.</w:t>
            </w:r>
            <w:r w:rsidR="00215AF0" w:rsidRPr="00215AF0">
              <w:rPr>
                <w:rFonts w:ascii="Calibri" w:hAnsi="Calibri" w:cs="Tahoma"/>
              </w:rPr>
              <w:t xml:space="preserve"> </w:t>
            </w:r>
            <w:r w:rsidRPr="00215AF0">
              <w:rPr>
                <w:rFonts w:ascii="Calibri" w:hAnsi="Calibri" w:cs="Tahoma"/>
              </w:rPr>
              <w:t>Logs may include:</w:t>
            </w:r>
          </w:p>
          <w:p w14:paraId="1BDB80CD" w14:textId="77777777" w:rsidR="00482EF0" w:rsidRPr="00482EF0" w:rsidRDefault="00482EF0">
            <w:pPr>
              <w:numPr>
                <w:ilvl w:val="1"/>
                <w:numId w:val="43"/>
              </w:numPr>
              <w:spacing w:after="0"/>
              <w:ind w:right="162"/>
              <w:jc w:val="both"/>
              <w:rPr>
                <w:rFonts w:ascii="Calibri" w:hAnsi="Calibri" w:cs="Tahoma"/>
              </w:rPr>
            </w:pPr>
            <w:r w:rsidRPr="00482EF0">
              <w:rPr>
                <w:rFonts w:ascii="Calibri" w:hAnsi="Calibri" w:cs="Tahoma"/>
              </w:rPr>
              <w:t>Successful and failed login attempts.</w:t>
            </w:r>
          </w:p>
          <w:p w14:paraId="4EE8FA8F" w14:textId="77777777" w:rsidR="00482EF0" w:rsidRPr="00482EF0" w:rsidRDefault="00482EF0">
            <w:pPr>
              <w:numPr>
                <w:ilvl w:val="1"/>
                <w:numId w:val="43"/>
              </w:numPr>
              <w:spacing w:after="0"/>
              <w:ind w:right="162"/>
              <w:jc w:val="both"/>
              <w:rPr>
                <w:rFonts w:ascii="Calibri" w:hAnsi="Calibri" w:cs="Tahoma"/>
              </w:rPr>
            </w:pPr>
            <w:r w:rsidRPr="00482EF0">
              <w:rPr>
                <w:rFonts w:ascii="Calibri" w:hAnsi="Calibri" w:cs="Tahoma"/>
              </w:rPr>
              <w:t>Privileged access use.</w:t>
            </w:r>
          </w:p>
          <w:p w14:paraId="5AE121BB" w14:textId="77777777" w:rsidR="00482EF0" w:rsidRPr="00482EF0" w:rsidRDefault="00482EF0">
            <w:pPr>
              <w:numPr>
                <w:ilvl w:val="1"/>
                <w:numId w:val="43"/>
              </w:numPr>
              <w:spacing w:after="0"/>
              <w:ind w:right="162"/>
              <w:jc w:val="both"/>
              <w:rPr>
                <w:rFonts w:ascii="Calibri" w:hAnsi="Calibri" w:cs="Tahoma"/>
              </w:rPr>
            </w:pPr>
            <w:r w:rsidRPr="00482EF0">
              <w:rPr>
                <w:rFonts w:ascii="Calibri" w:hAnsi="Calibri" w:cs="Tahoma"/>
              </w:rPr>
              <w:t>Access changes.</w:t>
            </w:r>
          </w:p>
          <w:p w14:paraId="09D7DE5A" w14:textId="77777777" w:rsidR="00482EF0" w:rsidRPr="00482EF0" w:rsidRDefault="00482EF0">
            <w:pPr>
              <w:numPr>
                <w:ilvl w:val="1"/>
                <w:numId w:val="43"/>
              </w:numPr>
              <w:spacing w:after="0"/>
              <w:ind w:right="162"/>
              <w:jc w:val="both"/>
              <w:rPr>
                <w:rFonts w:ascii="Calibri" w:hAnsi="Calibri" w:cs="Tahoma"/>
              </w:rPr>
            </w:pPr>
            <w:r w:rsidRPr="00482EF0">
              <w:rPr>
                <w:rFonts w:ascii="Calibri" w:hAnsi="Calibri" w:cs="Tahoma"/>
              </w:rPr>
              <w:t>Account lockouts.</w:t>
            </w:r>
          </w:p>
          <w:p w14:paraId="3979C6E3" w14:textId="77777777" w:rsidR="00482EF0" w:rsidRPr="00482EF0" w:rsidRDefault="00482EF0">
            <w:pPr>
              <w:numPr>
                <w:ilvl w:val="1"/>
                <w:numId w:val="43"/>
              </w:numPr>
              <w:spacing w:after="0"/>
              <w:ind w:right="162"/>
              <w:jc w:val="both"/>
              <w:rPr>
                <w:rFonts w:ascii="Calibri" w:hAnsi="Calibri" w:cs="Tahoma"/>
              </w:rPr>
            </w:pPr>
            <w:r w:rsidRPr="00482EF0">
              <w:rPr>
                <w:rFonts w:ascii="Calibri" w:hAnsi="Calibri" w:cs="Tahoma"/>
              </w:rPr>
              <w:t>Password reset activity.</w:t>
            </w:r>
          </w:p>
          <w:p w14:paraId="0FCFC20B" w14:textId="77777777" w:rsidR="00482EF0" w:rsidRPr="00482EF0" w:rsidRDefault="00482EF0">
            <w:pPr>
              <w:numPr>
                <w:ilvl w:val="1"/>
                <w:numId w:val="43"/>
              </w:numPr>
              <w:spacing w:after="0"/>
              <w:ind w:right="162"/>
              <w:jc w:val="both"/>
              <w:rPr>
                <w:rFonts w:ascii="Calibri" w:hAnsi="Calibri" w:cs="Tahoma"/>
              </w:rPr>
            </w:pPr>
            <w:r w:rsidRPr="00482EF0">
              <w:rPr>
                <w:rFonts w:ascii="Calibri" w:hAnsi="Calibri" w:cs="Tahoma"/>
              </w:rPr>
              <w:t>Remote access activity.</w:t>
            </w:r>
          </w:p>
          <w:p w14:paraId="3053CFBA" w14:textId="2191AA3C" w:rsidR="00482EF0" w:rsidRDefault="00482EF0">
            <w:pPr>
              <w:numPr>
                <w:ilvl w:val="1"/>
                <w:numId w:val="43"/>
              </w:numPr>
              <w:spacing w:after="0"/>
              <w:ind w:right="162"/>
              <w:jc w:val="both"/>
              <w:rPr>
                <w:rFonts w:ascii="Calibri" w:hAnsi="Calibri" w:cs="Tahoma"/>
              </w:rPr>
            </w:pPr>
            <w:r w:rsidRPr="00482EF0">
              <w:rPr>
                <w:rFonts w:ascii="Calibri" w:hAnsi="Calibri" w:cs="Tahoma"/>
              </w:rPr>
              <w:t>Administrative actions.</w:t>
            </w:r>
          </w:p>
          <w:p w14:paraId="689A5985" w14:textId="77777777" w:rsidR="00215AF0" w:rsidRPr="00482EF0" w:rsidRDefault="00215AF0" w:rsidP="00215AF0">
            <w:pPr>
              <w:spacing w:after="0"/>
              <w:ind w:left="720" w:right="162"/>
              <w:jc w:val="both"/>
              <w:rPr>
                <w:rFonts w:ascii="Calibri" w:hAnsi="Calibri" w:cs="Tahoma"/>
              </w:rPr>
            </w:pPr>
          </w:p>
          <w:p w14:paraId="1A54E119" w14:textId="77777777" w:rsidR="00482EF0" w:rsidRPr="00215AF0" w:rsidRDefault="00482EF0">
            <w:pPr>
              <w:pStyle w:val="ListParagraph"/>
              <w:numPr>
                <w:ilvl w:val="0"/>
                <w:numId w:val="44"/>
              </w:numPr>
              <w:ind w:right="162"/>
              <w:jc w:val="both"/>
              <w:rPr>
                <w:rFonts w:ascii="Calibri" w:hAnsi="Calibri" w:cs="Tahoma"/>
              </w:rPr>
            </w:pPr>
            <w:r w:rsidRPr="00215AF0">
              <w:rPr>
                <w:rFonts w:ascii="Calibri" w:hAnsi="Calibri" w:cs="Tahoma"/>
              </w:rPr>
              <w:t>Access logs shall be protected from unauthorized change or deletion where technically possible.</w:t>
            </w:r>
          </w:p>
          <w:p w14:paraId="454C3D58" w14:textId="77777777" w:rsidR="00482EF0" w:rsidRPr="00215AF0" w:rsidRDefault="00482EF0">
            <w:pPr>
              <w:pStyle w:val="ListParagraph"/>
              <w:numPr>
                <w:ilvl w:val="0"/>
                <w:numId w:val="44"/>
              </w:numPr>
              <w:ind w:right="162"/>
              <w:jc w:val="both"/>
              <w:rPr>
                <w:rFonts w:ascii="Calibri" w:hAnsi="Calibri" w:cs="Tahoma"/>
              </w:rPr>
            </w:pPr>
            <w:r w:rsidRPr="00215AF0">
              <w:rPr>
                <w:rFonts w:ascii="Calibri" w:hAnsi="Calibri" w:cs="Tahoma"/>
              </w:rPr>
              <w:t>Monitoring and logs shall be reviewed based on system criticality, security risk and operational need.</w:t>
            </w:r>
          </w:p>
          <w:p w14:paraId="18DA3AD4" w14:textId="77777777" w:rsidR="00482EF0" w:rsidRPr="00215AF0" w:rsidRDefault="00482EF0">
            <w:pPr>
              <w:pStyle w:val="ListParagraph"/>
              <w:numPr>
                <w:ilvl w:val="0"/>
                <w:numId w:val="44"/>
              </w:numPr>
              <w:ind w:right="162"/>
              <w:jc w:val="both"/>
              <w:rPr>
                <w:rFonts w:ascii="Calibri" w:hAnsi="Calibri" w:cs="Tahoma"/>
              </w:rPr>
            </w:pPr>
            <w:r w:rsidRPr="00215AF0">
              <w:rPr>
                <w:rFonts w:ascii="Calibri" w:hAnsi="Calibri" w:cs="Tahoma"/>
              </w:rPr>
              <w:t>Where system based monitoring tools are available and show the required information, separate manual records are not required.</w:t>
            </w:r>
          </w:p>
          <w:p w14:paraId="7B8886B3" w14:textId="443C7987" w:rsidR="00482EF0" w:rsidRPr="00215AF0" w:rsidRDefault="00482EF0">
            <w:pPr>
              <w:pStyle w:val="ListParagraph"/>
              <w:numPr>
                <w:ilvl w:val="0"/>
                <w:numId w:val="44"/>
              </w:numPr>
              <w:ind w:right="162"/>
              <w:jc w:val="both"/>
              <w:rPr>
                <w:rFonts w:ascii="Calibri" w:hAnsi="Calibri" w:cs="Tahoma"/>
              </w:rPr>
            </w:pPr>
            <w:r w:rsidRPr="00215AF0">
              <w:rPr>
                <w:rFonts w:ascii="Calibri" w:hAnsi="Calibri" w:cs="Tahoma"/>
              </w:rPr>
              <w:t>If system based monitoring tools, dashboards, logs, alerts, tickets, reports, or other approved evidence are not available, incomplete, or not clear enough, ITD shall use approved manual records, screenshots, review notes, tickets, or reports to show that the control was reviewed.</w:t>
            </w:r>
          </w:p>
          <w:p w14:paraId="3FA47757" w14:textId="77777777" w:rsidR="00482EF0" w:rsidRPr="00482EF0" w:rsidRDefault="00482EF0" w:rsidP="00482EF0">
            <w:pPr>
              <w:ind w:right="162"/>
              <w:jc w:val="both"/>
              <w:rPr>
                <w:rFonts w:ascii="Calibri" w:hAnsi="Calibri" w:cs="Tahoma"/>
                <w:b/>
                <w:bCs/>
              </w:rPr>
            </w:pPr>
            <w:r w:rsidRPr="00482EF0">
              <w:rPr>
                <w:rFonts w:ascii="Calibri" w:hAnsi="Calibri" w:cs="Tahoma"/>
                <w:b/>
                <w:bCs/>
              </w:rPr>
              <w:t>21. Access Control Risk Management</w:t>
            </w:r>
          </w:p>
          <w:p w14:paraId="771FD980" w14:textId="5EC1775C" w:rsidR="00482EF0" w:rsidRPr="00482EF0" w:rsidRDefault="00482EF0" w:rsidP="00215AF0">
            <w:pPr>
              <w:ind w:right="162"/>
              <w:jc w:val="both"/>
              <w:rPr>
                <w:rFonts w:ascii="Calibri" w:hAnsi="Calibri" w:cs="Tahoma"/>
              </w:rPr>
            </w:pPr>
            <w:r w:rsidRPr="00482EF0">
              <w:rPr>
                <w:rFonts w:ascii="Calibri" w:hAnsi="Calibri" w:cs="Tahoma"/>
              </w:rPr>
              <w:t>Access control related risks shall be identified, assessed, treated and monitored through SMSA’s risk management process where required.</w:t>
            </w:r>
            <w:r w:rsidR="00215AF0">
              <w:rPr>
                <w:rFonts w:ascii="Calibri" w:hAnsi="Calibri" w:cs="Tahoma"/>
              </w:rPr>
              <w:t xml:space="preserve"> </w:t>
            </w:r>
            <w:r w:rsidRPr="00482EF0">
              <w:rPr>
                <w:rFonts w:ascii="Calibri" w:hAnsi="Calibri" w:cs="Tahoma"/>
              </w:rPr>
              <w:t>A risk shall be recorded in the SMSA Risk Register where it may affect:</w:t>
            </w:r>
          </w:p>
          <w:p w14:paraId="1BE7E8E1" w14:textId="77777777"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Critical business operations.</w:t>
            </w:r>
          </w:p>
          <w:p w14:paraId="2ADDD070" w14:textId="77777777"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Confidentiality, integrity, or availability of SMSA information.</w:t>
            </w:r>
          </w:p>
          <w:p w14:paraId="1A922438" w14:textId="77777777"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lastRenderedPageBreak/>
              <w:t>Customer or employee data.</w:t>
            </w:r>
          </w:p>
          <w:p w14:paraId="73842F6A" w14:textId="77777777"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Legal, regulatory, or contractual requirements.</w:t>
            </w:r>
          </w:p>
          <w:p w14:paraId="311BE2C1" w14:textId="77777777"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Privacy or personal data protection.</w:t>
            </w:r>
          </w:p>
          <w:p w14:paraId="15D6D9A9" w14:textId="77777777"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Privileged access misuse.</w:t>
            </w:r>
          </w:p>
          <w:p w14:paraId="6E68F02C" w14:textId="77777777"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Unauthorized access to critical systems.</w:t>
            </w:r>
          </w:p>
          <w:p w14:paraId="4AD2C8A3" w14:textId="6AA5937A" w:rsidR="00482EF0" w:rsidRPr="00482EF0" w:rsidRDefault="00482EF0">
            <w:pPr>
              <w:numPr>
                <w:ilvl w:val="0"/>
                <w:numId w:val="25"/>
              </w:numPr>
              <w:spacing w:after="0"/>
              <w:ind w:right="162"/>
              <w:jc w:val="both"/>
              <w:rPr>
                <w:rFonts w:ascii="Calibri" w:hAnsi="Calibri" w:cs="Tahoma"/>
              </w:rPr>
            </w:pPr>
            <w:r w:rsidRPr="00482EF0">
              <w:rPr>
                <w:rFonts w:ascii="Calibri" w:hAnsi="Calibri" w:cs="Tahoma"/>
              </w:rPr>
              <w:t>Supplier or third</w:t>
            </w:r>
            <w:r w:rsidR="005340B0">
              <w:rPr>
                <w:rFonts w:ascii="Calibri" w:hAnsi="Calibri" w:cs="Tahoma"/>
              </w:rPr>
              <w:t xml:space="preserve"> </w:t>
            </w:r>
            <w:r w:rsidRPr="00482EF0">
              <w:rPr>
                <w:rFonts w:ascii="Calibri" w:hAnsi="Calibri" w:cs="Tahoma"/>
              </w:rPr>
              <w:t>party access.</w:t>
            </w:r>
          </w:p>
          <w:p w14:paraId="1367EA69" w14:textId="77777777" w:rsidR="00482EF0" w:rsidRDefault="00482EF0">
            <w:pPr>
              <w:numPr>
                <w:ilvl w:val="0"/>
                <w:numId w:val="25"/>
              </w:numPr>
              <w:spacing w:after="0"/>
              <w:ind w:right="162"/>
              <w:jc w:val="both"/>
              <w:rPr>
                <w:rFonts w:ascii="Calibri" w:hAnsi="Calibri" w:cs="Tahoma"/>
              </w:rPr>
            </w:pPr>
            <w:r w:rsidRPr="00482EF0">
              <w:rPr>
                <w:rFonts w:ascii="Calibri" w:hAnsi="Calibri" w:cs="Tahoma"/>
              </w:rPr>
              <w:t>Major operational, financial, or reputational impact.</w:t>
            </w:r>
          </w:p>
          <w:p w14:paraId="6E571C0C" w14:textId="77777777" w:rsidR="00215AF0" w:rsidRPr="00482EF0" w:rsidRDefault="00215AF0" w:rsidP="00215AF0">
            <w:pPr>
              <w:spacing w:after="0"/>
              <w:ind w:left="720" w:right="162"/>
              <w:jc w:val="both"/>
              <w:rPr>
                <w:rFonts w:ascii="Calibri" w:hAnsi="Calibri" w:cs="Tahoma"/>
              </w:rPr>
            </w:pPr>
          </w:p>
          <w:p w14:paraId="3A50EFA5" w14:textId="747D24DB" w:rsidR="00482EF0" w:rsidRPr="00482EF0" w:rsidRDefault="00482EF0" w:rsidP="00215AF0">
            <w:pPr>
              <w:ind w:right="162"/>
              <w:jc w:val="both"/>
              <w:rPr>
                <w:rFonts w:ascii="Calibri" w:hAnsi="Calibri" w:cs="Tahoma"/>
              </w:rPr>
            </w:pPr>
            <w:r w:rsidRPr="00482EF0">
              <w:rPr>
                <w:rFonts w:ascii="Calibri" w:hAnsi="Calibri" w:cs="Tahoma"/>
              </w:rPr>
              <w:t>Access control records shall only include the Risk Register reference where applicable. They shall not duplicate the full risk assessment.</w:t>
            </w:r>
          </w:p>
          <w:p w14:paraId="4E066A4D" w14:textId="77777777" w:rsidR="00482EF0" w:rsidRPr="00482EF0" w:rsidRDefault="00482EF0" w:rsidP="00482EF0">
            <w:pPr>
              <w:ind w:right="162"/>
              <w:jc w:val="both"/>
              <w:rPr>
                <w:rFonts w:ascii="Calibri" w:hAnsi="Calibri" w:cs="Tahoma"/>
                <w:b/>
                <w:bCs/>
              </w:rPr>
            </w:pPr>
            <w:r w:rsidRPr="00482EF0">
              <w:rPr>
                <w:rFonts w:ascii="Calibri" w:hAnsi="Calibri" w:cs="Tahoma"/>
                <w:b/>
                <w:bCs/>
              </w:rPr>
              <w:t>22. Records and Evidence</w:t>
            </w:r>
          </w:p>
          <w:p w14:paraId="6728F23F" w14:textId="77777777" w:rsidR="00482EF0" w:rsidRPr="00215AF0" w:rsidRDefault="00482EF0">
            <w:pPr>
              <w:pStyle w:val="ListParagraph"/>
              <w:numPr>
                <w:ilvl w:val="0"/>
                <w:numId w:val="45"/>
              </w:numPr>
              <w:ind w:right="162"/>
              <w:jc w:val="both"/>
              <w:rPr>
                <w:rFonts w:ascii="Calibri" w:hAnsi="Calibri" w:cs="Tahoma"/>
              </w:rPr>
            </w:pPr>
            <w:r w:rsidRPr="00215AF0">
              <w:rPr>
                <w:rFonts w:ascii="Calibri" w:hAnsi="Calibri" w:cs="Tahoma"/>
              </w:rPr>
              <w:t>SMSA shall maintain records to prove that access control requirements are implemented, monitored and reviewed.</w:t>
            </w:r>
          </w:p>
          <w:p w14:paraId="28E258C5" w14:textId="77777777" w:rsidR="00482EF0" w:rsidRPr="00215AF0" w:rsidRDefault="00482EF0">
            <w:pPr>
              <w:pStyle w:val="ListParagraph"/>
              <w:numPr>
                <w:ilvl w:val="0"/>
                <w:numId w:val="45"/>
              </w:numPr>
              <w:ind w:right="162"/>
              <w:jc w:val="both"/>
              <w:rPr>
                <w:rFonts w:ascii="Calibri" w:hAnsi="Calibri" w:cs="Tahoma"/>
              </w:rPr>
            </w:pPr>
            <w:r w:rsidRPr="00215AF0">
              <w:rPr>
                <w:rFonts w:ascii="Calibri" w:hAnsi="Calibri" w:cs="Tahoma"/>
              </w:rPr>
              <w:t>System generated reports, dashboards, logs, alerts, tickets, access lists, system settings, screenshots, approvals and review records shall be used as the main audit evidence where available.</w:t>
            </w:r>
          </w:p>
          <w:p w14:paraId="0E74370A" w14:textId="77777777" w:rsidR="00482EF0" w:rsidRPr="00215AF0" w:rsidRDefault="00482EF0">
            <w:pPr>
              <w:pStyle w:val="ListParagraph"/>
              <w:numPr>
                <w:ilvl w:val="0"/>
                <w:numId w:val="45"/>
              </w:numPr>
              <w:ind w:right="162"/>
              <w:jc w:val="both"/>
              <w:rPr>
                <w:rFonts w:ascii="Calibri" w:hAnsi="Calibri" w:cs="Tahoma"/>
              </w:rPr>
            </w:pPr>
            <w:r w:rsidRPr="00215AF0">
              <w:rPr>
                <w:rFonts w:ascii="Calibri" w:hAnsi="Calibri" w:cs="Tahoma"/>
              </w:rPr>
              <w:t>Manual records are not required where approved system based evidence already contains the required information.</w:t>
            </w:r>
          </w:p>
          <w:p w14:paraId="3B7A44C4" w14:textId="0B9B50C5" w:rsidR="00482EF0" w:rsidRPr="00215AF0" w:rsidRDefault="00482EF0">
            <w:pPr>
              <w:pStyle w:val="ListParagraph"/>
              <w:numPr>
                <w:ilvl w:val="0"/>
                <w:numId w:val="45"/>
              </w:numPr>
              <w:ind w:right="162"/>
              <w:jc w:val="both"/>
              <w:rPr>
                <w:rFonts w:ascii="Calibri" w:hAnsi="Calibri" w:cs="Tahoma"/>
              </w:rPr>
            </w:pPr>
            <w:r w:rsidRPr="00215AF0">
              <w:rPr>
                <w:rFonts w:ascii="Calibri" w:hAnsi="Calibri" w:cs="Tahoma"/>
              </w:rPr>
              <w:t>If system based evidence, dashboards, logs, alerts, tickets, access lists, screenshots, approvals, review records, or other approved evidence are not available, incomplete, or not clear enough, ITD shall use approved manual records, screenshots, review notes, tickets, reports, or forms to show that the control was reviewed.</w:t>
            </w:r>
            <w:r w:rsidR="00215AF0">
              <w:rPr>
                <w:rFonts w:ascii="Calibri" w:hAnsi="Calibri" w:cs="Tahoma"/>
              </w:rPr>
              <w:t xml:space="preserve"> </w:t>
            </w:r>
            <w:r w:rsidRPr="00215AF0">
              <w:rPr>
                <w:rFonts w:ascii="Calibri" w:hAnsi="Calibri" w:cs="Tahoma"/>
              </w:rPr>
              <w:t>Records may include, where applicable:</w:t>
            </w:r>
          </w:p>
          <w:p w14:paraId="5CACD909"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Access request approvals.</w:t>
            </w:r>
          </w:p>
          <w:p w14:paraId="6E0F1332"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Access change records.</w:t>
            </w:r>
          </w:p>
          <w:p w14:paraId="536058B4"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Access removal records.</w:t>
            </w:r>
          </w:p>
          <w:p w14:paraId="3237CED4"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User access lists.</w:t>
            </w:r>
          </w:p>
          <w:p w14:paraId="220661E6"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Privileged account lists.</w:t>
            </w:r>
          </w:p>
          <w:p w14:paraId="69E687F3"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Service account records.</w:t>
            </w:r>
          </w:p>
          <w:p w14:paraId="4BFA557C"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Access review records.</w:t>
            </w:r>
          </w:p>
          <w:p w14:paraId="5DAE5893"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Evidence of access review actions and closure.</w:t>
            </w:r>
          </w:p>
          <w:p w14:paraId="0488FA24"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Password configuration screenshots or system settings.</w:t>
            </w:r>
          </w:p>
          <w:p w14:paraId="15F0D86D"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MFA configuration records.</w:t>
            </w:r>
          </w:p>
          <w:p w14:paraId="53AB7A8E"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Remote access records.</w:t>
            </w:r>
          </w:p>
          <w:p w14:paraId="748972D3"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Supplier access approval and removal records.</w:t>
            </w:r>
          </w:p>
          <w:p w14:paraId="5806EF4E"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Account lockout settings.</w:t>
            </w:r>
          </w:p>
          <w:p w14:paraId="1D17577C"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Login logs or audit logs.</w:t>
            </w:r>
          </w:p>
          <w:p w14:paraId="2383E2DA"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Helpdesk tickets.</w:t>
            </w:r>
          </w:p>
          <w:p w14:paraId="15A27E85"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Change records.</w:t>
            </w:r>
          </w:p>
          <w:p w14:paraId="15DC6612"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Exception or waiver approvals.</w:t>
            </w:r>
          </w:p>
          <w:p w14:paraId="43448B64"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Investigation or incident records related to access misuse.</w:t>
            </w:r>
          </w:p>
          <w:p w14:paraId="37A466C7" w14:textId="77777777" w:rsidR="00482EF0" w:rsidRPr="00482EF0" w:rsidRDefault="00482EF0">
            <w:pPr>
              <w:numPr>
                <w:ilvl w:val="0"/>
                <w:numId w:val="26"/>
              </w:numPr>
              <w:spacing w:after="0"/>
              <w:ind w:right="162"/>
              <w:jc w:val="both"/>
              <w:rPr>
                <w:rFonts w:ascii="Calibri" w:hAnsi="Calibri" w:cs="Tahoma"/>
              </w:rPr>
            </w:pPr>
            <w:r w:rsidRPr="00482EF0">
              <w:rPr>
                <w:rFonts w:ascii="Calibri" w:hAnsi="Calibri" w:cs="Tahoma"/>
              </w:rPr>
              <w:t>SMSA Risk Register reference where access risk is formally tracked.</w:t>
            </w:r>
          </w:p>
          <w:p w14:paraId="3907A5E7" w14:textId="400EBE3C" w:rsidR="00482EF0" w:rsidRDefault="00482EF0">
            <w:pPr>
              <w:numPr>
                <w:ilvl w:val="0"/>
                <w:numId w:val="26"/>
              </w:numPr>
              <w:spacing w:after="0"/>
              <w:ind w:right="162"/>
              <w:jc w:val="both"/>
              <w:rPr>
                <w:rFonts w:ascii="Calibri" w:hAnsi="Calibri" w:cs="Tahoma"/>
              </w:rPr>
            </w:pPr>
            <w:r w:rsidRPr="00482EF0">
              <w:rPr>
                <w:rFonts w:ascii="Calibri" w:hAnsi="Calibri" w:cs="Tahoma"/>
              </w:rPr>
              <w:t>Evidence of completed actions.</w:t>
            </w:r>
          </w:p>
          <w:p w14:paraId="1E9E35FC" w14:textId="77777777" w:rsidR="00215AF0" w:rsidRPr="00482EF0" w:rsidRDefault="00215AF0" w:rsidP="00215AF0">
            <w:pPr>
              <w:spacing w:after="0"/>
              <w:ind w:left="720" w:right="162"/>
              <w:jc w:val="both"/>
              <w:rPr>
                <w:rFonts w:ascii="Calibri" w:hAnsi="Calibri" w:cs="Tahoma"/>
              </w:rPr>
            </w:pPr>
          </w:p>
          <w:p w14:paraId="0C6B1D18" w14:textId="6067C1AE" w:rsidR="00482EF0" w:rsidRPr="00482EF0" w:rsidRDefault="00482EF0" w:rsidP="00215AF0">
            <w:pPr>
              <w:ind w:right="162"/>
              <w:jc w:val="both"/>
              <w:rPr>
                <w:rFonts w:ascii="Calibri" w:hAnsi="Calibri" w:cs="Tahoma"/>
              </w:rPr>
            </w:pPr>
            <w:r w:rsidRPr="00482EF0">
              <w:rPr>
                <w:rFonts w:ascii="Calibri" w:hAnsi="Calibri" w:cs="Tahoma"/>
              </w:rPr>
              <w:t>Records shall be retained as per SMSA document control and record retention requirements.</w:t>
            </w:r>
          </w:p>
          <w:p w14:paraId="0447D799" w14:textId="77777777" w:rsidR="00482EF0" w:rsidRPr="00482EF0" w:rsidRDefault="00482EF0" w:rsidP="00482EF0">
            <w:pPr>
              <w:ind w:right="162"/>
              <w:jc w:val="both"/>
              <w:rPr>
                <w:rFonts w:ascii="Calibri" w:hAnsi="Calibri" w:cs="Tahoma"/>
                <w:b/>
                <w:bCs/>
              </w:rPr>
            </w:pPr>
            <w:r w:rsidRPr="00482EF0">
              <w:rPr>
                <w:rFonts w:ascii="Calibri" w:hAnsi="Calibri" w:cs="Tahoma"/>
                <w:b/>
                <w:bCs/>
              </w:rPr>
              <w:lastRenderedPageBreak/>
              <w:t>23. Review and Monitoring</w:t>
            </w:r>
          </w:p>
          <w:p w14:paraId="0DBC17A3" w14:textId="0D005C1C" w:rsidR="00482EF0" w:rsidRPr="00482EF0" w:rsidRDefault="00482EF0" w:rsidP="00215AF0">
            <w:pPr>
              <w:ind w:right="162"/>
              <w:jc w:val="both"/>
              <w:rPr>
                <w:rFonts w:ascii="Calibri" w:hAnsi="Calibri" w:cs="Tahoma"/>
              </w:rPr>
            </w:pPr>
            <w:r w:rsidRPr="00482EF0">
              <w:rPr>
                <w:rFonts w:ascii="Calibri" w:hAnsi="Calibri" w:cs="Tahoma"/>
              </w:rPr>
              <w:t>ITD shall regularly review access control requirements based on system criticality, security risk and operational need.</w:t>
            </w:r>
            <w:r w:rsidR="00215AF0">
              <w:rPr>
                <w:rFonts w:ascii="Calibri" w:hAnsi="Calibri" w:cs="Tahoma"/>
              </w:rPr>
              <w:t xml:space="preserve"> </w:t>
            </w:r>
            <w:r w:rsidRPr="00482EF0">
              <w:rPr>
                <w:rFonts w:ascii="Calibri" w:hAnsi="Calibri" w:cs="Tahoma"/>
              </w:rPr>
              <w:t>The review shall confirm, where applicable, that:</w:t>
            </w:r>
          </w:p>
          <w:p w14:paraId="03E37C12"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Access is approved before being granted.</w:t>
            </w:r>
          </w:p>
          <w:p w14:paraId="491B6653"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Access is changed or removed when no longer required.</w:t>
            </w:r>
          </w:p>
          <w:p w14:paraId="3B31694D"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Leaver access is disabled or removed without delay.</w:t>
            </w:r>
          </w:p>
          <w:p w14:paraId="71A17F11"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Privileged access is controlled and reviewed.</w:t>
            </w:r>
          </w:p>
          <w:p w14:paraId="5B94B60C"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User access reviews are completed.</w:t>
            </w:r>
          </w:p>
          <w:p w14:paraId="7318C266" w14:textId="3F7F0752"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Supplier and third</w:t>
            </w:r>
            <w:r w:rsidR="005340B0">
              <w:rPr>
                <w:rFonts w:ascii="Calibri" w:hAnsi="Calibri" w:cs="Tahoma"/>
              </w:rPr>
              <w:t xml:space="preserve"> </w:t>
            </w:r>
            <w:r w:rsidRPr="00482EF0">
              <w:rPr>
                <w:rFonts w:ascii="Calibri" w:hAnsi="Calibri" w:cs="Tahoma"/>
              </w:rPr>
              <w:t>party access is controlled.</w:t>
            </w:r>
          </w:p>
          <w:p w14:paraId="17E6AD4E"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MFA is applied where required and technically possible.</w:t>
            </w:r>
          </w:p>
          <w:p w14:paraId="079352B2"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Shared, generic and service accounts are controlled.</w:t>
            </w:r>
          </w:p>
          <w:p w14:paraId="39D82379" w14:textId="77777777" w:rsidR="00482EF0" w:rsidRPr="00482EF0" w:rsidRDefault="00482EF0">
            <w:pPr>
              <w:numPr>
                <w:ilvl w:val="0"/>
                <w:numId w:val="27"/>
              </w:numPr>
              <w:spacing w:after="0"/>
              <w:ind w:right="162"/>
              <w:jc w:val="both"/>
              <w:rPr>
                <w:rFonts w:ascii="Calibri" w:hAnsi="Calibri" w:cs="Tahoma"/>
              </w:rPr>
            </w:pPr>
            <w:r w:rsidRPr="00482EF0">
              <w:rPr>
                <w:rFonts w:ascii="Calibri" w:hAnsi="Calibri" w:cs="Tahoma"/>
              </w:rPr>
              <w:t>Access control risks are recorded in the SMSA Risk Register where required.</w:t>
            </w:r>
          </w:p>
          <w:p w14:paraId="33D5A443" w14:textId="4CA78101" w:rsidR="00482EF0" w:rsidRDefault="00482EF0">
            <w:pPr>
              <w:numPr>
                <w:ilvl w:val="0"/>
                <w:numId w:val="27"/>
              </w:numPr>
              <w:spacing w:after="0"/>
              <w:ind w:right="162"/>
              <w:jc w:val="both"/>
              <w:rPr>
                <w:rFonts w:ascii="Calibri" w:hAnsi="Calibri" w:cs="Tahoma"/>
              </w:rPr>
            </w:pPr>
            <w:r w:rsidRPr="00482EF0">
              <w:rPr>
                <w:rFonts w:ascii="Calibri" w:hAnsi="Calibri" w:cs="Tahoma"/>
              </w:rPr>
              <w:t>Evidence is maintained for audit.</w:t>
            </w:r>
          </w:p>
          <w:p w14:paraId="75F940C6" w14:textId="77777777" w:rsidR="00215AF0" w:rsidRPr="00482EF0" w:rsidRDefault="00215AF0" w:rsidP="00215AF0">
            <w:pPr>
              <w:spacing w:after="0"/>
              <w:ind w:left="720" w:right="162"/>
              <w:jc w:val="both"/>
              <w:rPr>
                <w:rFonts w:ascii="Calibri" w:hAnsi="Calibri" w:cs="Tahoma"/>
              </w:rPr>
            </w:pPr>
          </w:p>
          <w:p w14:paraId="1E764C42" w14:textId="3421C545" w:rsidR="00482EF0" w:rsidRPr="00482EF0" w:rsidRDefault="00482EF0" w:rsidP="00215AF0">
            <w:pPr>
              <w:ind w:right="162"/>
              <w:jc w:val="both"/>
              <w:rPr>
                <w:rFonts w:ascii="Calibri" w:hAnsi="Calibri" w:cs="Tahoma"/>
              </w:rPr>
            </w:pPr>
            <w:r w:rsidRPr="00482EF0">
              <w:rPr>
                <w:rFonts w:ascii="Calibri" w:hAnsi="Calibri" w:cs="Tahoma"/>
              </w:rPr>
              <w:t>Major access control weaknesses, repeated unauthorized access attempts, major access failures, unresolved access review actions, or risks affecting critical systems shall be reported to the National IT Manager and escalated to the CTO where required.</w:t>
            </w:r>
          </w:p>
          <w:p w14:paraId="3B585240" w14:textId="77777777" w:rsidR="00482EF0" w:rsidRPr="00482EF0" w:rsidRDefault="00482EF0" w:rsidP="00482EF0">
            <w:pPr>
              <w:ind w:right="162"/>
              <w:jc w:val="both"/>
              <w:rPr>
                <w:rFonts w:ascii="Calibri" w:hAnsi="Calibri" w:cs="Tahoma"/>
                <w:b/>
                <w:bCs/>
              </w:rPr>
            </w:pPr>
            <w:r w:rsidRPr="00482EF0">
              <w:rPr>
                <w:rFonts w:ascii="Calibri" w:hAnsi="Calibri" w:cs="Tahoma"/>
                <w:b/>
                <w:bCs/>
              </w:rPr>
              <w:t>24. Review Period</w:t>
            </w:r>
          </w:p>
          <w:p w14:paraId="0B39A035" w14:textId="50135BC4" w:rsidR="00482EF0" w:rsidRPr="00482EF0" w:rsidRDefault="00482EF0" w:rsidP="00215AF0">
            <w:pPr>
              <w:ind w:right="162"/>
              <w:jc w:val="both"/>
              <w:rPr>
                <w:rFonts w:ascii="Calibri" w:hAnsi="Calibri" w:cs="Tahoma"/>
              </w:rPr>
            </w:pPr>
            <w:r w:rsidRPr="00482EF0">
              <w:rPr>
                <w:rFonts w:ascii="Calibri" w:hAnsi="Calibri" w:cs="Tahoma"/>
              </w:rPr>
              <w:t>This policy will be reviewed by the National IT Manager on an annual basis or as mandated by a major change in business, legal, regulatory, technology, security, or other compliance requirements.</w:t>
            </w:r>
            <w:r w:rsidR="00215AF0">
              <w:rPr>
                <w:rFonts w:ascii="Calibri" w:hAnsi="Calibri" w:cs="Tahoma"/>
              </w:rPr>
              <w:t xml:space="preserve"> </w:t>
            </w:r>
            <w:r w:rsidRPr="00482EF0">
              <w:rPr>
                <w:rFonts w:ascii="Calibri" w:hAnsi="Calibri" w:cs="Tahoma"/>
              </w:rPr>
              <w:t>The policy shall also be reviewed after major incidents, major audit findings, significant access control failures, or major changes in SMSA systems, applications, cloud services, or IT operations.</w:t>
            </w:r>
          </w:p>
          <w:p w14:paraId="3CC3C10F" w14:textId="77777777" w:rsidR="00482EF0" w:rsidRPr="00482EF0" w:rsidRDefault="00482EF0" w:rsidP="00482EF0">
            <w:pPr>
              <w:ind w:right="162"/>
              <w:jc w:val="both"/>
              <w:rPr>
                <w:rFonts w:ascii="Calibri" w:hAnsi="Calibri" w:cs="Tahoma"/>
                <w:b/>
                <w:bCs/>
              </w:rPr>
            </w:pPr>
            <w:r w:rsidRPr="00482EF0">
              <w:rPr>
                <w:rFonts w:ascii="Calibri" w:hAnsi="Calibri" w:cs="Tahoma"/>
                <w:b/>
                <w:bCs/>
              </w:rPr>
              <w:t>25. Enforcement</w:t>
            </w:r>
          </w:p>
          <w:p w14:paraId="3CD231F1" w14:textId="77777777" w:rsidR="00482EF0" w:rsidRPr="00482EF0" w:rsidRDefault="00482EF0" w:rsidP="00482EF0">
            <w:pPr>
              <w:ind w:right="162"/>
              <w:jc w:val="both"/>
              <w:rPr>
                <w:rFonts w:ascii="Calibri" w:hAnsi="Calibri" w:cs="Tahoma"/>
                <w:b/>
                <w:bCs/>
              </w:rPr>
            </w:pPr>
            <w:r w:rsidRPr="00482EF0">
              <w:rPr>
                <w:rFonts w:ascii="Calibri" w:hAnsi="Calibri" w:cs="Tahoma"/>
                <w:b/>
                <w:bCs/>
              </w:rPr>
              <w:t>25.1 Policy Violation</w:t>
            </w:r>
          </w:p>
          <w:p w14:paraId="4037D151" w14:textId="4E4D87DF" w:rsidR="00482EF0" w:rsidRPr="00482EF0" w:rsidRDefault="00482EF0" w:rsidP="00215AF0">
            <w:pPr>
              <w:ind w:right="162"/>
              <w:jc w:val="both"/>
              <w:rPr>
                <w:rFonts w:ascii="Calibri" w:hAnsi="Calibri" w:cs="Tahoma"/>
              </w:rPr>
            </w:pPr>
            <w:r w:rsidRPr="00482EF0">
              <w:rPr>
                <w:rFonts w:ascii="Calibri" w:hAnsi="Calibri" w:cs="Tahoma"/>
              </w:rPr>
              <w:t>Violation of this policy shall result in corrective action as per DVD.</w:t>
            </w:r>
            <w:r w:rsidR="00215AF0">
              <w:rPr>
                <w:rFonts w:ascii="Calibri" w:hAnsi="Calibri" w:cs="Tahoma"/>
              </w:rPr>
              <w:t xml:space="preserve"> </w:t>
            </w:r>
            <w:r w:rsidRPr="00482EF0">
              <w:rPr>
                <w:rFonts w:ascii="Calibri" w:hAnsi="Calibri" w:cs="Tahoma"/>
              </w:rPr>
              <w:t>Disciplinary action shall be consistent with the severity of the incident, as determined by investigation, and may include, but is not limited to:</w:t>
            </w:r>
          </w:p>
          <w:p w14:paraId="3865EF49" w14:textId="77777777" w:rsidR="00482EF0" w:rsidRPr="00482EF0" w:rsidRDefault="00482EF0">
            <w:pPr>
              <w:numPr>
                <w:ilvl w:val="0"/>
                <w:numId w:val="28"/>
              </w:numPr>
              <w:spacing w:after="0"/>
              <w:ind w:right="162"/>
              <w:jc w:val="both"/>
              <w:rPr>
                <w:rFonts w:ascii="Calibri" w:hAnsi="Calibri" w:cs="Tahoma"/>
              </w:rPr>
            </w:pPr>
            <w:r w:rsidRPr="00482EF0">
              <w:rPr>
                <w:rFonts w:ascii="Calibri" w:hAnsi="Calibri" w:cs="Tahoma"/>
              </w:rPr>
              <w:t>Warning letter.</w:t>
            </w:r>
          </w:p>
          <w:p w14:paraId="39999BB6" w14:textId="77777777" w:rsidR="00482EF0" w:rsidRPr="00482EF0" w:rsidRDefault="00482EF0">
            <w:pPr>
              <w:numPr>
                <w:ilvl w:val="0"/>
                <w:numId w:val="28"/>
              </w:numPr>
              <w:spacing w:after="0"/>
              <w:ind w:right="162"/>
              <w:jc w:val="both"/>
              <w:rPr>
                <w:rFonts w:ascii="Calibri" w:hAnsi="Calibri" w:cs="Tahoma"/>
              </w:rPr>
            </w:pPr>
            <w:r w:rsidRPr="00482EF0">
              <w:rPr>
                <w:rFonts w:ascii="Calibri" w:hAnsi="Calibri" w:cs="Tahoma"/>
              </w:rPr>
              <w:t>Removal of access privileges to information assets.</w:t>
            </w:r>
          </w:p>
          <w:p w14:paraId="54F766F0" w14:textId="77777777" w:rsidR="00482EF0" w:rsidRPr="00482EF0" w:rsidRDefault="00482EF0">
            <w:pPr>
              <w:numPr>
                <w:ilvl w:val="0"/>
                <w:numId w:val="28"/>
              </w:numPr>
              <w:spacing w:after="0"/>
              <w:ind w:right="162"/>
              <w:jc w:val="both"/>
              <w:rPr>
                <w:rFonts w:ascii="Calibri" w:hAnsi="Calibri" w:cs="Tahoma"/>
              </w:rPr>
            </w:pPr>
            <w:r w:rsidRPr="00482EF0">
              <w:rPr>
                <w:rFonts w:ascii="Calibri" w:hAnsi="Calibri" w:cs="Tahoma"/>
              </w:rPr>
              <w:t>Termination of employment or contract.</w:t>
            </w:r>
          </w:p>
          <w:p w14:paraId="3234EC84" w14:textId="77777777" w:rsidR="00482EF0" w:rsidRDefault="00482EF0">
            <w:pPr>
              <w:numPr>
                <w:ilvl w:val="0"/>
                <w:numId w:val="28"/>
              </w:numPr>
              <w:spacing w:after="0"/>
              <w:ind w:right="162"/>
              <w:jc w:val="both"/>
              <w:rPr>
                <w:rFonts w:ascii="Calibri" w:hAnsi="Calibri" w:cs="Tahoma"/>
              </w:rPr>
            </w:pPr>
            <w:r w:rsidRPr="00482EF0">
              <w:rPr>
                <w:rFonts w:ascii="Calibri" w:hAnsi="Calibri" w:cs="Tahoma"/>
              </w:rPr>
              <w:t>Other actions deemed appropriate by management, HR department and Legal department.</w:t>
            </w:r>
          </w:p>
          <w:p w14:paraId="5FFB7F27" w14:textId="77777777" w:rsidR="00215AF0" w:rsidRPr="00482EF0" w:rsidRDefault="00215AF0" w:rsidP="00215AF0">
            <w:pPr>
              <w:spacing w:after="0"/>
              <w:ind w:left="720" w:right="162"/>
              <w:jc w:val="both"/>
              <w:rPr>
                <w:rFonts w:ascii="Calibri" w:hAnsi="Calibri" w:cs="Tahoma"/>
              </w:rPr>
            </w:pPr>
          </w:p>
          <w:p w14:paraId="336249F0" w14:textId="77777777" w:rsidR="00482EF0" w:rsidRPr="00482EF0" w:rsidRDefault="00482EF0" w:rsidP="00482EF0">
            <w:pPr>
              <w:ind w:right="162"/>
              <w:jc w:val="both"/>
              <w:rPr>
                <w:rFonts w:ascii="Calibri" w:hAnsi="Calibri" w:cs="Tahoma"/>
              </w:rPr>
            </w:pPr>
            <w:r w:rsidRPr="00482EF0">
              <w:rPr>
                <w:rFonts w:ascii="Calibri" w:hAnsi="Calibri" w:cs="Tahoma"/>
              </w:rPr>
              <w:t>Examples of violations include:</w:t>
            </w:r>
          </w:p>
          <w:p w14:paraId="5CBB48B0"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Sharing passwords or authentication codes.</w:t>
            </w:r>
          </w:p>
          <w:p w14:paraId="17E0733D"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Using another person’s account.</w:t>
            </w:r>
          </w:p>
          <w:p w14:paraId="18B1A2D6"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Granting access without approval.</w:t>
            </w:r>
          </w:p>
          <w:p w14:paraId="71C09DA4"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Keeping access active after it is no longer required.</w:t>
            </w:r>
          </w:p>
          <w:p w14:paraId="056C9BBC"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Not removing access after resignation, termination, transfer or contract end.</w:t>
            </w:r>
          </w:p>
          <w:p w14:paraId="329F3837"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lastRenderedPageBreak/>
              <w:t>Using unauthorized cloud services to store or process SMSA information.</w:t>
            </w:r>
          </w:p>
          <w:p w14:paraId="213C634F"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Bypassing access controls.</w:t>
            </w:r>
          </w:p>
          <w:p w14:paraId="24BA928F" w14:textId="77777777"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Misusing privileged access.</w:t>
            </w:r>
          </w:p>
          <w:p w14:paraId="24954F05" w14:textId="080A4310" w:rsidR="00482EF0" w:rsidRPr="00482EF0" w:rsidRDefault="00482EF0">
            <w:pPr>
              <w:numPr>
                <w:ilvl w:val="0"/>
                <w:numId w:val="29"/>
              </w:numPr>
              <w:spacing w:after="0"/>
              <w:ind w:right="162"/>
              <w:jc w:val="both"/>
              <w:rPr>
                <w:rFonts w:ascii="Calibri" w:hAnsi="Calibri" w:cs="Tahoma"/>
              </w:rPr>
            </w:pPr>
            <w:r w:rsidRPr="00482EF0">
              <w:rPr>
                <w:rFonts w:ascii="Calibri" w:hAnsi="Calibri" w:cs="Tahoma"/>
              </w:rPr>
              <w:t>Closing access</w:t>
            </w:r>
            <w:r w:rsidR="005340B0">
              <w:rPr>
                <w:rFonts w:ascii="Calibri" w:hAnsi="Calibri" w:cs="Tahoma"/>
              </w:rPr>
              <w:t xml:space="preserve"> </w:t>
            </w:r>
            <w:r w:rsidRPr="00482EF0">
              <w:rPr>
                <w:rFonts w:ascii="Calibri" w:hAnsi="Calibri" w:cs="Tahoma"/>
              </w:rPr>
              <w:t>related tickets or actions without evidence.</w:t>
            </w:r>
          </w:p>
          <w:p w14:paraId="53FC9885" w14:textId="254E5191" w:rsidR="00482EF0" w:rsidRPr="00215AF0" w:rsidRDefault="00482EF0">
            <w:pPr>
              <w:numPr>
                <w:ilvl w:val="0"/>
                <w:numId w:val="29"/>
              </w:numPr>
              <w:spacing w:after="0"/>
              <w:ind w:right="162"/>
              <w:jc w:val="both"/>
              <w:rPr>
                <w:rFonts w:ascii="Calibri" w:hAnsi="Calibri" w:cs="Tahoma"/>
              </w:rPr>
            </w:pPr>
            <w:r w:rsidRPr="00482EF0">
              <w:rPr>
                <w:rFonts w:ascii="Calibri" w:hAnsi="Calibri" w:cs="Tahoma"/>
              </w:rPr>
              <w:t>Ignoring access control instructions issued by ITD.</w:t>
            </w:r>
          </w:p>
          <w:p w14:paraId="1C740D0C" w14:textId="77777777" w:rsidR="00482EF0" w:rsidRPr="00482EF0" w:rsidRDefault="00482EF0" w:rsidP="00482EF0">
            <w:pPr>
              <w:ind w:right="162"/>
              <w:jc w:val="both"/>
              <w:rPr>
                <w:rFonts w:ascii="Calibri" w:hAnsi="Calibri" w:cs="Tahoma"/>
                <w:b/>
                <w:bCs/>
              </w:rPr>
            </w:pPr>
            <w:r w:rsidRPr="00482EF0">
              <w:rPr>
                <w:rFonts w:ascii="Calibri" w:hAnsi="Calibri" w:cs="Tahoma"/>
                <w:b/>
                <w:bCs/>
              </w:rPr>
              <w:t>25.2 Policy Waiver</w:t>
            </w:r>
          </w:p>
          <w:p w14:paraId="4E2D5979" w14:textId="2115F79B" w:rsidR="00482EF0" w:rsidRPr="00482EF0" w:rsidRDefault="00482EF0" w:rsidP="00215AF0">
            <w:pPr>
              <w:ind w:right="162"/>
              <w:jc w:val="both"/>
              <w:rPr>
                <w:rFonts w:ascii="Calibri" w:hAnsi="Calibri" w:cs="Tahoma"/>
              </w:rPr>
            </w:pPr>
            <w:r w:rsidRPr="00482EF0">
              <w:rPr>
                <w:rFonts w:ascii="Calibri" w:hAnsi="Calibri" w:cs="Tahoma"/>
              </w:rPr>
              <w:t>Any exception to this policy must be formally approved by the CTO / Managing Director and documented.</w:t>
            </w:r>
            <w:r w:rsidR="00215AF0">
              <w:rPr>
                <w:rFonts w:ascii="Calibri" w:hAnsi="Calibri" w:cs="Tahoma"/>
              </w:rPr>
              <w:t xml:space="preserve"> </w:t>
            </w:r>
            <w:r w:rsidRPr="00482EF0">
              <w:rPr>
                <w:rFonts w:ascii="Calibri" w:hAnsi="Calibri" w:cs="Tahoma"/>
              </w:rPr>
              <w:t>The waiver must include:</w:t>
            </w:r>
          </w:p>
          <w:p w14:paraId="3CCE5F42" w14:textId="77777777" w:rsidR="00482EF0" w:rsidRPr="00482EF0" w:rsidRDefault="00482EF0">
            <w:pPr>
              <w:numPr>
                <w:ilvl w:val="0"/>
                <w:numId w:val="30"/>
              </w:numPr>
              <w:spacing w:after="0"/>
              <w:ind w:right="162"/>
              <w:jc w:val="both"/>
              <w:rPr>
                <w:rFonts w:ascii="Calibri" w:hAnsi="Calibri" w:cs="Tahoma"/>
              </w:rPr>
            </w:pPr>
            <w:r w:rsidRPr="00482EF0">
              <w:rPr>
                <w:rFonts w:ascii="Calibri" w:hAnsi="Calibri" w:cs="Tahoma"/>
              </w:rPr>
              <w:t>Reason for the exception.</w:t>
            </w:r>
          </w:p>
          <w:p w14:paraId="54293AD2" w14:textId="77777777" w:rsidR="00482EF0" w:rsidRPr="00482EF0" w:rsidRDefault="00482EF0">
            <w:pPr>
              <w:numPr>
                <w:ilvl w:val="0"/>
                <w:numId w:val="30"/>
              </w:numPr>
              <w:spacing w:after="0"/>
              <w:ind w:right="162"/>
              <w:jc w:val="both"/>
              <w:rPr>
                <w:rFonts w:ascii="Calibri" w:hAnsi="Calibri" w:cs="Tahoma"/>
              </w:rPr>
            </w:pPr>
            <w:r w:rsidRPr="00482EF0">
              <w:rPr>
                <w:rFonts w:ascii="Calibri" w:hAnsi="Calibri" w:cs="Tahoma"/>
              </w:rPr>
              <w:t>Related risk.</w:t>
            </w:r>
          </w:p>
          <w:p w14:paraId="4CC26DF1" w14:textId="77777777" w:rsidR="00482EF0" w:rsidRPr="00482EF0" w:rsidRDefault="00482EF0">
            <w:pPr>
              <w:numPr>
                <w:ilvl w:val="0"/>
                <w:numId w:val="30"/>
              </w:numPr>
              <w:spacing w:after="0"/>
              <w:ind w:right="162"/>
              <w:jc w:val="both"/>
              <w:rPr>
                <w:rFonts w:ascii="Calibri" w:hAnsi="Calibri" w:cs="Tahoma"/>
              </w:rPr>
            </w:pPr>
            <w:r w:rsidRPr="00482EF0">
              <w:rPr>
                <w:rFonts w:ascii="Calibri" w:hAnsi="Calibri" w:cs="Tahoma"/>
              </w:rPr>
              <w:t>Temporary control.</w:t>
            </w:r>
          </w:p>
          <w:p w14:paraId="5A00A6B8" w14:textId="77777777" w:rsidR="00482EF0" w:rsidRPr="00482EF0" w:rsidRDefault="00482EF0">
            <w:pPr>
              <w:numPr>
                <w:ilvl w:val="0"/>
                <w:numId w:val="30"/>
              </w:numPr>
              <w:spacing w:after="0"/>
              <w:ind w:right="162"/>
              <w:jc w:val="both"/>
              <w:rPr>
                <w:rFonts w:ascii="Calibri" w:hAnsi="Calibri" w:cs="Tahoma"/>
              </w:rPr>
            </w:pPr>
            <w:r w:rsidRPr="00482EF0">
              <w:rPr>
                <w:rFonts w:ascii="Calibri" w:hAnsi="Calibri" w:cs="Tahoma"/>
              </w:rPr>
              <w:t>Owner.</w:t>
            </w:r>
          </w:p>
          <w:p w14:paraId="6608B775" w14:textId="77777777" w:rsidR="00482EF0" w:rsidRPr="00482EF0" w:rsidRDefault="00482EF0">
            <w:pPr>
              <w:numPr>
                <w:ilvl w:val="0"/>
                <w:numId w:val="30"/>
              </w:numPr>
              <w:spacing w:after="0"/>
              <w:ind w:right="162"/>
              <w:jc w:val="both"/>
              <w:rPr>
                <w:rFonts w:ascii="Calibri" w:hAnsi="Calibri" w:cs="Tahoma"/>
              </w:rPr>
            </w:pPr>
            <w:r w:rsidRPr="00482EF0">
              <w:rPr>
                <w:rFonts w:ascii="Calibri" w:hAnsi="Calibri" w:cs="Tahoma"/>
              </w:rPr>
              <w:t>Expiry date.</w:t>
            </w:r>
          </w:p>
          <w:p w14:paraId="777302CE" w14:textId="77777777" w:rsidR="00482EF0" w:rsidRPr="00482EF0" w:rsidRDefault="00482EF0">
            <w:pPr>
              <w:numPr>
                <w:ilvl w:val="0"/>
                <w:numId w:val="30"/>
              </w:numPr>
              <w:spacing w:after="0"/>
              <w:ind w:right="162"/>
              <w:jc w:val="both"/>
              <w:rPr>
                <w:rFonts w:ascii="Calibri" w:hAnsi="Calibri" w:cs="Tahoma"/>
              </w:rPr>
            </w:pPr>
            <w:r w:rsidRPr="00482EF0">
              <w:rPr>
                <w:rFonts w:ascii="Calibri" w:hAnsi="Calibri" w:cs="Tahoma"/>
              </w:rPr>
              <w:t>Review date.</w:t>
            </w:r>
          </w:p>
          <w:p w14:paraId="123F89FB" w14:textId="77777777" w:rsidR="00482EF0" w:rsidRPr="00482EF0" w:rsidRDefault="00482EF0" w:rsidP="00482EF0">
            <w:pPr>
              <w:ind w:right="162"/>
              <w:jc w:val="both"/>
              <w:rPr>
                <w:rFonts w:ascii="Calibri" w:hAnsi="Calibri" w:cs="Tahoma"/>
              </w:rPr>
            </w:pPr>
            <w:r w:rsidRPr="00482EF0">
              <w:rPr>
                <w:rFonts w:ascii="Calibri" w:hAnsi="Calibri" w:cs="Tahoma"/>
              </w:rPr>
              <w:t>Unapproved exceptions are not permitted.</w:t>
            </w:r>
          </w:p>
          <w:p w14:paraId="2A9D2073" w14:textId="064ECE45" w:rsidR="00482EF0" w:rsidRPr="00482EF0" w:rsidRDefault="00482EF0" w:rsidP="00482EF0">
            <w:pPr>
              <w:ind w:right="162"/>
              <w:jc w:val="both"/>
              <w:rPr>
                <w:rFonts w:ascii="Calibri" w:hAnsi="Calibri" w:cs="Tahoma"/>
              </w:rPr>
            </w:pPr>
          </w:p>
          <w:p w14:paraId="68F2B371" w14:textId="77777777" w:rsidR="00482EF0" w:rsidRPr="00482EF0" w:rsidRDefault="00482EF0" w:rsidP="00482EF0">
            <w:pPr>
              <w:ind w:right="162"/>
              <w:jc w:val="both"/>
              <w:rPr>
                <w:rFonts w:ascii="Calibri" w:hAnsi="Calibri" w:cs="Tahoma"/>
                <w:b/>
                <w:bCs/>
              </w:rPr>
            </w:pPr>
            <w:r w:rsidRPr="00482EF0">
              <w:rPr>
                <w:rFonts w:ascii="Calibri" w:hAnsi="Calibri" w:cs="Tahoma"/>
                <w:b/>
                <w:bCs/>
              </w:rPr>
              <w:t>26. Related Documents</w:t>
            </w:r>
          </w:p>
          <w:p w14:paraId="41DAE3D2"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Organization of Information Security Policy.</w:t>
            </w:r>
          </w:p>
          <w:p w14:paraId="0562CD1A"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ISMS Scope Document.</w:t>
            </w:r>
          </w:p>
          <w:p w14:paraId="3A6321CE"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Information Security Risk Management Procedure.</w:t>
            </w:r>
          </w:p>
          <w:p w14:paraId="0814C0FE"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Information Security Incident Management Policy.</w:t>
            </w:r>
          </w:p>
          <w:p w14:paraId="1F3C8BFE"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Communication Policy.</w:t>
            </w:r>
          </w:p>
          <w:p w14:paraId="70D36031"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Supplier Relationships Policy.</w:t>
            </w:r>
          </w:p>
          <w:p w14:paraId="781E3E98"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Asset Management Policy.</w:t>
            </w:r>
          </w:p>
          <w:p w14:paraId="3B5444BB"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Change Management Procedure.</w:t>
            </w:r>
          </w:p>
          <w:p w14:paraId="2ADD88FC"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System Acquisition, Development and Maintenance Policy.</w:t>
            </w:r>
          </w:p>
          <w:p w14:paraId="0FDCF73A"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Statement of Applicability.</w:t>
            </w:r>
          </w:p>
          <w:p w14:paraId="2B053115"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IT Asset Inventory.</w:t>
            </w:r>
          </w:p>
          <w:p w14:paraId="0138B146"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SMSA Risk Register.</w:t>
            </w:r>
          </w:p>
          <w:p w14:paraId="76F57835"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Access request records / tickets.</w:t>
            </w:r>
          </w:p>
          <w:p w14:paraId="421188C9"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User access review records.</w:t>
            </w:r>
          </w:p>
          <w:p w14:paraId="35B94BE1" w14:textId="77777777" w:rsidR="00482EF0" w:rsidRPr="00482EF0" w:rsidRDefault="00482EF0">
            <w:pPr>
              <w:numPr>
                <w:ilvl w:val="0"/>
                <w:numId w:val="31"/>
              </w:numPr>
              <w:spacing w:after="0"/>
              <w:ind w:right="162"/>
              <w:jc w:val="both"/>
              <w:rPr>
                <w:rFonts w:ascii="Calibri" w:hAnsi="Calibri" w:cs="Tahoma"/>
              </w:rPr>
            </w:pPr>
            <w:r w:rsidRPr="00482EF0">
              <w:rPr>
                <w:rFonts w:ascii="Calibri" w:hAnsi="Calibri" w:cs="Tahoma"/>
              </w:rPr>
              <w:t>Privileged access review records.</w:t>
            </w:r>
          </w:p>
          <w:p w14:paraId="3E393F1E" w14:textId="1FFC0741" w:rsidR="003050B7" w:rsidRPr="00482EF0" w:rsidRDefault="00482EF0">
            <w:pPr>
              <w:numPr>
                <w:ilvl w:val="0"/>
                <w:numId w:val="31"/>
              </w:numPr>
              <w:spacing w:after="0"/>
              <w:ind w:right="162"/>
              <w:jc w:val="both"/>
              <w:rPr>
                <w:rFonts w:ascii="Calibri" w:hAnsi="Calibri" w:cs="Tahoma"/>
              </w:rPr>
            </w:pPr>
            <w:r w:rsidRPr="00482EF0">
              <w:rPr>
                <w:rFonts w:ascii="Calibri" w:hAnsi="Calibri" w:cs="Tahoma"/>
              </w:rPr>
              <w:t>Service account records where applicable.</w:t>
            </w:r>
          </w:p>
        </w:tc>
      </w:tr>
    </w:tbl>
    <w:p w14:paraId="23C4CA48" w14:textId="77777777" w:rsidR="003050B7" w:rsidRPr="002928E9" w:rsidRDefault="003050B7" w:rsidP="001241FF"/>
    <w:p w14:paraId="4F90F19D"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1EC02" w14:textId="77777777" w:rsidR="00682E72" w:rsidRDefault="00682E72" w:rsidP="003050B7">
      <w:pPr>
        <w:spacing w:after="0"/>
      </w:pPr>
      <w:r>
        <w:separator/>
      </w:r>
    </w:p>
  </w:endnote>
  <w:endnote w:type="continuationSeparator" w:id="0">
    <w:p w14:paraId="19437DF4" w14:textId="77777777" w:rsidR="00682E72" w:rsidRDefault="00682E72"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16314" w14:textId="262B8ACA" w:rsidR="00555B6A" w:rsidRPr="00B93592" w:rsidRDefault="00B93592" w:rsidP="002D6CD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BB7692"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BB7692" w:rsidRPr="00B93592">
      <w:rPr>
        <w:rFonts w:asciiTheme="minorHAnsi" w:hAnsiTheme="minorHAnsi" w:cstheme="minorHAnsi"/>
        <w:b/>
        <w:sz w:val="20"/>
        <w:szCs w:val="20"/>
      </w:rPr>
      <w:fldChar w:fldCharType="separate"/>
    </w:r>
    <w:r w:rsidR="00813BD5">
      <w:rPr>
        <w:rFonts w:asciiTheme="minorHAnsi" w:hAnsiTheme="minorHAnsi" w:cstheme="minorHAnsi"/>
        <w:b/>
        <w:noProof/>
        <w:sz w:val="20"/>
        <w:szCs w:val="20"/>
      </w:rPr>
      <w:t>11</w:t>
    </w:r>
    <w:r w:rsidR="00BB7692"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BB7692"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BB7692" w:rsidRPr="00B93592">
      <w:rPr>
        <w:rFonts w:asciiTheme="minorHAnsi" w:hAnsiTheme="minorHAnsi" w:cstheme="minorHAnsi"/>
        <w:b/>
        <w:sz w:val="20"/>
        <w:szCs w:val="20"/>
      </w:rPr>
      <w:fldChar w:fldCharType="separate"/>
    </w:r>
    <w:r w:rsidR="00813BD5">
      <w:rPr>
        <w:rFonts w:asciiTheme="minorHAnsi" w:hAnsiTheme="minorHAnsi" w:cstheme="minorHAnsi"/>
        <w:b/>
        <w:noProof/>
        <w:sz w:val="20"/>
        <w:szCs w:val="20"/>
      </w:rPr>
      <w:t>11</w:t>
    </w:r>
    <w:r w:rsidR="00BB7692"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r w:rsidRPr="00B93592">
      <w:rPr>
        <w:rFonts w:asciiTheme="minorHAnsi" w:hAnsiTheme="minorHAnsi" w:cstheme="minorHAnsi"/>
        <w:sz w:val="20"/>
        <w:szCs w:val="20"/>
      </w:rPr>
      <w:t xml:space="preserve"> </w:t>
    </w:r>
  </w:p>
  <w:p w14:paraId="3FC2CE28" w14:textId="6F781ED4" w:rsidR="00B93592" w:rsidRPr="00B93592" w:rsidRDefault="007038E5" w:rsidP="0040288F">
    <w:pPr>
      <w:pStyle w:val="Footer"/>
      <w:jc w:val="righ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2EFF1" w14:textId="77777777" w:rsidR="00682E72" w:rsidRDefault="00682E72" w:rsidP="003050B7">
      <w:pPr>
        <w:spacing w:after="0"/>
      </w:pPr>
      <w:r>
        <w:separator/>
      </w:r>
    </w:p>
  </w:footnote>
  <w:footnote w:type="continuationSeparator" w:id="0">
    <w:p w14:paraId="010ECFBF" w14:textId="77777777" w:rsidR="00682E72" w:rsidRDefault="00682E72"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5347D3F6" w14:textId="77777777" w:rsidTr="00980C86">
      <w:tc>
        <w:tcPr>
          <w:tcW w:w="4230" w:type="dxa"/>
        </w:tcPr>
        <w:p w14:paraId="006FD2C5" w14:textId="77777777" w:rsidR="00555B6A" w:rsidRPr="003069FB" w:rsidRDefault="00B93592" w:rsidP="003050B7">
          <w:pPr>
            <w:pStyle w:val="Header"/>
            <w:rPr>
              <w:b/>
              <w:noProof/>
              <w:sz w:val="28"/>
              <w:szCs w:val="28"/>
            </w:rPr>
          </w:pPr>
          <w:r>
            <w:rPr>
              <w:b/>
              <w:noProof/>
              <w:sz w:val="28"/>
              <w:szCs w:val="28"/>
            </w:rPr>
            <w:drawing>
              <wp:inline distT="0" distB="0" distL="0" distR="0" wp14:anchorId="3C113EDB" wp14:editId="7CA53225">
                <wp:extent cx="1349713" cy="342900"/>
                <wp:effectExtent l="19050" t="0" r="2837" b="0"/>
                <wp:docPr id="1" name="Picture 0" descr="official smsa logo 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a:srcRect b="38054"/>
                        <a:stretch>
                          <a:fillRect/>
                        </a:stretch>
                      </pic:blipFill>
                      <pic:spPr>
                        <a:xfrm>
                          <a:off x="0" y="0"/>
                          <a:ext cx="1351983" cy="343477"/>
                        </a:xfrm>
                        <a:prstGeom prst="rect">
                          <a:avLst/>
                        </a:prstGeom>
                      </pic:spPr>
                    </pic:pic>
                  </a:graphicData>
                </a:graphic>
              </wp:inline>
            </w:drawing>
          </w:r>
        </w:p>
      </w:tc>
      <w:tc>
        <w:tcPr>
          <w:tcW w:w="6390" w:type="dxa"/>
        </w:tcPr>
        <w:p w14:paraId="5CF58BF5" w14:textId="77777777" w:rsidR="00555B6A" w:rsidRDefault="00C64A9D" w:rsidP="00D10214">
          <w:pPr>
            <w:pStyle w:val="Header"/>
            <w:jc w:val="right"/>
            <w:rPr>
              <w:rFonts w:ascii="Calibri" w:hAnsi="Calibri"/>
              <w:b/>
              <w:noProof/>
              <w:sz w:val="32"/>
            </w:rPr>
          </w:pPr>
          <w:r>
            <w:rPr>
              <w:rFonts w:ascii="Calibri" w:hAnsi="Calibri"/>
              <w:b/>
              <w:noProof/>
              <w:sz w:val="32"/>
            </w:rPr>
            <w:t>Access Control</w:t>
          </w:r>
          <w:r w:rsidR="00AD2D1D" w:rsidRPr="008A0662">
            <w:rPr>
              <w:rFonts w:ascii="Calibri" w:hAnsi="Calibri"/>
              <w:b/>
              <w:noProof/>
              <w:sz w:val="32"/>
            </w:rPr>
            <w:t xml:space="preserve"> Policy</w:t>
          </w:r>
        </w:p>
        <w:p w14:paraId="53071F47" w14:textId="77777777" w:rsidR="00555B6A"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059B7729" w14:textId="77777777" w:rsidR="00555B6A" w:rsidRPr="00607DB0" w:rsidRDefault="00555B6A"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1063"/>
    <w:multiLevelType w:val="multilevel"/>
    <w:tmpl w:val="B8E4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43FE5"/>
    <w:multiLevelType w:val="multilevel"/>
    <w:tmpl w:val="F99A5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95B6F"/>
    <w:multiLevelType w:val="multilevel"/>
    <w:tmpl w:val="61321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57A54"/>
    <w:multiLevelType w:val="multilevel"/>
    <w:tmpl w:val="8D927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2004B"/>
    <w:multiLevelType w:val="multilevel"/>
    <w:tmpl w:val="E2A2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656E0C"/>
    <w:multiLevelType w:val="multilevel"/>
    <w:tmpl w:val="F99A5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B708D"/>
    <w:multiLevelType w:val="multilevel"/>
    <w:tmpl w:val="43E8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7C3A27"/>
    <w:multiLevelType w:val="multilevel"/>
    <w:tmpl w:val="4DF0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81126B"/>
    <w:multiLevelType w:val="multilevel"/>
    <w:tmpl w:val="A9F8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140412"/>
    <w:multiLevelType w:val="hybridMultilevel"/>
    <w:tmpl w:val="40EE4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D684E"/>
    <w:multiLevelType w:val="multilevel"/>
    <w:tmpl w:val="61321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406F52"/>
    <w:multiLevelType w:val="hybridMultilevel"/>
    <w:tmpl w:val="CE2E422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2" w15:restartNumberingAfterBreak="0">
    <w:nsid w:val="274F48A3"/>
    <w:multiLevelType w:val="multilevel"/>
    <w:tmpl w:val="96D2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E96559"/>
    <w:multiLevelType w:val="multilevel"/>
    <w:tmpl w:val="CC2E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CC5CDD"/>
    <w:multiLevelType w:val="multilevel"/>
    <w:tmpl w:val="92F0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7262EA"/>
    <w:multiLevelType w:val="multilevel"/>
    <w:tmpl w:val="13D89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B523DE"/>
    <w:multiLevelType w:val="hybridMultilevel"/>
    <w:tmpl w:val="4E800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223116"/>
    <w:multiLevelType w:val="multilevel"/>
    <w:tmpl w:val="9462F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650799"/>
    <w:multiLevelType w:val="multilevel"/>
    <w:tmpl w:val="607E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E25147"/>
    <w:multiLevelType w:val="multilevel"/>
    <w:tmpl w:val="CCE60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DB2D09"/>
    <w:multiLevelType w:val="multilevel"/>
    <w:tmpl w:val="69D0D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DB7E42"/>
    <w:multiLevelType w:val="multilevel"/>
    <w:tmpl w:val="042A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B6169E"/>
    <w:multiLevelType w:val="multilevel"/>
    <w:tmpl w:val="61321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D7745E"/>
    <w:multiLevelType w:val="multilevel"/>
    <w:tmpl w:val="5A40C78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6375C4"/>
    <w:multiLevelType w:val="multilevel"/>
    <w:tmpl w:val="565A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F96B96"/>
    <w:multiLevelType w:val="multilevel"/>
    <w:tmpl w:val="C1AA297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8E4335"/>
    <w:multiLevelType w:val="multilevel"/>
    <w:tmpl w:val="18E0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3B6458"/>
    <w:multiLevelType w:val="hybridMultilevel"/>
    <w:tmpl w:val="8EDAE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E31E0B"/>
    <w:multiLevelType w:val="multilevel"/>
    <w:tmpl w:val="A830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2974AE"/>
    <w:multiLevelType w:val="multilevel"/>
    <w:tmpl w:val="69D0D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7B4326"/>
    <w:multiLevelType w:val="multilevel"/>
    <w:tmpl w:val="B194F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A176A9"/>
    <w:multiLevelType w:val="multilevel"/>
    <w:tmpl w:val="F03E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BE6641"/>
    <w:multiLevelType w:val="multilevel"/>
    <w:tmpl w:val="2B2ED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A32B8B"/>
    <w:multiLevelType w:val="hybridMultilevel"/>
    <w:tmpl w:val="55C03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49253E"/>
    <w:multiLevelType w:val="multilevel"/>
    <w:tmpl w:val="008A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1B2F35"/>
    <w:multiLevelType w:val="multilevel"/>
    <w:tmpl w:val="7FA2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390B6E"/>
    <w:multiLevelType w:val="multilevel"/>
    <w:tmpl w:val="42621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73A97151"/>
    <w:multiLevelType w:val="multilevel"/>
    <w:tmpl w:val="1FC2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4621DD"/>
    <w:multiLevelType w:val="multilevel"/>
    <w:tmpl w:val="AB3C9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054823"/>
    <w:multiLevelType w:val="multilevel"/>
    <w:tmpl w:val="3D4E3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FC204A"/>
    <w:multiLevelType w:val="multilevel"/>
    <w:tmpl w:val="69D0D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6442AE"/>
    <w:multiLevelType w:val="multilevel"/>
    <w:tmpl w:val="94621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7B46E8"/>
    <w:multiLevelType w:val="multilevel"/>
    <w:tmpl w:val="FDA2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32744C"/>
    <w:multiLevelType w:val="multilevel"/>
    <w:tmpl w:val="8D8217A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D61819"/>
    <w:multiLevelType w:val="multilevel"/>
    <w:tmpl w:val="4920A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D956F2"/>
    <w:multiLevelType w:val="multilevel"/>
    <w:tmpl w:val="ABA8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207947">
    <w:abstractNumId w:val="37"/>
  </w:num>
  <w:num w:numId="2" w16cid:durableId="1301417735">
    <w:abstractNumId w:val="11"/>
  </w:num>
  <w:num w:numId="3" w16cid:durableId="1488403200">
    <w:abstractNumId w:val="6"/>
  </w:num>
  <w:num w:numId="4" w16cid:durableId="656956038">
    <w:abstractNumId w:val="30"/>
  </w:num>
  <w:num w:numId="5" w16cid:durableId="714933562">
    <w:abstractNumId w:val="0"/>
  </w:num>
  <w:num w:numId="6" w16cid:durableId="587622511">
    <w:abstractNumId w:val="13"/>
  </w:num>
  <w:num w:numId="7" w16cid:durableId="117645799">
    <w:abstractNumId w:val="15"/>
  </w:num>
  <w:num w:numId="8" w16cid:durableId="1109935004">
    <w:abstractNumId w:val="31"/>
  </w:num>
  <w:num w:numId="9" w16cid:durableId="1438671019">
    <w:abstractNumId w:val="43"/>
  </w:num>
  <w:num w:numId="10" w16cid:durableId="2101412784">
    <w:abstractNumId w:val="39"/>
  </w:num>
  <w:num w:numId="11" w16cid:durableId="1070469351">
    <w:abstractNumId w:val="3"/>
  </w:num>
  <w:num w:numId="12" w16cid:durableId="834077883">
    <w:abstractNumId w:val="12"/>
  </w:num>
  <w:num w:numId="13" w16cid:durableId="860320645">
    <w:abstractNumId w:val="17"/>
  </w:num>
  <w:num w:numId="14" w16cid:durableId="1197767263">
    <w:abstractNumId w:val="40"/>
  </w:num>
  <w:num w:numId="15" w16cid:durableId="579948847">
    <w:abstractNumId w:val="32"/>
  </w:num>
  <w:num w:numId="16" w16cid:durableId="1123961146">
    <w:abstractNumId w:val="34"/>
  </w:num>
  <w:num w:numId="17" w16cid:durableId="90047710">
    <w:abstractNumId w:val="35"/>
  </w:num>
  <w:num w:numId="18" w16cid:durableId="1419138616">
    <w:abstractNumId w:val="24"/>
  </w:num>
  <w:num w:numId="19" w16cid:durableId="208153191">
    <w:abstractNumId w:val="46"/>
  </w:num>
  <w:num w:numId="20" w16cid:durableId="1027409760">
    <w:abstractNumId w:val="45"/>
  </w:num>
  <w:num w:numId="21" w16cid:durableId="693575481">
    <w:abstractNumId w:val="14"/>
  </w:num>
  <w:num w:numId="22" w16cid:durableId="321353242">
    <w:abstractNumId w:val="4"/>
  </w:num>
  <w:num w:numId="23" w16cid:durableId="972948071">
    <w:abstractNumId w:val="7"/>
  </w:num>
  <w:num w:numId="24" w16cid:durableId="1345747007">
    <w:abstractNumId w:val="21"/>
  </w:num>
  <w:num w:numId="25" w16cid:durableId="1886868306">
    <w:abstractNumId w:val="38"/>
  </w:num>
  <w:num w:numId="26" w16cid:durableId="1365011423">
    <w:abstractNumId w:val="19"/>
  </w:num>
  <w:num w:numId="27" w16cid:durableId="48498976">
    <w:abstractNumId w:val="8"/>
  </w:num>
  <w:num w:numId="28" w16cid:durableId="379746020">
    <w:abstractNumId w:val="18"/>
  </w:num>
  <w:num w:numId="29" w16cid:durableId="661853664">
    <w:abstractNumId w:val="28"/>
  </w:num>
  <w:num w:numId="30" w16cid:durableId="1833251058">
    <w:abstractNumId w:val="26"/>
  </w:num>
  <w:num w:numId="31" w16cid:durableId="312218570">
    <w:abstractNumId w:val="42"/>
  </w:num>
  <w:num w:numId="32" w16cid:durableId="957302433">
    <w:abstractNumId w:val="27"/>
  </w:num>
  <w:num w:numId="33" w16cid:durableId="448623334">
    <w:abstractNumId w:val="16"/>
  </w:num>
  <w:num w:numId="34" w16cid:durableId="1056201781">
    <w:abstractNumId w:val="9"/>
  </w:num>
  <w:num w:numId="35" w16cid:durableId="1474521580">
    <w:abstractNumId w:val="44"/>
  </w:num>
  <w:num w:numId="36" w16cid:durableId="1937441616">
    <w:abstractNumId w:val="2"/>
  </w:num>
  <w:num w:numId="37" w16cid:durableId="1574775598">
    <w:abstractNumId w:val="22"/>
  </w:num>
  <w:num w:numId="38" w16cid:durableId="1691758975">
    <w:abstractNumId w:val="10"/>
  </w:num>
  <w:num w:numId="39" w16cid:durableId="649092928">
    <w:abstractNumId w:val="25"/>
  </w:num>
  <w:num w:numId="40" w16cid:durableId="2064284367">
    <w:abstractNumId w:val="29"/>
  </w:num>
  <w:num w:numId="41" w16cid:durableId="102849378">
    <w:abstractNumId w:val="41"/>
  </w:num>
  <w:num w:numId="42" w16cid:durableId="83189647">
    <w:abstractNumId w:val="20"/>
  </w:num>
  <w:num w:numId="43" w16cid:durableId="147670501">
    <w:abstractNumId w:val="23"/>
  </w:num>
  <w:num w:numId="44" w16cid:durableId="103690169">
    <w:abstractNumId w:val="5"/>
  </w:num>
  <w:num w:numId="45" w16cid:durableId="1023821458">
    <w:abstractNumId w:val="1"/>
  </w:num>
  <w:num w:numId="46" w16cid:durableId="771824677">
    <w:abstractNumId w:val="33"/>
  </w:num>
  <w:num w:numId="47" w16cid:durableId="1790588943">
    <w:abstractNumId w:val="3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50B7"/>
    <w:rsid w:val="000002C8"/>
    <w:rsid w:val="0000200C"/>
    <w:rsid w:val="000034A0"/>
    <w:rsid w:val="00003C93"/>
    <w:rsid w:val="000042AA"/>
    <w:rsid w:val="00005379"/>
    <w:rsid w:val="0000678F"/>
    <w:rsid w:val="00006CDD"/>
    <w:rsid w:val="00006DB4"/>
    <w:rsid w:val="00006E43"/>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2E3"/>
    <w:rsid w:val="00071AA5"/>
    <w:rsid w:val="0007299C"/>
    <w:rsid w:val="0007490B"/>
    <w:rsid w:val="00075B32"/>
    <w:rsid w:val="0007655E"/>
    <w:rsid w:val="00076663"/>
    <w:rsid w:val="00076838"/>
    <w:rsid w:val="000776A6"/>
    <w:rsid w:val="0007778B"/>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A15FB"/>
    <w:rsid w:val="000A1651"/>
    <w:rsid w:val="000A1CE4"/>
    <w:rsid w:val="000A2BDB"/>
    <w:rsid w:val="000A3096"/>
    <w:rsid w:val="000A49CC"/>
    <w:rsid w:val="000A52ED"/>
    <w:rsid w:val="000A54C8"/>
    <w:rsid w:val="000A6852"/>
    <w:rsid w:val="000B3C10"/>
    <w:rsid w:val="000B3F36"/>
    <w:rsid w:val="000B3F6A"/>
    <w:rsid w:val="000B43E5"/>
    <w:rsid w:val="000B50B2"/>
    <w:rsid w:val="000C1B25"/>
    <w:rsid w:val="000C2592"/>
    <w:rsid w:val="000C31D4"/>
    <w:rsid w:val="000C4EF7"/>
    <w:rsid w:val="000C4F3C"/>
    <w:rsid w:val="000C5510"/>
    <w:rsid w:val="000C5D2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6A5D"/>
    <w:rsid w:val="000E6E77"/>
    <w:rsid w:val="000E79B3"/>
    <w:rsid w:val="000F01F0"/>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56B1"/>
    <w:rsid w:val="001062A5"/>
    <w:rsid w:val="00106C5D"/>
    <w:rsid w:val="00107BA9"/>
    <w:rsid w:val="001100E9"/>
    <w:rsid w:val="001141FB"/>
    <w:rsid w:val="001143D9"/>
    <w:rsid w:val="00114513"/>
    <w:rsid w:val="00114F40"/>
    <w:rsid w:val="001171F0"/>
    <w:rsid w:val="00120501"/>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311"/>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B97"/>
    <w:rsid w:val="00154F40"/>
    <w:rsid w:val="00154F4F"/>
    <w:rsid w:val="0015707A"/>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FA6"/>
    <w:rsid w:val="001814F0"/>
    <w:rsid w:val="00181B19"/>
    <w:rsid w:val="00181C88"/>
    <w:rsid w:val="0018213E"/>
    <w:rsid w:val="00182F0E"/>
    <w:rsid w:val="00183ACC"/>
    <w:rsid w:val="00183AD4"/>
    <w:rsid w:val="00183BCF"/>
    <w:rsid w:val="001842E1"/>
    <w:rsid w:val="00185001"/>
    <w:rsid w:val="00186AC4"/>
    <w:rsid w:val="0018742A"/>
    <w:rsid w:val="001918F1"/>
    <w:rsid w:val="00192208"/>
    <w:rsid w:val="00192FC9"/>
    <w:rsid w:val="001933F4"/>
    <w:rsid w:val="00195BAF"/>
    <w:rsid w:val="00196F65"/>
    <w:rsid w:val="001978CB"/>
    <w:rsid w:val="001A012A"/>
    <w:rsid w:val="001A2878"/>
    <w:rsid w:val="001A3432"/>
    <w:rsid w:val="001A44F6"/>
    <w:rsid w:val="001A5197"/>
    <w:rsid w:val="001A6502"/>
    <w:rsid w:val="001A666A"/>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744"/>
    <w:rsid w:val="001E3E63"/>
    <w:rsid w:val="001E44D7"/>
    <w:rsid w:val="001E53AC"/>
    <w:rsid w:val="001E5D18"/>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4087"/>
    <w:rsid w:val="002057E1"/>
    <w:rsid w:val="00205EDC"/>
    <w:rsid w:val="00206022"/>
    <w:rsid w:val="002076CC"/>
    <w:rsid w:val="00211E8F"/>
    <w:rsid w:val="00211F10"/>
    <w:rsid w:val="00212761"/>
    <w:rsid w:val="00213B5D"/>
    <w:rsid w:val="00214993"/>
    <w:rsid w:val="002153B2"/>
    <w:rsid w:val="00215740"/>
    <w:rsid w:val="00215AF0"/>
    <w:rsid w:val="00216B21"/>
    <w:rsid w:val="0021741E"/>
    <w:rsid w:val="00217429"/>
    <w:rsid w:val="0022002C"/>
    <w:rsid w:val="00220920"/>
    <w:rsid w:val="00220B50"/>
    <w:rsid w:val="00220D86"/>
    <w:rsid w:val="002219F4"/>
    <w:rsid w:val="0022291A"/>
    <w:rsid w:val="00222FD7"/>
    <w:rsid w:val="00223927"/>
    <w:rsid w:val="002254CD"/>
    <w:rsid w:val="00225923"/>
    <w:rsid w:val="002266CE"/>
    <w:rsid w:val="00227CF1"/>
    <w:rsid w:val="00230DF0"/>
    <w:rsid w:val="00231823"/>
    <w:rsid w:val="00234042"/>
    <w:rsid w:val="00234799"/>
    <w:rsid w:val="00234EBB"/>
    <w:rsid w:val="00236CD6"/>
    <w:rsid w:val="00236EA7"/>
    <w:rsid w:val="00236F36"/>
    <w:rsid w:val="002412F9"/>
    <w:rsid w:val="00243A2F"/>
    <w:rsid w:val="00244D4C"/>
    <w:rsid w:val="00245FC5"/>
    <w:rsid w:val="00246841"/>
    <w:rsid w:val="00250456"/>
    <w:rsid w:val="00252F92"/>
    <w:rsid w:val="0025359F"/>
    <w:rsid w:val="002538DA"/>
    <w:rsid w:val="00253EEF"/>
    <w:rsid w:val="00254387"/>
    <w:rsid w:val="002545FE"/>
    <w:rsid w:val="00257124"/>
    <w:rsid w:val="002575A1"/>
    <w:rsid w:val="00261B9D"/>
    <w:rsid w:val="00262702"/>
    <w:rsid w:val="00262790"/>
    <w:rsid w:val="00265FB0"/>
    <w:rsid w:val="00266002"/>
    <w:rsid w:val="002660D7"/>
    <w:rsid w:val="00266294"/>
    <w:rsid w:val="00266475"/>
    <w:rsid w:val="00266CDF"/>
    <w:rsid w:val="00271DBA"/>
    <w:rsid w:val="0027312D"/>
    <w:rsid w:val="002754C3"/>
    <w:rsid w:val="00277DB8"/>
    <w:rsid w:val="0028000C"/>
    <w:rsid w:val="00280416"/>
    <w:rsid w:val="00283F77"/>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329B"/>
    <w:rsid w:val="002D3C4C"/>
    <w:rsid w:val="002D4ED2"/>
    <w:rsid w:val="002D6CD3"/>
    <w:rsid w:val="002D7270"/>
    <w:rsid w:val="002D7DFD"/>
    <w:rsid w:val="002D7E9E"/>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4191"/>
    <w:rsid w:val="00314306"/>
    <w:rsid w:val="003147AA"/>
    <w:rsid w:val="00315206"/>
    <w:rsid w:val="00320552"/>
    <w:rsid w:val="003208FE"/>
    <w:rsid w:val="0032148F"/>
    <w:rsid w:val="0032154B"/>
    <w:rsid w:val="0032195C"/>
    <w:rsid w:val="00321EF0"/>
    <w:rsid w:val="00325039"/>
    <w:rsid w:val="00326A67"/>
    <w:rsid w:val="00331E52"/>
    <w:rsid w:val="00333055"/>
    <w:rsid w:val="00335341"/>
    <w:rsid w:val="00335C3C"/>
    <w:rsid w:val="003375E8"/>
    <w:rsid w:val="00340D21"/>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EF9"/>
    <w:rsid w:val="003652DC"/>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57D"/>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288F"/>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B40"/>
    <w:rsid w:val="00441F39"/>
    <w:rsid w:val="0044368E"/>
    <w:rsid w:val="00443F21"/>
    <w:rsid w:val="00445716"/>
    <w:rsid w:val="00446D98"/>
    <w:rsid w:val="0044752C"/>
    <w:rsid w:val="00451261"/>
    <w:rsid w:val="004512B7"/>
    <w:rsid w:val="004528B9"/>
    <w:rsid w:val="004536CA"/>
    <w:rsid w:val="004571DD"/>
    <w:rsid w:val="004601B8"/>
    <w:rsid w:val="00460724"/>
    <w:rsid w:val="00462069"/>
    <w:rsid w:val="00463FF7"/>
    <w:rsid w:val="00464246"/>
    <w:rsid w:val="00464B10"/>
    <w:rsid w:val="00466825"/>
    <w:rsid w:val="004674E2"/>
    <w:rsid w:val="0047080E"/>
    <w:rsid w:val="00470CC0"/>
    <w:rsid w:val="0047200C"/>
    <w:rsid w:val="00472EDA"/>
    <w:rsid w:val="00475471"/>
    <w:rsid w:val="0047559A"/>
    <w:rsid w:val="0047583D"/>
    <w:rsid w:val="00475B8E"/>
    <w:rsid w:val="004772E2"/>
    <w:rsid w:val="00477736"/>
    <w:rsid w:val="00477C87"/>
    <w:rsid w:val="00481862"/>
    <w:rsid w:val="0048220A"/>
    <w:rsid w:val="004828C1"/>
    <w:rsid w:val="00482EF0"/>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57B1"/>
    <w:rsid w:val="004C6ACD"/>
    <w:rsid w:val="004C7DB3"/>
    <w:rsid w:val="004C7FA0"/>
    <w:rsid w:val="004D070E"/>
    <w:rsid w:val="004D08E2"/>
    <w:rsid w:val="004D0AF1"/>
    <w:rsid w:val="004D0CBE"/>
    <w:rsid w:val="004D1295"/>
    <w:rsid w:val="004D28DB"/>
    <w:rsid w:val="004D3529"/>
    <w:rsid w:val="004D4371"/>
    <w:rsid w:val="004D4A27"/>
    <w:rsid w:val="004D4FB6"/>
    <w:rsid w:val="004D64E8"/>
    <w:rsid w:val="004E0EFC"/>
    <w:rsid w:val="004E211E"/>
    <w:rsid w:val="004E2391"/>
    <w:rsid w:val="004E4F82"/>
    <w:rsid w:val="004E5A29"/>
    <w:rsid w:val="004E635A"/>
    <w:rsid w:val="004E68FF"/>
    <w:rsid w:val="004E6A3F"/>
    <w:rsid w:val="004E7314"/>
    <w:rsid w:val="004F108A"/>
    <w:rsid w:val="004F39CD"/>
    <w:rsid w:val="004F56BF"/>
    <w:rsid w:val="004F5AAA"/>
    <w:rsid w:val="004F5DAA"/>
    <w:rsid w:val="00501804"/>
    <w:rsid w:val="00502EAF"/>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0B0"/>
    <w:rsid w:val="00534EE4"/>
    <w:rsid w:val="005356BE"/>
    <w:rsid w:val="0053698F"/>
    <w:rsid w:val="00536C71"/>
    <w:rsid w:val="0053762B"/>
    <w:rsid w:val="005377C7"/>
    <w:rsid w:val="0054036D"/>
    <w:rsid w:val="00540A65"/>
    <w:rsid w:val="00540B67"/>
    <w:rsid w:val="00541096"/>
    <w:rsid w:val="00541862"/>
    <w:rsid w:val="00543665"/>
    <w:rsid w:val="0054368E"/>
    <w:rsid w:val="00544863"/>
    <w:rsid w:val="00544E7D"/>
    <w:rsid w:val="005452BB"/>
    <w:rsid w:val="005454CB"/>
    <w:rsid w:val="00545AD1"/>
    <w:rsid w:val="0054604B"/>
    <w:rsid w:val="00550E3D"/>
    <w:rsid w:val="00551122"/>
    <w:rsid w:val="005530E3"/>
    <w:rsid w:val="00554330"/>
    <w:rsid w:val="00555B6A"/>
    <w:rsid w:val="005578C7"/>
    <w:rsid w:val="00557A2B"/>
    <w:rsid w:val="00557CC2"/>
    <w:rsid w:val="00557FDE"/>
    <w:rsid w:val="005608AA"/>
    <w:rsid w:val="00560A1C"/>
    <w:rsid w:val="0056117D"/>
    <w:rsid w:val="00561938"/>
    <w:rsid w:val="0056206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17BF"/>
    <w:rsid w:val="00592AB5"/>
    <w:rsid w:val="00593162"/>
    <w:rsid w:val="005931EE"/>
    <w:rsid w:val="0059328B"/>
    <w:rsid w:val="005933D8"/>
    <w:rsid w:val="0059551D"/>
    <w:rsid w:val="00595FAF"/>
    <w:rsid w:val="005A0B1B"/>
    <w:rsid w:val="005A0BB8"/>
    <w:rsid w:val="005A14B5"/>
    <w:rsid w:val="005A4256"/>
    <w:rsid w:val="005A4F39"/>
    <w:rsid w:val="005A5D91"/>
    <w:rsid w:val="005A6788"/>
    <w:rsid w:val="005B0CA1"/>
    <w:rsid w:val="005B128F"/>
    <w:rsid w:val="005B1616"/>
    <w:rsid w:val="005B1884"/>
    <w:rsid w:val="005B19D3"/>
    <w:rsid w:val="005B2B04"/>
    <w:rsid w:val="005B4890"/>
    <w:rsid w:val="005B583B"/>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CB1"/>
    <w:rsid w:val="00621E04"/>
    <w:rsid w:val="006232A7"/>
    <w:rsid w:val="00624AD8"/>
    <w:rsid w:val="00625BA6"/>
    <w:rsid w:val="006267A7"/>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2E72"/>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3C9"/>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0801"/>
    <w:rsid w:val="006F18A2"/>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6AD0"/>
    <w:rsid w:val="007A6F01"/>
    <w:rsid w:val="007A73DF"/>
    <w:rsid w:val="007B12E5"/>
    <w:rsid w:val="007B2D0D"/>
    <w:rsid w:val="007B2E8F"/>
    <w:rsid w:val="007B32AF"/>
    <w:rsid w:val="007B45ED"/>
    <w:rsid w:val="007B4876"/>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071"/>
    <w:rsid w:val="007E6B14"/>
    <w:rsid w:val="007E7C1D"/>
    <w:rsid w:val="007F0634"/>
    <w:rsid w:val="007F0BFF"/>
    <w:rsid w:val="007F12E2"/>
    <w:rsid w:val="007F13FB"/>
    <w:rsid w:val="007F14DB"/>
    <w:rsid w:val="007F21BB"/>
    <w:rsid w:val="007F2D8A"/>
    <w:rsid w:val="007F2E4A"/>
    <w:rsid w:val="007F3359"/>
    <w:rsid w:val="007F5C70"/>
    <w:rsid w:val="007F63CB"/>
    <w:rsid w:val="007F66C8"/>
    <w:rsid w:val="007F78F2"/>
    <w:rsid w:val="008004BD"/>
    <w:rsid w:val="00801363"/>
    <w:rsid w:val="00801507"/>
    <w:rsid w:val="00802254"/>
    <w:rsid w:val="008025A1"/>
    <w:rsid w:val="00802B50"/>
    <w:rsid w:val="00803CB4"/>
    <w:rsid w:val="00805222"/>
    <w:rsid w:val="00805D4F"/>
    <w:rsid w:val="00806FA3"/>
    <w:rsid w:val="008112CA"/>
    <w:rsid w:val="00812025"/>
    <w:rsid w:val="00813BD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2F21"/>
    <w:rsid w:val="00843775"/>
    <w:rsid w:val="00844A74"/>
    <w:rsid w:val="00844E0C"/>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60F"/>
    <w:rsid w:val="00863355"/>
    <w:rsid w:val="0086590B"/>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547A"/>
    <w:rsid w:val="00885C10"/>
    <w:rsid w:val="0088635D"/>
    <w:rsid w:val="0088728F"/>
    <w:rsid w:val="00887896"/>
    <w:rsid w:val="008906AC"/>
    <w:rsid w:val="00891790"/>
    <w:rsid w:val="008933B2"/>
    <w:rsid w:val="00895125"/>
    <w:rsid w:val="008956B3"/>
    <w:rsid w:val="00895F2D"/>
    <w:rsid w:val="00897326"/>
    <w:rsid w:val="008974A2"/>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04E"/>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4424"/>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2D6"/>
    <w:rsid w:val="00960DE1"/>
    <w:rsid w:val="00961F6F"/>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0EFA"/>
    <w:rsid w:val="00981F78"/>
    <w:rsid w:val="0098209C"/>
    <w:rsid w:val="009842AD"/>
    <w:rsid w:val="009842FC"/>
    <w:rsid w:val="00984D73"/>
    <w:rsid w:val="00985AF0"/>
    <w:rsid w:val="00986295"/>
    <w:rsid w:val="0098631A"/>
    <w:rsid w:val="0098686B"/>
    <w:rsid w:val="00986CCA"/>
    <w:rsid w:val="00987142"/>
    <w:rsid w:val="0099191A"/>
    <w:rsid w:val="00991CCD"/>
    <w:rsid w:val="00992FCB"/>
    <w:rsid w:val="00995803"/>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E0442"/>
    <w:rsid w:val="009E259C"/>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26798"/>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32E"/>
    <w:rsid w:val="00A467E9"/>
    <w:rsid w:val="00A4690B"/>
    <w:rsid w:val="00A46D0D"/>
    <w:rsid w:val="00A478EB"/>
    <w:rsid w:val="00A51221"/>
    <w:rsid w:val="00A54789"/>
    <w:rsid w:val="00A555DA"/>
    <w:rsid w:val="00A567AD"/>
    <w:rsid w:val="00A57E4B"/>
    <w:rsid w:val="00A60C41"/>
    <w:rsid w:val="00A60DA2"/>
    <w:rsid w:val="00A6106D"/>
    <w:rsid w:val="00A63265"/>
    <w:rsid w:val="00A644DA"/>
    <w:rsid w:val="00A65381"/>
    <w:rsid w:val="00A656BF"/>
    <w:rsid w:val="00A66866"/>
    <w:rsid w:val="00A6690C"/>
    <w:rsid w:val="00A67341"/>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68F"/>
    <w:rsid w:val="00AE1807"/>
    <w:rsid w:val="00AE27F3"/>
    <w:rsid w:val="00AE45A4"/>
    <w:rsid w:val="00AE47E8"/>
    <w:rsid w:val="00AE6CD3"/>
    <w:rsid w:val="00AF0148"/>
    <w:rsid w:val="00AF0EF7"/>
    <w:rsid w:val="00AF3D03"/>
    <w:rsid w:val="00AF4FB2"/>
    <w:rsid w:val="00AF507B"/>
    <w:rsid w:val="00AF5227"/>
    <w:rsid w:val="00AF5695"/>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B9B"/>
    <w:rsid w:val="00B84F0F"/>
    <w:rsid w:val="00B85818"/>
    <w:rsid w:val="00B85AB4"/>
    <w:rsid w:val="00B8653E"/>
    <w:rsid w:val="00B87C3F"/>
    <w:rsid w:val="00B91F43"/>
    <w:rsid w:val="00B9235C"/>
    <w:rsid w:val="00B92768"/>
    <w:rsid w:val="00B92CF2"/>
    <w:rsid w:val="00B93592"/>
    <w:rsid w:val="00B940B5"/>
    <w:rsid w:val="00B96505"/>
    <w:rsid w:val="00B96819"/>
    <w:rsid w:val="00B96FC8"/>
    <w:rsid w:val="00BA0475"/>
    <w:rsid w:val="00BA0C3C"/>
    <w:rsid w:val="00BA4997"/>
    <w:rsid w:val="00BA5AA3"/>
    <w:rsid w:val="00BA6E7B"/>
    <w:rsid w:val="00BA7871"/>
    <w:rsid w:val="00BB08A2"/>
    <w:rsid w:val="00BB1695"/>
    <w:rsid w:val="00BB1A00"/>
    <w:rsid w:val="00BB40AB"/>
    <w:rsid w:val="00BB63AA"/>
    <w:rsid w:val="00BB7692"/>
    <w:rsid w:val="00BB7F92"/>
    <w:rsid w:val="00BB7FCE"/>
    <w:rsid w:val="00BC026F"/>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746C"/>
    <w:rsid w:val="00C11419"/>
    <w:rsid w:val="00C122D6"/>
    <w:rsid w:val="00C126CC"/>
    <w:rsid w:val="00C12BF7"/>
    <w:rsid w:val="00C13A3E"/>
    <w:rsid w:val="00C15DAE"/>
    <w:rsid w:val="00C16514"/>
    <w:rsid w:val="00C166DA"/>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E0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5F3F"/>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BB6"/>
    <w:rsid w:val="00CE0ABA"/>
    <w:rsid w:val="00CE106C"/>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5C03"/>
    <w:rsid w:val="00D25CDA"/>
    <w:rsid w:val="00D26D59"/>
    <w:rsid w:val="00D27A52"/>
    <w:rsid w:val="00D30861"/>
    <w:rsid w:val="00D30D42"/>
    <w:rsid w:val="00D33F2C"/>
    <w:rsid w:val="00D340BC"/>
    <w:rsid w:val="00D350D8"/>
    <w:rsid w:val="00D3652C"/>
    <w:rsid w:val="00D3761D"/>
    <w:rsid w:val="00D414E2"/>
    <w:rsid w:val="00D41ADD"/>
    <w:rsid w:val="00D42E46"/>
    <w:rsid w:val="00D4344F"/>
    <w:rsid w:val="00D434A2"/>
    <w:rsid w:val="00D4377F"/>
    <w:rsid w:val="00D43982"/>
    <w:rsid w:val="00D44551"/>
    <w:rsid w:val="00D457F1"/>
    <w:rsid w:val="00D45BD0"/>
    <w:rsid w:val="00D4682B"/>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6541"/>
    <w:rsid w:val="00D76699"/>
    <w:rsid w:val="00D76C5F"/>
    <w:rsid w:val="00D773D0"/>
    <w:rsid w:val="00D8498D"/>
    <w:rsid w:val="00D87B43"/>
    <w:rsid w:val="00D90138"/>
    <w:rsid w:val="00D90FAD"/>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0153"/>
    <w:rsid w:val="00DF303E"/>
    <w:rsid w:val="00DF44C0"/>
    <w:rsid w:val="00DF5053"/>
    <w:rsid w:val="00DF5FD4"/>
    <w:rsid w:val="00DF7C02"/>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159"/>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7C34"/>
    <w:rsid w:val="00E90855"/>
    <w:rsid w:val="00E93337"/>
    <w:rsid w:val="00E93C72"/>
    <w:rsid w:val="00E94196"/>
    <w:rsid w:val="00E94ABE"/>
    <w:rsid w:val="00E952C0"/>
    <w:rsid w:val="00E95707"/>
    <w:rsid w:val="00E97E35"/>
    <w:rsid w:val="00EA3843"/>
    <w:rsid w:val="00EA3EAF"/>
    <w:rsid w:val="00EA4B88"/>
    <w:rsid w:val="00EA4FC1"/>
    <w:rsid w:val="00EA61C8"/>
    <w:rsid w:val="00EB027C"/>
    <w:rsid w:val="00EB0468"/>
    <w:rsid w:val="00EC0600"/>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5AE1"/>
    <w:rsid w:val="00EF6382"/>
    <w:rsid w:val="00EF7DEB"/>
    <w:rsid w:val="00F0163B"/>
    <w:rsid w:val="00F0333A"/>
    <w:rsid w:val="00F03D08"/>
    <w:rsid w:val="00F042CB"/>
    <w:rsid w:val="00F04FB3"/>
    <w:rsid w:val="00F06565"/>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0AEE"/>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A013B"/>
    <w:rsid w:val="00FA0DA5"/>
    <w:rsid w:val="00FA11B9"/>
    <w:rsid w:val="00FA2A2A"/>
    <w:rsid w:val="00FA2B09"/>
    <w:rsid w:val="00FA2DA2"/>
    <w:rsid w:val="00FA6310"/>
    <w:rsid w:val="00FA6E0E"/>
    <w:rsid w:val="00FA791B"/>
    <w:rsid w:val="00FB0511"/>
    <w:rsid w:val="00FB1E43"/>
    <w:rsid w:val="00FB3247"/>
    <w:rsid w:val="00FB5EDC"/>
    <w:rsid w:val="00FB60D4"/>
    <w:rsid w:val="00FB6BAF"/>
    <w:rsid w:val="00FC1493"/>
    <w:rsid w:val="00FC1837"/>
    <w:rsid w:val="00FC43D0"/>
    <w:rsid w:val="00FC59B5"/>
    <w:rsid w:val="00FC608A"/>
    <w:rsid w:val="00FC6EEC"/>
    <w:rsid w:val="00FC765B"/>
    <w:rsid w:val="00FC7B11"/>
    <w:rsid w:val="00FD02E5"/>
    <w:rsid w:val="00FD307A"/>
    <w:rsid w:val="00FD41A4"/>
    <w:rsid w:val="00FD5019"/>
    <w:rsid w:val="00FD530F"/>
    <w:rsid w:val="00FD6E8A"/>
    <w:rsid w:val="00FE02DD"/>
    <w:rsid w:val="00FE0784"/>
    <w:rsid w:val="00FE2892"/>
    <w:rsid w:val="00FE48FC"/>
    <w:rsid w:val="00FE5F59"/>
    <w:rsid w:val="00FE7B41"/>
    <w:rsid w:val="00FE7CF5"/>
    <w:rsid w:val="00FF0112"/>
    <w:rsid w:val="00FF195B"/>
    <w:rsid w:val="00FF1EDE"/>
    <w:rsid w:val="00FF221A"/>
    <w:rsid w:val="00FF3ABE"/>
    <w:rsid w:val="00FF5155"/>
    <w:rsid w:val="00FF62D7"/>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AC6DE"/>
  <w15:docId w15:val="{0CE55BBF-A340-43FF-8FA2-9EF01830F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482EF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482EF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3F3CC2-D07D-4B4C-B3DF-6E5855877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18</Pages>
  <Words>5117</Words>
  <Characters>29172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edwin.ramos</dc:creator>
  <cp:lastModifiedBy>Mohammed Altamush Khan</cp:lastModifiedBy>
  <cp:revision>18</cp:revision>
  <dcterms:created xsi:type="dcterms:W3CDTF">2023-03-29T09:21:00Z</dcterms:created>
  <dcterms:modified xsi:type="dcterms:W3CDTF">2026-07-01T08:43:00Z</dcterms:modified>
</cp:coreProperties>
</file>