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6C6A8C" w:rsidTr="00980C86">
        <w:tc>
          <w:tcPr>
            <w:tcW w:w="1980" w:type="dxa"/>
          </w:tcPr>
          <w:p w:rsidR="00C84408" w:rsidRPr="006C6A8C" w:rsidRDefault="00C84408" w:rsidP="00AC3B08">
            <w:pPr>
              <w:spacing w:before="120"/>
              <w:rPr>
                <w:rFonts w:ascii="Calibri" w:hAnsi="Calibri"/>
                <w:b/>
                <w:bCs/>
              </w:rPr>
            </w:pPr>
            <w:r w:rsidRPr="006C6A8C">
              <w:rPr>
                <w:rFonts w:ascii="Calibri" w:hAnsi="Calibri"/>
                <w:b/>
                <w:bCs/>
              </w:rPr>
              <w:t>Brief</w:t>
            </w:r>
          </w:p>
        </w:tc>
        <w:tc>
          <w:tcPr>
            <w:tcW w:w="8640" w:type="dxa"/>
          </w:tcPr>
          <w:p w:rsidR="00F262D9" w:rsidRPr="006C6A8C" w:rsidRDefault="00AC3B08" w:rsidP="00325802">
            <w:pPr>
              <w:spacing w:before="120"/>
              <w:rPr>
                <w:rFonts w:ascii="Calibri" w:hAnsi="Calibri" w:cs="Calibri"/>
                <w:b/>
                <w:u w:val="single"/>
              </w:rPr>
            </w:pPr>
            <w:r w:rsidRPr="006C6A8C">
              <w:rPr>
                <w:rFonts w:ascii="Calibri" w:hAnsi="Calibri" w:cs="Calibri"/>
              </w:rPr>
              <w:t>It is the policy of SMSA Express Trans. Co. protect it’s computer</w:t>
            </w:r>
            <w:r w:rsidR="00325802" w:rsidRPr="006C6A8C">
              <w:rPr>
                <w:rFonts w:ascii="Calibri" w:hAnsi="Calibri" w:cs="Calibri"/>
              </w:rPr>
              <w:t>s,</w:t>
            </w:r>
            <w:r w:rsidRPr="006C6A8C">
              <w:rPr>
                <w:rFonts w:ascii="Calibri" w:hAnsi="Calibri" w:cs="Calibri"/>
              </w:rPr>
              <w:t xml:space="preserve"> Information systems</w:t>
            </w:r>
            <w:r w:rsidR="00325802" w:rsidRPr="006C6A8C">
              <w:rPr>
                <w:rFonts w:ascii="Calibri" w:hAnsi="Calibri" w:cs="Calibri"/>
              </w:rPr>
              <w:t xml:space="preserve">, </w:t>
            </w:r>
            <w:r w:rsidRPr="006C6A8C">
              <w:rPr>
                <w:rFonts w:ascii="Calibri" w:hAnsi="Calibri" w:cs="Calibri"/>
              </w:rPr>
              <w:t>networks and document these guidelines to ensure that all employees understand.</w:t>
            </w:r>
          </w:p>
        </w:tc>
      </w:tr>
      <w:tr w:rsidR="00C84408" w:rsidRPr="006C6A8C" w:rsidTr="00980C86">
        <w:tc>
          <w:tcPr>
            <w:tcW w:w="1980" w:type="dxa"/>
          </w:tcPr>
          <w:p w:rsidR="00C84408" w:rsidRPr="006C6A8C" w:rsidRDefault="00C84408" w:rsidP="00AC3B08">
            <w:pPr>
              <w:spacing w:before="120" w:after="120"/>
              <w:rPr>
                <w:rFonts w:ascii="Calibri" w:hAnsi="Calibri"/>
                <w:b/>
                <w:bCs/>
              </w:rPr>
            </w:pPr>
            <w:r w:rsidRPr="006C6A8C">
              <w:rPr>
                <w:rFonts w:ascii="Calibri" w:hAnsi="Calibri"/>
                <w:b/>
                <w:bCs/>
              </w:rPr>
              <w:t>Purpose</w:t>
            </w:r>
          </w:p>
        </w:tc>
        <w:tc>
          <w:tcPr>
            <w:tcW w:w="8640" w:type="dxa"/>
          </w:tcPr>
          <w:p w:rsidR="00C84408" w:rsidRPr="006C6A8C" w:rsidRDefault="00AC3B08" w:rsidP="00AC3B08">
            <w:pPr>
              <w:spacing w:before="120" w:after="120"/>
              <w:rPr>
                <w:rFonts w:ascii="Calibri" w:hAnsi="Calibri" w:cs="Calibri"/>
              </w:rPr>
            </w:pPr>
            <w:r w:rsidRPr="006C6A8C">
              <w:rPr>
                <w:rFonts w:ascii="Calibri" w:hAnsi="Calibri" w:cs="Calibri"/>
              </w:rPr>
              <w:t>To provide and maintain and secure IT systems and Networks.</w:t>
            </w:r>
          </w:p>
        </w:tc>
      </w:tr>
      <w:tr w:rsidR="002928E9" w:rsidRPr="006C6A8C" w:rsidTr="00980C86">
        <w:tc>
          <w:tcPr>
            <w:tcW w:w="1980" w:type="dxa"/>
          </w:tcPr>
          <w:p w:rsidR="002928E9" w:rsidRPr="006C6A8C" w:rsidRDefault="00AC3B08" w:rsidP="00AC3B08">
            <w:pPr>
              <w:spacing w:before="120"/>
              <w:rPr>
                <w:rFonts w:ascii="Calibri" w:hAnsi="Calibri"/>
                <w:b/>
                <w:bCs/>
              </w:rPr>
            </w:pPr>
            <w:r w:rsidRPr="006C6A8C">
              <w:rPr>
                <w:rFonts w:ascii="Calibri" w:hAnsi="Calibri"/>
                <w:b/>
                <w:bCs/>
              </w:rPr>
              <w:t>Responsibilities</w:t>
            </w:r>
          </w:p>
        </w:tc>
        <w:tc>
          <w:tcPr>
            <w:tcW w:w="8640" w:type="dxa"/>
          </w:tcPr>
          <w:p w:rsidR="00AC3B08" w:rsidRPr="006C6A8C" w:rsidRDefault="00AC3B08" w:rsidP="00AC3B08">
            <w:pPr>
              <w:spacing w:before="120"/>
              <w:rPr>
                <w:rFonts w:ascii="Calibri" w:hAnsi="Calibri" w:cs="Calibri"/>
              </w:rPr>
            </w:pPr>
            <w:r w:rsidRPr="006C6A8C">
              <w:rPr>
                <w:rStyle w:val="Strong"/>
                <w:rFonts w:ascii="Calibri" w:hAnsi="Calibri" w:cs="Calibri"/>
                <w:b w:val="0"/>
                <w:u w:val="single"/>
              </w:rPr>
              <w:t>Line Manager/Supervisor responsibilities</w:t>
            </w:r>
            <w:r w:rsidRPr="006C6A8C">
              <w:rPr>
                <w:rStyle w:val="Strong"/>
                <w:rFonts w:ascii="Calibri" w:hAnsi="Calibri" w:cs="Calibri"/>
              </w:rPr>
              <w:t xml:space="preserve"> - </w:t>
            </w:r>
            <w:r w:rsidRPr="006C6A8C">
              <w:rPr>
                <w:rFonts w:ascii="Calibri" w:hAnsi="Calibri" w:cs="Calibri"/>
              </w:rPr>
              <w:t>Managers and supervisors must:</w:t>
            </w:r>
          </w:p>
          <w:p w:rsidR="00AC3B08" w:rsidRPr="006C6A8C" w:rsidRDefault="00AC3B08" w:rsidP="00AC3B08">
            <w:pPr>
              <w:numPr>
                <w:ilvl w:val="0"/>
                <w:numId w:val="38"/>
              </w:numPr>
              <w:rPr>
                <w:rFonts w:ascii="Calibri" w:hAnsi="Calibri" w:cs="Calibri"/>
              </w:rPr>
            </w:pPr>
            <w:r w:rsidRPr="006C6A8C">
              <w:rPr>
                <w:rFonts w:ascii="Calibri" w:hAnsi="Calibri" w:cs="Calibri"/>
              </w:rPr>
              <w:t xml:space="preserve">Ensure that all appropriate personnel are aware of and comply with this policy. </w:t>
            </w:r>
          </w:p>
          <w:p w:rsidR="00AC3B08" w:rsidRPr="006C6A8C" w:rsidRDefault="00AC3B08" w:rsidP="00AC3B08">
            <w:pPr>
              <w:numPr>
                <w:ilvl w:val="0"/>
                <w:numId w:val="38"/>
              </w:numPr>
              <w:rPr>
                <w:rFonts w:ascii="Calibri" w:hAnsi="Calibri" w:cs="Calibri"/>
              </w:rPr>
            </w:pPr>
            <w:r w:rsidRPr="006C6A8C">
              <w:rPr>
                <w:rFonts w:ascii="Calibri" w:hAnsi="Calibri" w:cs="Calibri"/>
              </w:rPr>
              <w:t xml:space="preserve">Create appropriate performance standards, control practices, and procedures designed to provide reasonable assurance that all employees observe this policy. </w:t>
            </w:r>
          </w:p>
          <w:p w:rsidR="00AC3B08" w:rsidRPr="006C6A8C" w:rsidRDefault="00AC3B08" w:rsidP="00AC3B08">
            <w:pPr>
              <w:rPr>
                <w:rStyle w:val="Strong"/>
                <w:rFonts w:ascii="Calibri" w:hAnsi="Calibri" w:cs="Calibri"/>
              </w:rPr>
            </w:pPr>
          </w:p>
          <w:p w:rsidR="00AC3B08" w:rsidRPr="006C6A8C" w:rsidRDefault="00AC3B08" w:rsidP="00AC3B08">
            <w:pPr>
              <w:rPr>
                <w:rFonts w:ascii="Calibri" w:hAnsi="Calibri" w:cs="Calibri"/>
              </w:rPr>
            </w:pPr>
            <w:r w:rsidRPr="006C6A8C">
              <w:rPr>
                <w:rStyle w:val="Strong"/>
                <w:rFonts w:ascii="Calibri" w:hAnsi="Calibri" w:cs="Calibri"/>
                <w:b w:val="0"/>
                <w:u w:val="single"/>
              </w:rPr>
              <w:t xml:space="preserve">IT Manager Responsibilities </w:t>
            </w:r>
            <w:r w:rsidRPr="006C6A8C">
              <w:rPr>
                <w:rStyle w:val="Strong"/>
                <w:rFonts w:ascii="Calibri" w:hAnsi="Calibri" w:cs="Calibri"/>
              </w:rPr>
              <w:t xml:space="preserve">- </w:t>
            </w:r>
            <w:r w:rsidRPr="006C6A8C">
              <w:rPr>
                <w:rFonts w:ascii="Calibri" w:hAnsi="Calibri" w:cs="Calibri"/>
              </w:rPr>
              <w:t>The IT Manager must:</w:t>
            </w:r>
          </w:p>
          <w:p w:rsidR="00AC3B08" w:rsidRPr="006C6A8C" w:rsidRDefault="00AC3B08" w:rsidP="00AC3B08">
            <w:pPr>
              <w:ind w:left="720" w:hanging="360"/>
              <w:rPr>
                <w:rFonts w:ascii="Calibri" w:hAnsi="Calibri" w:cs="Calibri"/>
              </w:rPr>
            </w:pPr>
            <w:r w:rsidRPr="006C6A8C">
              <w:rPr>
                <w:rFonts w:ascii="Calibri" w:hAnsi="Calibri" w:cs="Calibri"/>
              </w:rPr>
              <w:t>1.  Develop and maintain written standards and procedures necessary to ensure implementation of and compliance with these policy directives.</w:t>
            </w:r>
          </w:p>
          <w:p w:rsidR="00AC3B08" w:rsidRPr="006C6A8C" w:rsidRDefault="00AC3B08" w:rsidP="00AC3B08">
            <w:pPr>
              <w:ind w:left="720" w:hanging="360"/>
              <w:rPr>
                <w:rFonts w:ascii="Calibri" w:hAnsi="Calibri" w:cs="Calibri"/>
              </w:rPr>
            </w:pPr>
            <w:r w:rsidRPr="006C6A8C">
              <w:rPr>
                <w:rFonts w:ascii="Calibri" w:hAnsi="Calibri" w:cs="Calibri"/>
              </w:rPr>
              <w:t>2.  Provide appropriate support and guidance to assist employees to fulfill their responsibilities under this directive.</w:t>
            </w:r>
          </w:p>
          <w:p w:rsidR="002928E9" w:rsidRPr="006C6A8C" w:rsidRDefault="002928E9" w:rsidP="00281E1D">
            <w:pPr>
              <w:jc w:val="both"/>
              <w:rPr>
                <w:rStyle w:val="Strong"/>
                <w:rFonts w:ascii="Calibri" w:hAnsi="Calibri" w:cs="Tahoma"/>
                <w:b w:val="0"/>
                <w:bCs w:val="0"/>
              </w:rPr>
            </w:pPr>
          </w:p>
        </w:tc>
      </w:tr>
      <w:tr w:rsidR="00702E25" w:rsidRPr="002928E9" w:rsidTr="00980C86">
        <w:tc>
          <w:tcPr>
            <w:tcW w:w="1980" w:type="dxa"/>
          </w:tcPr>
          <w:p w:rsidR="00702E25" w:rsidRPr="006C6A8C" w:rsidRDefault="00702E25" w:rsidP="00AC3B08">
            <w:pPr>
              <w:spacing w:before="120"/>
              <w:rPr>
                <w:rFonts w:ascii="Calibri" w:hAnsi="Calibri"/>
                <w:b/>
                <w:bCs/>
              </w:rPr>
            </w:pPr>
            <w:r w:rsidRPr="006C6A8C">
              <w:rPr>
                <w:rFonts w:ascii="Calibri" w:hAnsi="Calibri"/>
                <w:b/>
                <w:bCs/>
              </w:rPr>
              <w:t>Guidelines</w:t>
            </w:r>
          </w:p>
        </w:tc>
        <w:tc>
          <w:tcPr>
            <w:tcW w:w="8640" w:type="dxa"/>
          </w:tcPr>
          <w:p w:rsidR="00AC3B08" w:rsidRPr="006C6A8C" w:rsidRDefault="00AC3B08" w:rsidP="00AC3B08">
            <w:pPr>
              <w:spacing w:before="120"/>
              <w:rPr>
                <w:rFonts w:ascii="Calibri" w:hAnsi="Calibri" w:cs="Calibri"/>
              </w:rPr>
            </w:pPr>
            <w:r w:rsidRPr="006C6A8C">
              <w:rPr>
                <w:rFonts w:ascii="Calibri" w:hAnsi="Calibri" w:cs="Calibri"/>
              </w:rPr>
              <w:t>Computer information systems and networks are an integral part of business at SMSA Express Transportation Co. The company has made a substantial investment in human and financial resources to create these systems.</w:t>
            </w:r>
          </w:p>
          <w:p w:rsidR="00AC3B08" w:rsidRPr="006C6A8C" w:rsidRDefault="00AC3B08" w:rsidP="00AC3B08">
            <w:pPr>
              <w:rPr>
                <w:rFonts w:ascii="Calibri" w:hAnsi="Calibri" w:cs="Calibri"/>
              </w:rPr>
            </w:pPr>
          </w:p>
          <w:p w:rsidR="00AC3B08" w:rsidRPr="006C6A8C" w:rsidRDefault="00AC3B08" w:rsidP="00AC3B08">
            <w:pPr>
              <w:rPr>
                <w:rFonts w:ascii="Calibri" w:hAnsi="Calibri" w:cs="Calibri"/>
              </w:rPr>
            </w:pPr>
            <w:r w:rsidRPr="006C6A8C">
              <w:rPr>
                <w:rFonts w:ascii="Calibri" w:hAnsi="Calibri" w:cs="Calibri"/>
              </w:rPr>
              <w:t>This policy has been established in order to:</w:t>
            </w:r>
          </w:p>
          <w:p w:rsidR="00AC3B08" w:rsidRPr="006C6A8C" w:rsidRDefault="00AC3B08" w:rsidP="00AC3B08">
            <w:pPr>
              <w:numPr>
                <w:ilvl w:val="0"/>
                <w:numId w:val="39"/>
              </w:numPr>
              <w:rPr>
                <w:rFonts w:ascii="Calibri" w:hAnsi="Calibri" w:cs="Calibri"/>
              </w:rPr>
            </w:pPr>
            <w:r w:rsidRPr="006C6A8C">
              <w:rPr>
                <w:rFonts w:ascii="Calibri" w:hAnsi="Calibri" w:cs="Calibri"/>
              </w:rPr>
              <w:t xml:space="preserve">Protect this investment. </w:t>
            </w:r>
          </w:p>
          <w:p w:rsidR="00AC3B08" w:rsidRPr="006C6A8C" w:rsidRDefault="00AC3B08" w:rsidP="00AC3B08">
            <w:pPr>
              <w:numPr>
                <w:ilvl w:val="0"/>
                <w:numId w:val="39"/>
              </w:numPr>
              <w:rPr>
                <w:rFonts w:ascii="Calibri" w:hAnsi="Calibri" w:cs="Calibri"/>
              </w:rPr>
            </w:pPr>
            <w:r w:rsidRPr="006C6A8C">
              <w:rPr>
                <w:rFonts w:ascii="Calibri" w:hAnsi="Calibri" w:cs="Calibri"/>
              </w:rPr>
              <w:t xml:space="preserve">Safeguard </w:t>
            </w:r>
            <w:r w:rsidR="00325802" w:rsidRPr="006C6A8C">
              <w:rPr>
                <w:rFonts w:ascii="Calibri" w:hAnsi="Calibri" w:cs="Calibri"/>
              </w:rPr>
              <w:t>&amp; Protect the data &amp;</w:t>
            </w:r>
            <w:r w:rsidRPr="006C6A8C">
              <w:rPr>
                <w:rFonts w:ascii="Calibri" w:hAnsi="Calibri" w:cs="Calibri"/>
              </w:rPr>
              <w:t xml:space="preserve"> information</w:t>
            </w:r>
            <w:r w:rsidR="00325802" w:rsidRPr="006C6A8C">
              <w:rPr>
                <w:rFonts w:ascii="Calibri" w:hAnsi="Calibri" w:cs="Calibri"/>
              </w:rPr>
              <w:t xml:space="preserve"> contained within these systems and also the privacy</w:t>
            </w:r>
          </w:p>
          <w:p w:rsidR="00AC3B08" w:rsidRPr="006C6A8C" w:rsidRDefault="00AC3B08" w:rsidP="00AC3B08">
            <w:pPr>
              <w:numPr>
                <w:ilvl w:val="0"/>
                <w:numId w:val="39"/>
              </w:numPr>
              <w:rPr>
                <w:rFonts w:ascii="Calibri" w:hAnsi="Calibri" w:cs="Calibri"/>
              </w:rPr>
            </w:pPr>
            <w:r w:rsidRPr="006C6A8C">
              <w:rPr>
                <w:rFonts w:ascii="Calibri" w:hAnsi="Calibri" w:cs="Calibri"/>
              </w:rPr>
              <w:t xml:space="preserve">Reduce business and legal risk. </w:t>
            </w:r>
          </w:p>
          <w:p w:rsidR="00AC3B08" w:rsidRPr="006C6A8C" w:rsidRDefault="00AC3B08" w:rsidP="00AC3B08">
            <w:pPr>
              <w:numPr>
                <w:ilvl w:val="0"/>
                <w:numId w:val="39"/>
              </w:numPr>
              <w:rPr>
                <w:rFonts w:ascii="Calibri" w:hAnsi="Calibri" w:cs="Calibri"/>
              </w:rPr>
            </w:pPr>
            <w:r w:rsidRPr="006C6A8C">
              <w:rPr>
                <w:rFonts w:ascii="Calibri" w:hAnsi="Calibri" w:cs="Calibri"/>
              </w:rPr>
              <w:t xml:space="preserve">Protect the good name of the company. </w:t>
            </w:r>
          </w:p>
          <w:p w:rsidR="00AC3B08" w:rsidRPr="006C6A8C" w:rsidRDefault="00AC3B08" w:rsidP="00AC3B08">
            <w:pPr>
              <w:ind w:hanging="720"/>
              <w:rPr>
                <w:rStyle w:val="Strong"/>
                <w:rFonts w:ascii="Calibri" w:hAnsi="Calibri" w:cs="Calibri"/>
              </w:rPr>
            </w:pPr>
          </w:p>
          <w:p w:rsidR="00AC3B08" w:rsidRPr="006C6A8C" w:rsidRDefault="00AC3B08" w:rsidP="00AC3B08">
            <w:pPr>
              <w:rPr>
                <w:rStyle w:val="Strong"/>
                <w:rFonts w:ascii="Calibri" w:hAnsi="Calibri" w:cs="Calibri"/>
              </w:rPr>
            </w:pPr>
          </w:p>
          <w:p w:rsidR="00AC3B08" w:rsidRPr="006C6A8C" w:rsidRDefault="00AC3B08" w:rsidP="00AC3B08">
            <w:pPr>
              <w:rPr>
                <w:rStyle w:val="Strong"/>
                <w:rFonts w:ascii="Calibri" w:hAnsi="Calibri" w:cs="Calibri"/>
              </w:rPr>
            </w:pPr>
          </w:p>
          <w:p w:rsidR="00AC3B08" w:rsidRPr="006C6A8C" w:rsidRDefault="00AC3B08" w:rsidP="00AC3B08">
            <w:pPr>
              <w:rPr>
                <w:rFonts w:ascii="Calibri" w:hAnsi="Calibri" w:cs="Calibri"/>
              </w:rPr>
            </w:pPr>
            <w:r w:rsidRPr="006C6A8C">
              <w:rPr>
                <w:rStyle w:val="Strong"/>
                <w:rFonts w:ascii="Calibri" w:hAnsi="Calibri" w:cs="Calibri"/>
              </w:rPr>
              <w:t>Physical Environment (Server) Protection</w:t>
            </w:r>
          </w:p>
          <w:p w:rsidR="00AC3B08" w:rsidRPr="006C6A8C" w:rsidRDefault="00AC3B08" w:rsidP="00AC3B08">
            <w:pPr>
              <w:rPr>
                <w:rFonts w:ascii="Calibri" w:hAnsi="Calibri" w:cs="Calibri"/>
              </w:rPr>
            </w:pPr>
          </w:p>
          <w:p w:rsidR="00AC3B08" w:rsidRPr="006C6A8C" w:rsidRDefault="00AC3B08" w:rsidP="00AC3B08">
            <w:pPr>
              <w:rPr>
                <w:rFonts w:ascii="Calibri" w:hAnsi="Calibri" w:cs="Calibri"/>
                <w:b/>
              </w:rPr>
            </w:pPr>
            <w:r w:rsidRPr="006C6A8C">
              <w:rPr>
                <w:rFonts w:ascii="Calibri" w:hAnsi="Calibri" w:cs="Calibri"/>
                <w:b/>
              </w:rPr>
              <w:t>Servers:</w:t>
            </w:r>
          </w:p>
          <w:p w:rsidR="00AC3B08" w:rsidRPr="006C6A8C" w:rsidRDefault="00AC3B08" w:rsidP="00AC3B08">
            <w:pPr>
              <w:numPr>
                <w:ilvl w:val="0"/>
                <w:numId w:val="40"/>
              </w:numPr>
              <w:rPr>
                <w:rFonts w:ascii="Calibri" w:hAnsi="Calibri" w:cs="Calibri"/>
              </w:rPr>
            </w:pPr>
            <w:r w:rsidRPr="006C6A8C">
              <w:rPr>
                <w:rFonts w:ascii="Calibri" w:hAnsi="Calibri" w:cs="Calibri"/>
              </w:rPr>
              <w:t>Servers must be located in a lock room which access is restricted and if possible with electronic card access (audit list).  Only personnel authorized to operate a server will have access to the physical area where the server resides.</w:t>
            </w:r>
          </w:p>
          <w:p w:rsidR="00AC3B08" w:rsidRPr="006C6A8C" w:rsidRDefault="00AC3B08" w:rsidP="00AC3B08">
            <w:pPr>
              <w:rPr>
                <w:rFonts w:ascii="Calibri" w:hAnsi="Calibri" w:cs="Calibri"/>
              </w:rPr>
            </w:pPr>
          </w:p>
          <w:p w:rsidR="00AC3B08" w:rsidRPr="006C6A8C" w:rsidRDefault="00AC3B08" w:rsidP="00AC3B08">
            <w:pPr>
              <w:numPr>
                <w:ilvl w:val="0"/>
                <w:numId w:val="40"/>
              </w:numPr>
              <w:rPr>
                <w:rFonts w:ascii="Calibri" w:hAnsi="Calibri" w:cs="Calibri"/>
              </w:rPr>
            </w:pPr>
            <w:r w:rsidRPr="006C6A8C">
              <w:rPr>
                <w:rFonts w:ascii="Calibri" w:hAnsi="Calibri" w:cs="Calibri"/>
              </w:rPr>
              <w:t>Access to network equipment such as routers, switches, firewalls, modem and other network devices must be controlled the same as servers.</w:t>
            </w:r>
          </w:p>
          <w:p w:rsidR="00AC3B08" w:rsidRPr="006C6A8C" w:rsidRDefault="00AC3B08" w:rsidP="00AC3B08">
            <w:pPr>
              <w:rPr>
                <w:rFonts w:ascii="Calibri" w:hAnsi="Calibri" w:cs="Calibri"/>
              </w:rPr>
            </w:pPr>
          </w:p>
          <w:p w:rsidR="00AC3B08" w:rsidRPr="006C6A8C" w:rsidRDefault="00AC3B08" w:rsidP="00AC3B08">
            <w:pPr>
              <w:numPr>
                <w:ilvl w:val="0"/>
                <w:numId w:val="40"/>
              </w:numPr>
              <w:spacing w:before="120"/>
              <w:rPr>
                <w:rFonts w:ascii="Calibri" w:hAnsi="Calibri" w:cs="Calibri"/>
              </w:rPr>
            </w:pPr>
            <w:r w:rsidRPr="006C6A8C">
              <w:rPr>
                <w:rFonts w:ascii="Calibri" w:hAnsi="Calibri" w:cs="Calibri"/>
              </w:rPr>
              <w:lastRenderedPageBreak/>
              <w:t>Consider installing a UPS (Uninterruptible Power Supply) and all other line conditioning equipment to protect the servers and other network equipment against power failures, power surges, brownouts, line noise, etc.</w:t>
            </w:r>
          </w:p>
          <w:p w:rsidR="00AC3B08" w:rsidRPr="006C6A8C" w:rsidRDefault="00AC3B08" w:rsidP="00AC3B08">
            <w:pPr>
              <w:rPr>
                <w:rFonts w:ascii="Calibri" w:hAnsi="Calibri" w:cs="Calibri"/>
              </w:rPr>
            </w:pPr>
          </w:p>
          <w:p w:rsidR="00AC3B08" w:rsidRPr="006C6A8C" w:rsidRDefault="00AC3B08" w:rsidP="00AC3B08">
            <w:pPr>
              <w:numPr>
                <w:ilvl w:val="0"/>
                <w:numId w:val="40"/>
              </w:numPr>
              <w:rPr>
                <w:rFonts w:ascii="Calibri" w:hAnsi="Calibri" w:cs="Calibri"/>
              </w:rPr>
            </w:pPr>
            <w:r w:rsidRPr="006C6A8C">
              <w:rPr>
                <w:rFonts w:ascii="Calibri" w:hAnsi="Calibri" w:cs="Calibri"/>
              </w:rPr>
              <w:t>Appropriate measures for the prevention, detection, early warning of, and recovery from emergency conditions, including fire, water leakage or flooding, air conditioning failures, and other environmental conditions exceeding equipment limits.</w:t>
            </w:r>
          </w:p>
          <w:p w:rsidR="00AC3B08" w:rsidRPr="006C6A8C" w:rsidRDefault="00AC3B08" w:rsidP="00AC3B08">
            <w:pPr>
              <w:rPr>
                <w:rFonts w:ascii="Calibri" w:hAnsi="Calibri" w:cs="Calibri"/>
              </w:rPr>
            </w:pPr>
          </w:p>
          <w:p w:rsidR="00AC3B08" w:rsidRPr="006C6A8C" w:rsidRDefault="00AC3B08" w:rsidP="00AC3B08">
            <w:pPr>
              <w:numPr>
                <w:ilvl w:val="0"/>
                <w:numId w:val="40"/>
              </w:numPr>
              <w:rPr>
                <w:rFonts w:ascii="Calibri" w:hAnsi="Calibri" w:cs="Calibri"/>
              </w:rPr>
            </w:pPr>
            <w:r w:rsidRPr="006C6A8C">
              <w:rPr>
                <w:rFonts w:ascii="Calibri" w:hAnsi="Calibri" w:cs="Calibri"/>
              </w:rPr>
              <w:t>Other considerations must include protection of equipment against theft.</w:t>
            </w:r>
          </w:p>
          <w:p w:rsidR="00AC3B08" w:rsidRPr="006C6A8C" w:rsidRDefault="00AC3B08" w:rsidP="00AC3B08">
            <w:pPr>
              <w:rPr>
                <w:rFonts w:ascii="Calibri" w:hAnsi="Calibri" w:cs="Calibri"/>
                <w:b/>
              </w:rPr>
            </w:pPr>
          </w:p>
          <w:p w:rsidR="00AC3B08" w:rsidRPr="006C6A8C" w:rsidRDefault="00AC3B08" w:rsidP="00AC3B08">
            <w:pPr>
              <w:rPr>
                <w:rStyle w:val="Strong"/>
                <w:rFonts w:ascii="Calibri" w:hAnsi="Calibri" w:cs="Calibri"/>
              </w:rPr>
            </w:pPr>
          </w:p>
          <w:p w:rsidR="00AC3B08" w:rsidRPr="006C6A8C" w:rsidRDefault="00AC3B08" w:rsidP="00AC3B08">
            <w:pPr>
              <w:rPr>
                <w:rFonts w:ascii="Calibri" w:hAnsi="Calibri" w:cs="Calibri"/>
              </w:rPr>
            </w:pPr>
            <w:r w:rsidRPr="006C6A8C">
              <w:rPr>
                <w:rStyle w:val="Strong"/>
                <w:rFonts w:ascii="Calibri" w:hAnsi="Calibri" w:cs="Calibri"/>
              </w:rPr>
              <w:t>System Protection</w:t>
            </w:r>
          </w:p>
          <w:p w:rsidR="00AC3B08" w:rsidRPr="006C6A8C" w:rsidRDefault="00AC3B08" w:rsidP="00AC3B08">
            <w:pPr>
              <w:rPr>
                <w:rFonts w:ascii="Calibri" w:hAnsi="Calibri" w:cs="Calibri"/>
              </w:rPr>
            </w:pPr>
          </w:p>
          <w:p w:rsidR="00AC3B08" w:rsidRPr="006C6A8C" w:rsidRDefault="00AC3B08" w:rsidP="00AC3B08">
            <w:pPr>
              <w:rPr>
                <w:rFonts w:ascii="Calibri" w:hAnsi="Calibri" w:cs="Calibri"/>
                <w:b/>
              </w:rPr>
            </w:pPr>
            <w:r w:rsidRPr="006C6A8C">
              <w:rPr>
                <w:rFonts w:ascii="Calibri" w:hAnsi="Calibri" w:cs="Calibri"/>
                <w:b/>
              </w:rPr>
              <w:t>Servers:</w:t>
            </w:r>
          </w:p>
          <w:p w:rsidR="00AC3B08" w:rsidRPr="006C6A8C" w:rsidRDefault="00AC3B08" w:rsidP="00AC3B08">
            <w:pPr>
              <w:rPr>
                <w:rStyle w:val="Strong"/>
                <w:rFonts w:ascii="Calibri" w:hAnsi="Calibri" w:cs="Calibri"/>
              </w:rPr>
            </w:pPr>
          </w:p>
          <w:p w:rsidR="00AC3B08" w:rsidRPr="006C6A8C" w:rsidRDefault="00AC3B08" w:rsidP="00AC3B08">
            <w:pPr>
              <w:numPr>
                <w:ilvl w:val="0"/>
                <w:numId w:val="41"/>
              </w:numPr>
              <w:rPr>
                <w:rFonts w:ascii="Calibri" w:hAnsi="Calibri" w:cs="Calibri"/>
              </w:rPr>
            </w:pPr>
            <w:r w:rsidRPr="006C6A8C">
              <w:rPr>
                <w:rFonts w:ascii="Calibri" w:hAnsi="Calibri" w:cs="Calibri"/>
              </w:rPr>
              <w:t>The server console or access to administrative areas on the server must be password protected.</w:t>
            </w:r>
          </w:p>
          <w:p w:rsidR="00AC3B08" w:rsidRPr="006C6A8C" w:rsidRDefault="00AC3B08" w:rsidP="00AC3B08">
            <w:pPr>
              <w:rPr>
                <w:rFonts w:ascii="Calibri" w:hAnsi="Calibri" w:cs="Calibri"/>
              </w:rPr>
            </w:pPr>
          </w:p>
          <w:p w:rsidR="00AC3B08" w:rsidRPr="006C6A8C" w:rsidRDefault="00AC3B08" w:rsidP="00AC3B08">
            <w:pPr>
              <w:numPr>
                <w:ilvl w:val="0"/>
                <w:numId w:val="41"/>
              </w:numPr>
              <w:rPr>
                <w:rFonts w:ascii="Calibri" w:hAnsi="Calibri" w:cs="Calibri"/>
              </w:rPr>
            </w:pPr>
            <w:r w:rsidRPr="006C6A8C">
              <w:rPr>
                <w:rFonts w:ascii="Calibri" w:hAnsi="Calibri" w:cs="Calibri"/>
              </w:rPr>
              <w:t xml:space="preserve">Ensure that all servers </w:t>
            </w:r>
            <w:r w:rsidR="00132382" w:rsidRPr="006C6A8C">
              <w:rPr>
                <w:rFonts w:ascii="Calibri" w:hAnsi="Calibri" w:cs="Calibri"/>
              </w:rPr>
              <w:t xml:space="preserve">&amp; systems </w:t>
            </w:r>
            <w:r w:rsidRPr="006C6A8C">
              <w:rPr>
                <w:rFonts w:ascii="Calibri" w:hAnsi="Calibri" w:cs="Calibri"/>
              </w:rPr>
              <w:t>are constantly updated with the late</w:t>
            </w:r>
            <w:r w:rsidR="00132382" w:rsidRPr="006C6A8C">
              <w:rPr>
                <w:rFonts w:ascii="Calibri" w:hAnsi="Calibri" w:cs="Calibri"/>
              </w:rPr>
              <w:t>st security patches and updates</w:t>
            </w:r>
          </w:p>
          <w:p w:rsidR="00AC3B08" w:rsidRPr="006C6A8C" w:rsidRDefault="00AC3B08" w:rsidP="00AC3B08">
            <w:pPr>
              <w:rPr>
                <w:rFonts w:ascii="Calibri" w:hAnsi="Calibri" w:cs="Calibri"/>
              </w:rPr>
            </w:pPr>
          </w:p>
          <w:p w:rsidR="00AC3B08" w:rsidRPr="006C6A8C" w:rsidRDefault="00AC3B08" w:rsidP="00AC3B08">
            <w:pPr>
              <w:numPr>
                <w:ilvl w:val="0"/>
                <w:numId w:val="41"/>
              </w:numPr>
              <w:rPr>
                <w:rFonts w:ascii="Calibri" w:hAnsi="Calibri" w:cs="Calibri"/>
              </w:rPr>
            </w:pPr>
            <w:r w:rsidRPr="006C6A8C">
              <w:rPr>
                <w:rFonts w:ascii="Calibri" w:hAnsi="Calibri" w:cs="Calibri"/>
              </w:rPr>
              <w:t>Hardware redundancy must be considered such as drive arrays and power supply.</w:t>
            </w:r>
          </w:p>
          <w:p w:rsidR="00AC3B08" w:rsidRPr="006C6A8C" w:rsidRDefault="00AC3B08" w:rsidP="00AC3B08">
            <w:pPr>
              <w:rPr>
                <w:rFonts w:ascii="Calibri" w:hAnsi="Calibri" w:cs="Calibri"/>
              </w:rPr>
            </w:pPr>
          </w:p>
          <w:p w:rsidR="00AC3B08" w:rsidRPr="006C6A8C" w:rsidRDefault="00AC3B08" w:rsidP="00AC3B08">
            <w:pPr>
              <w:numPr>
                <w:ilvl w:val="0"/>
                <w:numId w:val="41"/>
              </w:numPr>
              <w:rPr>
                <w:rFonts w:ascii="Calibri" w:hAnsi="Calibri" w:cs="Calibri"/>
              </w:rPr>
            </w:pPr>
            <w:r w:rsidRPr="006C6A8C">
              <w:rPr>
                <w:rFonts w:ascii="Calibri" w:hAnsi="Calibri" w:cs="Calibri"/>
              </w:rPr>
              <w:t>Ensure that proper backup procedures are in place.</w:t>
            </w:r>
          </w:p>
          <w:p w:rsidR="00AC3B08" w:rsidRPr="006C6A8C" w:rsidRDefault="00AC3B08" w:rsidP="00AC3B08">
            <w:pPr>
              <w:rPr>
                <w:rFonts w:ascii="Calibri" w:hAnsi="Calibri" w:cs="Calibri"/>
              </w:rPr>
            </w:pPr>
          </w:p>
          <w:p w:rsidR="00AC3B08" w:rsidRPr="006C6A8C" w:rsidRDefault="00AC3B08" w:rsidP="00AC3B08">
            <w:pPr>
              <w:numPr>
                <w:ilvl w:val="0"/>
                <w:numId w:val="41"/>
              </w:numPr>
              <w:rPr>
                <w:rFonts w:ascii="Calibri" w:hAnsi="Calibri" w:cs="Calibri"/>
              </w:rPr>
            </w:pPr>
            <w:r w:rsidRPr="006C6A8C">
              <w:rPr>
                <w:rFonts w:ascii="Calibri" w:hAnsi="Calibri" w:cs="Calibri"/>
              </w:rPr>
              <w:t>Super user and system administrator passwords should be passed to the owner/MD of the company.</w:t>
            </w:r>
          </w:p>
          <w:p w:rsidR="00AC3B08" w:rsidRPr="006C6A8C" w:rsidRDefault="00AC3B08" w:rsidP="00AC3B08">
            <w:pPr>
              <w:rPr>
                <w:rStyle w:val="Strong"/>
                <w:rFonts w:ascii="Calibri" w:hAnsi="Calibri" w:cs="Calibri"/>
              </w:rPr>
            </w:pPr>
          </w:p>
          <w:p w:rsidR="00AC3B08" w:rsidRPr="006C6A8C" w:rsidRDefault="00AC3B08" w:rsidP="00AC3B08">
            <w:pPr>
              <w:rPr>
                <w:rStyle w:val="Strong"/>
                <w:rFonts w:ascii="Calibri" w:hAnsi="Calibri" w:cs="Calibri"/>
              </w:rPr>
            </w:pPr>
            <w:r w:rsidRPr="006C6A8C">
              <w:rPr>
                <w:rStyle w:val="Strong"/>
                <w:rFonts w:ascii="Calibri" w:hAnsi="Calibri" w:cs="Calibri"/>
              </w:rPr>
              <w:t>Client:</w:t>
            </w:r>
          </w:p>
          <w:p w:rsidR="00AC3B08" w:rsidRPr="006C6A8C" w:rsidRDefault="00AC3B08" w:rsidP="00AC3B08">
            <w:pPr>
              <w:rPr>
                <w:rStyle w:val="Strong"/>
                <w:rFonts w:ascii="Calibri" w:hAnsi="Calibri" w:cs="Calibri"/>
              </w:rPr>
            </w:pPr>
          </w:p>
          <w:p w:rsidR="00AC3B08" w:rsidRPr="006C6A8C" w:rsidRDefault="00AC3B08" w:rsidP="00AC3B08">
            <w:pPr>
              <w:numPr>
                <w:ilvl w:val="0"/>
                <w:numId w:val="42"/>
              </w:numPr>
              <w:rPr>
                <w:rFonts w:ascii="Calibri" w:hAnsi="Calibri" w:cs="Calibri"/>
              </w:rPr>
            </w:pPr>
            <w:r w:rsidRPr="006C6A8C">
              <w:rPr>
                <w:rFonts w:ascii="Calibri" w:hAnsi="Calibri" w:cs="Calibri"/>
              </w:rPr>
              <w:t>Each users should only have one user ID and the ID should be unique within the environment.  Each username must have a password associated with it.</w:t>
            </w:r>
          </w:p>
          <w:p w:rsidR="00AC3B08" w:rsidRPr="006C6A8C" w:rsidRDefault="00AC3B08" w:rsidP="00AC3B08">
            <w:pPr>
              <w:rPr>
                <w:rFonts w:ascii="Calibri" w:hAnsi="Calibri" w:cs="Calibri"/>
              </w:rPr>
            </w:pPr>
          </w:p>
          <w:p w:rsidR="00AC3B08" w:rsidRPr="006C6A8C" w:rsidRDefault="00AC3B08" w:rsidP="00AC3B08">
            <w:pPr>
              <w:numPr>
                <w:ilvl w:val="0"/>
                <w:numId w:val="42"/>
              </w:numPr>
              <w:rPr>
                <w:rFonts w:ascii="Calibri" w:hAnsi="Calibri" w:cs="Calibri"/>
              </w:rPr>
            </w:pPr>
            <w:r w:rsidRPr="006C6A8C">
              <w:rPr>
                <w:rFonts w:ascii="Calibri" w:hAnsi="Calibri" w:cs="Calibri"/>
              </w:rPr>
              <w:t xml:space="preserve">Access to computer </w:t>
            </w:r>
            <w:r w:rsidR="00F95996" w:rsidRPr="006C6A8C">
              <w:rPr>
                <w:rFonts w:ascii="Calibri" w:hAnsi="Calibri" w:cs="Calibri"/>
              </w:rPr>
              <w:t xml:space="preserve">&amp; all </w:t>
            </w:r>
            <w:r w:rsidRPr="006C6A8C">
              <w:rPr>
                <w:rFonts w:ascii="Calibri" w:hAnsi="Calibri" w:cs="Calibri"/>
              </w:rPr>
              <w:t>systems should be cancelled /deleted as soon as an individual is terminated.  The supervisor/manager of the department is responsible for informing the I.T department for the cancellation/deletion of the account.</w:t>
            </w:r>
          </w:p>
          <w:p w:rsidR="00AC3B08" w:rsidRPr="006C6A8C" w:rsidRDefault="00AC3B08" w:rsidP="00AC3B08">
            <w:pPr>
              <w:rPr>
                <w:rFonts w:ascii="Calibri" w:hAnsi="Calibri" w:cs="Calibri"/>
              </w:rPr>
            </w:pPr>
          </w:p>
          <w:p w:rsidR="00AC3B08" w:rsidRPr="006C6A8C" w:rsidRDefault="00AC3B08" w:rsidP="00AC3B08">
            <w:pPr>
              <w:numPr>
                <w:ilvl w:val="0"/>
                <w:numId w:val="42"/>
              </w:numPr>
              <w:rPr>
                <w:rFonts w:ascii="Calibri" w:hAnsi="Calibri" w:cs="Calibri"/>
              </w:rPr>
            </w:pPr>
            <w:r w:rsidRPr="006C6A8C">
              <w:rPr>
                <w:rFonts w:ascii="Calibri" w:hAnsi="Calibri" w:cs="Calibri"/>
              </w:rPr>
              <w:t xml:space="preserve">Users should be required to use </w:t>
            </w:r>
            <w:r w:rsidR="00ED63C1">
              <w:rPr>
                <w:rFonts w:ascii="Calibri" w:hAnsi="Calibri" w:cs="Calibri"/>
              </w:rPr>
              <w:t>passwords which are at least eight</w:t>
            </w:r>
            <w:r w:rsidRPr="006C6A8C">
              <w:rPr>
                <w:rFonts w:ascii="Calibri" w:hAnsi="Calibri" w:cs="Calibri"/>
              </w:rPr>
              <w:t xml:space="preserve"> characters </w:t>
            </w:r>
            <w:r w:rsidRPr="006C6A8C">
              <w:rPr>
                <w:rFonts w:ascii="Calibri" w:hAnsi="Calibri" w:cs="Calibri"/>
              </w:rPr>
              <w:lastRenderedPageBreak/>
              <w:t>long.  Longer passwords are harder for someone else to guess.  Users should not be able to use expired password as their new password when the system forces a password change.</w:t>
            </w:r>
          </w:p>
          <w:p w:rsidR="00AC3B08" w:rsidRPr="006C6A8C" w:rsidRDefault="00AC3B08" w:rsidP="00AC3B08">
            <w:pPr>
              <w:rPr>
                <w:rFonts w:ascii="Calibri" w:hAnsi="Calibri" w:cs="Calibri"/>
              </w:rPr>
            </w:pPr>
          </w:p>
          <w:p w:rsidR="00AC3B08" w:rsidRPr="006C6A8C" w:rsidRDefault="00AC3B08" w:rsidP="00AC3B08">
            <w:pPr>
              <w:numPr>
                <w:ilvl w:val="0"/>
                <w:numId w:val="42"/>
              </w:numPr>
              <w:rPr>
                <w:rFonts w:ascii="Calibri" w:hAnsi="Calibri" w:cs="Calibri"/>
              </w:rPr>
            </w:pPr>
            <w:r w:rsidRPr="006C6A8C">
              <w:rPr>
                <w:rFonts w:ascii="Calibri" w:hAnsi="Calibri" w:cs="Calibri"/>
              </w:rPr>
              <w:t>Initial passwords assigned to new usernames must be changed the first time they are used without administrator intervention.</w:t>
            </w:r>
          </w:p>
          <w:p w:rsidR="00AC3B08" w:rsidRPr="006C6A8C" w:rsidRDefault="00AC3B08" w:rsidP="00AC3B08">
            <w:pPr>
              <w:rPr>
                <w:rFonts w:ascii="Calibri" w:hAnsi="Calibri" w:cs="Calibri"/>
              </w:rPr>
            </w:pPr>
          </w:p>
          <w:p w:rsidR="00ED63C1" w:rsidRDefault="00AC3B08" w:rsidP="00AC3B08">
            <w:pPr>
              <w:numPr>
                <w:ilvl w:val="0"/>
                <w:numId w:val="42"/>
              </w:numPr>
              <w:rPr>
                <w:rFonts w:ascii="Calibri" w:hAnsi="Calibri" w:cs="Calibri"/>
              </w:rPr>
            </w:pPr>
            <w:r w:rsidRPr="006C6A8C">
              <w:rPr>
                <w:rFonts w:ascii="Calibri" w:hAnsi="Calibri" w:cs="Calibri"/>
              </w:rPr>
              <w:t>The system will require periodic changes of a user’s password.  Thirty days is the recommended password change interval.  The longer the life of a password, the greater the chances that it can be compromised.</w:t>
            </w:r>
          </w:p>
          <w:p w:rsidR="00ED63C1" w:rsidRDefault="00ED63C1" w:rsidP="00ED63C1">
            <w:pPr>
              <w:pStyle w:val="ListParagraph"/>
              <w:rPr>
                <w:rFonts w:ascii="Calibri" w:hAnsi="Calibri" w:cs="Calibri"/>
              </w:rPr>
            </w:pPr>
          </w:p>
          <w:p w:rsidR="00AC3B08" w:rsidRPr="00DC1623" w:rsidRDefault="00ED63C1" w:rsidP="00AC3B08">
            <w:pPr>
              <w:numPr>
                <w:ilvl w:val="0"/>
                <w:numId w:val="42"/>
              </w:numPr>
              <w:rPr>
                <w:rFonts w:ascii="Calibri" w:hAnsi="Calibri" w:cs="Calibri"/>
              </w:rPr>
            </w:pPr>
            <w:r w:rsidRPr="00DC1623">
              <w:rPr>
                <w:rFonts w:ascii="Calibri" w:hAnsi="Calibri" w:cs="Calibri"/>
              </w:rPr>
              <w:t xml:space="preserve">The Password used for any system or program should be not </w:t>
            </w:r>
            <w:r w:rsidR="00301F8F" w:rsidRPr="00DC1623">
              <w:rPr>
                <w:rFonts w:ascii="Calibri" w:hAnsi="Calibri" w:cs="Calibri"/>
              </w:rPr>
              <w:t xml:space="preserve">allow the user to repeat an old/used password used. Enforce minimum password history of eight. </w:t>
            </w:r>
          </w:p>
          <w:p w:rsidR="00AC3B08" w:rsidRPr="006C6A8C" w:rsidRDefault="00AC3B08" w:rsidP="00AC3B08">
            <w:pPr>
              <w:rPr>
                <w:rFonts w:ascii="Calibri" w:hAnsi="Calibri" w:cs="Calibri"/>
              </w:rPr>
            </w:pPr>
          </w:p>
          <w:p w:rsidR="00AC3B08" w:rsidRPr="006C6A8C" w:rsidRDefault="00AC3B08" w:rsidP="00AC3B08">
            <w:pPr>
              <w:numPr>
                <w:ilvl w:val="0"/>
                <w:numId w:val="42"/>
              </w:numPr>
              <w:rPr>
                <w:rFonts w:ascii="Calibri" w:hAnsi="Calibri" w:cs="Calibri"/>
              </w:rPr>
            </w:pPr>
            <w:r w:rsidRPr="006C6A8C">
              <w:rPr>
                <w:rFonts w:ascii="Calibri" w:hAnsi="Calibri" w:cs="Calibri"/>
              </w:rPr>
              <w:t>Passwords must not be written down where they can be found by unauthorized personnel.</w:t>
            </w:r>
          </w:p>
          <w:p w:rsidR="00AC3B08" w:rsidRPr="006C6A8C" w:rsidRDefault="00AC3B08" w:rsidP="00AC3B08">
            <w:pPr>
              <w:rPr>
                <w:rFonts w:ascii="Calibri" w:hAnsi="Calibri" w:cs="Calibri"/>
              </w:rPr>
            </w:pPr>
          </w:p>
          <w:p w:rsidR="00AC3B08" w:rsidRPr="006C6A8C" w:rsidRDefault="00AC3B08" w:rsidP="00AC3B08">
            <w:pPr>
              <w:numPr>
                <w:ilvl w:val="0"/>
                <w:numId w:val="42"/>
              </w:numPr>
              <w:rPr>
                <w:rFonts w:ascii="Calibri" w:hAnsi="Calibri" w:cs="Calibri"/>
              </w:rPr>
            </w:pPr>
            <w:r w:rsidRPr="006C6A8C">
              <w:rPr>
                <w:rFonts w:ascii="Calibri" w:hAnsi="Calibri" w:cs="Calibri"/>
              </w:rPr>
              <w:t>Password must not be shared since it will eliminate accountability of user activity on the system.</w:t>
            </w:r>
          </w:p>
          <w:p w:rsidR="00AC3B08" w:rsidRPr="006C6A8C" w:rsidRDefault="00AC3B08" w:rsidP="00AC3B08">
            <w:pPr>
              <w:rPr>
                <w:rFonts w:ascii="Calibri" w:hAnsi="Calibri" w:cs="Calibri"/>
              </w:rPr>
            </w:pPr>
          </w:p>
          <w:p w:rsidR="00AC3B08" w:rsidRPr="006C6A8C" w:rsidRDefault="00AC3B08" w:rsidP="00AC3B08">
            <w:pPr>
              <w:numPr>
                <w:ilvl w:val="0"/>
                <w:numId w:val="42"/>
              </w:numPr>
              <w:rPr>
                <w:rFonts w:ascii="Calibri" w:hAnsi="Calibri" w:cs="Calibri"/>
              </w:rPr>
            </w:pPr>
            <w:r w:rsidRPr="006C6A8C">
              <w:rPr>
                <w:rFonts w:ascii="Calibri" w:hAnsi="Calibri" w:cs="Calibri"/>
              </w:rPr>
              <w:t>The system must limit the number of unsuccessful login attempts.  A maximum of three is recommended but this number should not exceed five.</w:t>
            </w:r>
          </w:p>
          <w:p w:rsidR="00AC3B08" w:rsidRPr="006C6A8C" w:rsidRDefault="00AC3B08" w:rsidP="00AC3B08">
            <w:pPr>
              <w:rPr>
                <w:rFonts w:ascii="Calibri" w:hAnsi="Calibri" w:cs="Calibri"/>
              </w:rPr>
            </w:pPr>
          </w:p>
          <w:p w:rsidR="00AC3B08" w:rsidRDefault="00AC3B08" w:rsidP="00AC3B08">
            <w:pPr>
              <w:numPr>
                <w:ilvl w:val="0"/>
                <w:numId w:val="42"/>
              </w:numPr>
              <w:rPr>
                <w:rFonts w:ascii="Calibri" w:hAnsi="Calibri" w:cs="Calibri"/>
              </w:rPr>
            </w:pPr>
            <w:r w:rsidRPr="006C6A8C">
              <w:rPr>
                <w:rFonts w:ascii="Calibri" w:hAnsi="Calibri" w:cs="Calibri"/>
              </w:rPr>
              <w:t>When a user forgets his password, the administrator should issue a temporary password.  The system should require the user to change the administrator assigned temporary password as soon as he first login in.</w:t>
            </w:r>
          </w:p>
          <w:p w:rsidR="00ED63C1" w:rsidRDefault="00ED63C1" w:rsidP="00ED63C1">
            <w:pPr>
              <w:pStyle w:val="ListParagraph"/>
              <w:rPr>
                <w:rFonts w:ascii="Calibri" w:hAnsi="Calibri" w:cs="Calibri"/>
              </w:rPr>
            </w:pPr>
          </w:p>
          <w:p w:rsidR="00ED63C1" w:rsidRPr="00DC1623" w:rsidRDefault="00ED63C1" w:rsidP="00AC3B08">
            <w:pPr>
              <w:numPr>
                <w:ilvl w:val="0"/>
                <w:numId w:val="42"/>
              </w:numPr>
              <w:rPr>
                <w:rFonts w:ascii="Calibri" w:hAnsi="Calibri" w:cs="Calibri"/>
              </w:rPr>
            </w:pPr>
            <w:r w:rsidRPr="00DC1623">
              <w:rPr>
                <w:rFonts w:ascii="Calibri" w:hAnsi="Calibri" w:cs="Calibri"/>
              </w:rPr>
              <w:t xml:space="preserve">Inactive login season for any system or program should be automatically logged/signed off, disconnect and lock after 15 minutes </w:t>
            </w:r>
          </w:p>
          <w:p w:rsidR="00132382" w:rsidRPr="006C6A8C" w:rsidRDefault="00132382" w:rsidP="00132382">
            <w:pPr>
              <w:pStyle w:val="ListParagraph"/>
              <w:rPr>
                <w:rFonts w:ascii="Calibri" w:hAnsi="Calibri" w:cs="Calibri"/>
              </w:rPr>
            </w:pPr>
          </w:p>
          <w:p w:rsidR="00AC3B08" w:rsidRPr="006C6A8C" w:rsidRDefault="00132382" w:rsidP="00AC3B08">
            <w:pPr>
              <w:numPr>
                <w:ilvl w:val="0"/>
                <w:numId w:val="42"/>
              </w:numPr>
              <w:rPr>
                <w:rStyle w:val="Strong"/>
                <w:rFonts w:ascii="Calibri" w:hAnsi="Calibri" w:cs="Calibri"/>
              </w:rPr>
            </w:pPr>
            <w:r w:rsidRPr="006C6A8C">
              <w:rPr>
                <w:rFonts w:ascii="Calibri" w:hAnsi="Calibri" w:cs="Calibri"/>
              </w:rPr>
              <w:t>At all times customer privacy and data should be secured</w:t>
            </w:r>
          </w:p>
          <w:p w:rsidR="00AC3B08" w:rsidRPr="006C6A8C" w:rsidRDefault="00AC3B08" w:rsidP="00AC3B08">
            <w:pPr>
              <w:rPr>
                <w:rFonts w:ascii="Calibri" w:hAnsi="Calibri" w:cs="Calibri"/>
              </w:rPr>
            </w:pPr>
            <w:r w:rsidRPr="006C6A8C">
              <w:rPr>
                <w:rStyle w:val="Strong"/>
                <w:rFonts w:ascii="Calibri" w:hAnsi="Calibri" w:cs="Calibri"/>
              </w:rPr>
              <w:t>Information Protection:</w:t>
            </w:r>
          </w:p>
          <w:p w:rsidR="00AC3B08" w:rsidRPr="006C6A8C" w:rsidRDefault="00AC3B08" w:rsidP="00AC3B08">
            <w:pPr>
              <w:rPr>
                <w:rStyle w:val="Strong"/>
                <w:rFonts w:ascii="Calibri" w:hAnsi="Calibri" w:cs="Calibri"/>
              </w:rPr>
            </w:pPr>
          </w:p>
          <w:p w:rsidR="00AC3B08" w:rsidRPr="006C6A8C" w:rsidRDefault="00AC3B08" w:rsidP="00AC3B08">
            <w:pPr>
              <w:rPr>
                <w:rStyle w:val="Strong"/>
                <w:rFonts w:ascii="Calibri" w:hAnsi="Calibri" w:cs="Calibri"/>
              </w:rPr>
            </w:pPr>
          </w:p>
          <w:p w:rsidR="00AC3B08" w:rsidRPr="006C6A8C" w:rsidRDefault="00AC3B08" w:rsidP="00AC3B08">
            <w:pPr>
              <w:rPr>
                <w:rStyle w:val="Strong"/>
                <w:rFonts w:ascii="Calibri" w:hAnsi="Calibri" w:cs="Calibri"/>
              </w:rPr>
            </w:pPr>
            <w:r w:rsidRPr="006C6A8C">
              <w:rPr>
                <w:rStyle w:val="Strong"/>
                <w:rFonts w:ascii="Calibri" w:hAnsi="Calibri" w:cs="Calibri"/>
              </w:rPr>
              <w:t>Access Control</w:t>
            </w:r>
          </w:p>
          <w:p w:rsidR="00AC3B08" w:rsidRPr="006C6A8C" w:rsidRDefault="00AC3B08" w:rsidP="00AC3B08">
            <w:pPr>
              <w:rPr>
                <w:rStyle w:val="Strong"/>
                <w:rFonts w:ascii="Calibri" w:hAnsi="Calibri" w:cs="Calibri"/>
              </w:rPr>
            </w:pPr>
          </w:p>
          <w:p w:rsidR="00AC3B08" w:rsidRPr="006C6A8C" w:rsidRDefault="00AC3B08" w:rsidP="00AC3B08">
            <w:pPr>
              <w:numPr>
                <w:ilvl w:val="0"/>
                <w:numId w:val="43"/>
              </w:numPr>
              <w:rPr>
                <w:rFonts w:ascii="Calibri" w:hAnsi="Calibri" w:cs="Calibri"/>
              </w:rPr>
            </w:pPr>
            <w:r w:rsidRPr="006C6A8C">
              <w:rPr>
                <w:rFonts w:ascii="Calibri" w:hAnsi="Calibri" w:cs="Calibri"/>
              </w:rPr>
              <w:t xml:space="preserve">Access Controls are defined for and assigned to specific data files, utilities, resources and other system privileges.  Access controls can be specific to individual users or to a group of users.  Users should only be given </w:t>
            </w:r>
            <w:r w:rsidR="00132382" w:rsidRPr="006C6A8C">
              <w:rPr>
                <w:rFonts w:ascii="Calibri" w:hAnsi="Calibri" w:cs="Calibri"/>
              </w:rPr>
              <w:t xml:space="preserve">adequate and legitimate </w:t>
            </w:r>
            <w:r w:rsidRPr="006C6A8C">
              <w:rPr>
                <w:rFonts w:ascii="Calibri" w:hAnsi="Calibri" w:cs="Calibri"/>
              </w:rPr>
              <w:t xml:space="preserve">access to those files and system resources they need to </w:t>
            </w:r>
            <w:r w:rsidRPr="006C6A8C">
              <w:rPr>
                <w:rFonts w:ascii="Calibri" w:hAnsi="Calibri" w:cs="Calibri"/>
              </w:rPr>
              <w:lastRenderedPageBreak/>
              <w:t>perform their job.  In a LAN environment, considerations should include:</w:t>
            </w:r>
          </w:p>
          <w:p w:rsidR="00AC3B08" w:rsidRPr="006C6A8C" w:rsidRDefault="00AC3B08" w:rsidP="00AC3B08">
            <w:pPr>
              <w:rPr>
                <w:rFonts w:ascii="Calibri" w:hAnsi="Calibri" w:cs="Calibri"/>
              </w:rPr>
            </w:pPr>
          </w:p>
          <w:p w:rsidR="00AC3B08" w:rsidRPr="006C6A8C" w:rsidRDefault="00AC3B08" w:rsidP="00AC3B08">
            <w:pPr>
              <w:numPr>
                <w:ilvl w:val="1"/>
                <w:numId w:val="43"/>
              </w:numPr>
              <w:spacing w:before="120"/>
              <w:rPr>
                <w:rFonts w:ascii="Calibri" w:hAnsi="Calibri" w:cs="Calibri"/>
              </w:rPr>
            </w:pPr>
            <w:r w:rsidRPr="006C6A8C">
              <w:rPr>
                <w:rFonts w:ascii="Calibri" w:hAnsi="Calibri" w:cs="Calibri"/>
              </w:rPr>
              <w:t>Access to directories</w:t>
            </w:r>
          </w:p>
          <w:p w:rsidR="00AC3B08" w:rsidRPr="006C6A8C" w:rsidRDefault="00AC3B08" w:rsidP="00AC3B08">
            <w:pPr>
              <w:numPr>
                <w:ilvl w:val="1"/>
                <w:numId w:val="43"/>
              </w:numPr>
              <w:rPr>
                <w:rFonts w:ascii="Calibri" w:hAnsi="Calibri" w:cs="Calibri"/>
              </w:rPr>
            </w:pPr>
            <w:r w:rsidRPr="006C6A8C">
              <w:rPr>
                <w:rFonts w:ascii="Calibri" w:hAnsi="Calibri" w:cs="Calibri"/>
              </w:rPr>
              <w:t>File Attributes</w:t>
            </w:r>
          </w:p>
          <w:p w:rsidR="00AC3B08" w:rsidRPr="006C6A8C" w:rsidRDefault="00AC3B08" w:rsidP="00AC3B08">
            <w:pPr>
              <w:numPr>
                <w:ilvl w:val="1"/>
                <w:numId w:val="43"/>
              </w:numPr>
              <w:rPr>
                <w:rFonts w:ascii="Calibri" w:hAnsi="Calibri" w:cs="Calibri"/>
              </w:rPr>
            </w:pPr>
            <w:r w:rsidRPr="006C6A8C">
              <w:rPr>
                <w:rFonts w:ascii="Calibri" w:hAnsi="Calibri" w:cs="Calibri"/>
              </w:rPr>
              <w:t>Account Restrictions</w:t>
            </w:r>
          </w:p>
          <w:p w:rsidR="00AC3B08" w:rsidRPr="006C6A8C" w:rsidRDefault="00AC3B08" w:rsidP="00AC3B08">
            <w:pPr>
              <w:numPr>
                <w:ilvl w:val="1"/>
                <w:numId w:val="43"/>
              </w:numPr>
              <w:rPr>
                <w:rFonts w:ascii="Calibri" w:hAnsi="Calibri" w:cs="Calibri"/>
              </w:rPr>
            </w:pPr>
            <w:r w:rsidRPr="006C6A8C">
              <w:rPr>
                <w:rFonts w:ascii="Calibri" w:hAnsi="Calibri" w:cs="Calibri"/>
              </w:rPr>
              <w:t>Time Restrictions</w:t>
            </w:r>
          </w:p>
          <w:p w:rsidR="00AC3B08" w:rsidRPr="006C6A8C" w:rsidRDefault="00AC3B08" w:rsidP="00AC3B08">
            <w:pPr>
              <w:numPr>
                <w:ilvl w:val="1"/>
                <w:numId w:val="43"/>
              </w:numPr>
              <w:rPr>
                <w:rFonts w:ascii="Calibri" w:hAnsi="Calibri" w:cs="Calibri"/>
              </w:rPr>
            </w:pPr>
            <w:r w:rsidRPr="006C6A8C">
              <w:rPr>
                <w:rFonts w:ascii="Calibri" w:hAnsi="Calibri" w:cs="Calibri"/>
              </w:rPr>
              <w:t>Other Privileges</w:t>
            </w:r>
          </w:p>
          <w:p w:rsidR="00AC3B08" w:rsidRPr="006C6A8C" w:rsidRDefault="00AC3B08" w:rsidP="00AC3B08">
            <w:pPr>
              <w:rPr>
                <w:rFonts w:ascii="Calibri" w:hAnsi="Calibri" w:cs="Calibri"/>
              </w:rPr>
            </w:pPr>
          </w:p>
          <w:p w:rsidR="00AC3B08" w:rsidRPr="006C6A8C" w:rsidRDefault="00AC3B08" w:rsidP="00AC3B08">
            <w:pPr>
              <w:numPr>
                <w:ilvl w:val="0"/>
                <w:numId w:val="43"/>
              </w:numPr>
              <w:rPr>
                <w:rFonts w:ascii="Calibri" w:hAnsi="Calibri" w:cs="Calibri"/>
              </w:rPr>
            </w:pPr>
            <w:r w:rsidRPr="006C6A8C">
              <w:rPr>
                <w:rFonts w:ascii="Calibri" w:hAnsi="Calibri" w:cs="Calibri"/>
              </w:rPr>
              <w:t>Users must only be given rights to directories they need to do their job.  If a user needs temporary access to a directory, the access rights will be removed when they are no longer needed.</w:t>
            </w:r>
          </w:p>
          <w:p w:rsidR="00AC3B08" w:rsidRPr="006C6A8C" w:rsidRDefault="00AC3B08" w:rsidP="00AC3B08">
            <w:pPr>
              <w:ind w:left="360"/>
              <w:rPr>
                <w:rFonts w:ascii="Calibri" w:hAnsi="Calibri" w:cs="Calibri"/>
              </w:rPr>
            </w:pPr>
          </w:p>
          <w:p w:rsidR="00AC3B08" w:rsidRPr="006C6A8C" w:rsidRDefault="00AC3B08" w:rsidP="00AC3B08">
            <w:pPr>
              <w:numPr>
                <w:ilvl w:val="0"/>
                <w:numId w:val="43"/>
              </w:numPr>
              <w:rPr>
                <w:rFonts w:ascii="Calibri" w:hAnsi="Calibri" w:cs="Calibri"/>
              </w:rPr>
            </w:pPr>
            <w:r w:rsidRPr="006C6A8C">
              <w:rPr>
                <w:rFonts w:ascii="Calibri" w:hAnsi="Calibri" w:cs="Calibri"/>
              </w:rPr>
              <w:t>File access will be granted based on need.</w:t>
            </w:r>
          </w:p>
          <w:p w:rsidR="00AC3B08" w:rsidRPr="006C6A8C" w:rsidRDefault="00AC3B08" w:rsidP="00AC3B08">
            <w:pPr>
              <w:ind w:left="360"/>
              <w:rPr>
                <w:rFonts w:ascii="Calibri" w:hAnsi="Calibri" w:cs="Calibri"/>
              </w:rPr>
            </w:pPr>
          </w:p>
          <w:p w:rsidR="00AC3B08" w:rsidRPr="006C6A8C" w:rsidRDefault="00AC3B08" w:rsidP="00AC3B08">
            <w:pPr>
              <w:numPr>
                <w:ilvl w:val="0"/>
                <w:numId w:val="43"/>
              </w:numPr>
              <w:rPr>
                <w:rFonts w:ascii="Calibri" w:hAnsi="Calibri" w:cs="Calibri"/>
              </w:rPr>
            </w:pPr>
            <w:r w:rsidRPr="006C6A8C">
              <w:rPr>
                <w:rFonts w:ascii="Calibri" w:hAnsi="Calibri" w:cs="Calibri"/>
              </w:rPr>
              <w:t>File containing sensitive information should be restricted to a minimum number of users.</w:t>
            </w:r>
          </w:p>
          <w:p w:rsidR="00AC3B08" w:rsidRPr="006C6A8C" w:rsidRDefault="00AC3B08" w:rsidP="00AC3B08">
            <w:pPr>
              <w:ind w:left="360"/>
              <w:rPr>
                <w:rFonts w:ascii="Calibri" w:hAnsi="Calibri" w:cs="Calibri"/>
              </w:rPr>
            </w:pPr>
          </w:p>
          <w:p w:rsidR="00AC3B08" w:rsidRPr="006C6A8C" w:rsidRDefault="00AC3B08" w:rsidP="00AC3B08">
            <w:pPr>
              <w:numPr>
                <w:ilvl w:val="0"/>
                <w:numId w:val="43"/>
              </w:numPr>
              <w:rPr>
                <w:rFonts w:ascii="Calibri" w:hAnsi="Calibri" w:cs="Calibri"/>
              </w:rPr>
            </w:pPr>
            <w:r w:rsidRPr="006C6A8C">
              <w:rPr>
                <w:rFonts w:ascii="Calibri" w:hAnsi="Calibri" w:cs="Calibri"/>
              </w:rPr>
              <w:t>Users who are authorized to enter sensitive transactions or who perform sensitive and/or confidential work should be restricted to a specific workstation.  Access to the server itself should be restricted to the LAN administrator and backup administrator.</w:t>
            </w:r>
          </w:p>
          <w:p w:rsidR="00AC3B08" w:rsidRPr="006C6A8C" w:rsidRDefault="00AC3B08" w:rsidP="00AC3B08">
            <w:pPr>
              <w:ind w:left="360"/>
              <w:rPr>
                <w:rFonts w:ascii="Calibri" w:hAnsi="Calibri" w:cs="Calibri"/>
              </w:rPr>
            </w:pPr>
          </w:p>
          <w:p w:rsidR="00AC3B08" w:rsidRPr="006C6A8C" w:rsidRDefault="00AC3B08" w:rsidP="00AC3B08">
            <w:pPr>
              <w:numPr>
                <w:ilvl w:val="0"/>
                <w:numId w:val="43"/>
              </w:numPr>
              <w:rPr>
                <w:rFonts w:ascii="Calibri" w:hAnsi="Calibri" w:cs="Calibri"/>
              </w:rPr>
            </w:pPr>
            <w:r w:rsidRPr="006C6A8C">
              <w:rPr>
                <w:rFonts w:ascii="Calibri" w:hAnsi="Calibri" w:cs="Calibri"/>
              </w:rPr>
              <w:t>Consideration should be given to restrict user access to business hours only, especially for those users who are authorized to access and use sensitive and/or confidential information/data.</w:t>
            </w:r>
          </w:p>
          <w:p w:rsidR="00AC3B08" w:rsidRPr="006C6A8C" w:rsidRDefault="00AC3B08" w:rsidP="00AC3B08">
            <w:pPr>
              <w:ind w:left="360"/>
              <w:rPr>
                <w:rFonts w:ascii="Calibri" w:hAnsi="Calibri" w:cs="Calibri"/>
              </w:rPr>
            </w:pPr>
          </w:p>
          <w:p w:rsidR="00AC3B08" w:rsidRPr="006C6A8C" w:rsidRDefault="00AC3B08" w:rsidP="00AC3B08">
            <w:pPr>
              <w:numPr>
                <w:ilvl w:val="0"/>
                <w:numId w:val="43"/>
              </w:numPr>
              <w:rPr>
                <w:rFonts w:ascii="Calibri" w:hAnsi="Calibri" w:cs="Calibri"/>
              </w:rPr>
            </w:pPr>
            <w:r w:rsidRPr="006C6A8C">
              <w:rPr>
                <w:rFonts w:ascii="Calibri" w:hAnsi="Calibri" w:cs="Calibri"/>
              </w:rPr>
              <w:t>Users are not been allowed concurrent sign-on privileges.  The only exception to this rule will be the LAN administrator and backup administrator.</w:t>
            </w:r>
          </w:p>
          <w:p w:rsidR="00AC3B08" w:rsidRPr="006C6A8C" w:rsidRDefault="00AC3B08" w:rsidP="00AC3B08">
            <w:pPr>
              <w:ind w:left="360"/>
              <w:rPr>
                <w:rFonts w:ascii="Calibri" w:hAnsi="Calibri" w:cs="Calibri"/>
              </w:rPr>
            </w:pPr>
          </w:p>
          <w:p w:rsidR="00AC3B08" w:rsidRPr="006C6A8C" w:rsidRDefault="00AC3B08" w:rsidP="00AC3B08">
            <w:pPr>
              <w:ind w:left="360"/>
              <w:rPr>
                <w:rFonts w:ascii="Calibri" w:hAnsi="Calibri" w:cs="Calibri"/>
              </w:rPr>
            </w:pPr>
          </w:p>
          <w:p w:rsidR="00AC3B08" w:rsidRPr="006C6A8C" w:rsidRDefault="00AC3B08" w:rsidP="00AC3B08">
            <w:pPr>
              <w:numPr>
                <w:ilvl w:val="0"/>
                <w:numId w:val="43"/>
              </w:numPr>
              <w:rPr>
                <w:rFonts w:ascii="Calibri" w:hAnsi="Calibri" w:cs="Calibri"/>
              </w:rPr>
            </w:pPr>
            <w:r w:rsidRPr="006C6A8C">
              <w:rPr>
                <w:rFonts w:ascii="Calibri" w:hAnsi="Calibri" w:cs="Calibri"/>
              </w:rPr>
              <w:t>Users are not allowed to install any software nor upgrade the Windows Operating System to avoid any problem on the machine.</w:t>
            </w:r>
          </w:p>
          <w:p w:rsidR="00AC3B08" w:rsidRPr="006C6A8C" w:rsidRDefault="00AC3B08" w:rsidP="00AC3B08">
            <w:pPr>
              <w:ind w:left="360"/>
              <w:rPr>
                <w:rFonts w:ascii="Calibri" w:hAnsi="Calibri" w:cs="Calibri"/>
              </w:rPr>
            </w:pPr>
          </w:p>
          <w:p w:rsidR="00AC3B08" w:rsidRPr="006C6A8C" w:rsidRDefault="00AC3B08" w:rsidP="00AC3B08">
            <w:pPr>
              <w:numPr>
                <w:ilvl w:val="0"/>
                <w:numId w:val="43"/>
              </w:numPr>
              <w:rPr>
                <w:rFonts w:ascii="Calibri" w:hAnsi="Calibri" w:cs="Calibri"/>
              </w:rPr>
            </w:pPr>
            <w:r w:rsidRPr="006C6A8C">
              <w:rPr>
                <w:rFonts w:ascii="Calibri" w:hAnsi="Calibri" w:cs="Calibri"/>
              </w:rPr>
              <w:t>All unauthorized copies of software should be removed from the LAN.  This is in compliance on the Ministry of Information policy.</w:t>
            </w:r>
          </w:p>
          <w:p w:rsidR="00AC3B08" w:rsidRPr="006C6A8C" w:rsidRDefault="00AC3B08" w:rsidP="00AC3B08">
            <w:pPr>
              <w:ind w:left="360"/>
              <w:rPr>
                <w:rFonts w:ascii="Calibri" w:hAnsi="Calibri" w:cs="Calibri"/>
              </w:rPr>
            </w:pPr>
          </w:p>
          <w:p w:rsidR="00AC3B08" w:rsidRPr="006C6A8C" w:rsidRDefault="00AC3B08" w:rsidP="00AC3B08">
            <w:pPr>
              <w:numPr>
                <w:ilvl w:val="0"/>
                <w:numId w:val="43"/>
              </w:numPr>
              <w:rPr>
                <w:rFonts w:ascii="Calibri" w:hAnsi="Calibri" w:cs="Calibri"/>
              </w:rPr>
            </w:pPr>
            <w:r w:rsidRPr="006C6A8C">
              <w:rPr>
                <w:rFonts w:ascii="Calibri" w:hAnsi="Calibri" w:cs="Calibri"/>
              </w:rPr>
              <w:t>SMSA employees must not install, remove or otherwise modify any hardware or software for the purpose of bypassing, avoiding, or defeating any filtering or other security measures the company may have in place.</w:t>
            </w:r>
          </w:p>
          <w:p w:rsidR="00451B1E" w:rsidRPr="006C6A8C" w:rsidRDefault="00451B1E" w:rsidP="00451B1E">
            <w:pPr>
              <w:pStyle w:val="ListParagraph"/>
              <w:rPr>
                <w:rFonts w:ascii="Calibri" w:hAnsi="Calibri" w:cs="Calibri"/>
              </w:rPr>
            </w:pPr>
          </w:p>
          <w:p w:rsidR="006E25E1" w:rsidRPr="00DC1623" w:rsidRDefault="006E25E1" w:rsidP="00AC3B08">
            <w:pPr>
              <w:numPr>
                <w:ilvl w:val="0"/>
                <w:numId w:val="43"/>
              </w:numPr>
              <w:rPr>
                <w:rFonts w:ascii="Calibri" w:hAnsi="Calibri" w:cs="Calibri"/>
              </w:rPr>
            </w:pPr>
            <w:r w:rsidRPr="00DC1623">
              <w:rPr>
                <w:rFonts w:ascii="Calibri" w:hAnsi="Calibri" w:cs="Calibri"/>
              </w:rPr>
              <w:t xml:space="preserve">All user systems should be block in a way not allowing removable media to be </w:t>
            </w:r>
            <w:r w:rsidRPr="00DC1623">
              <w:rPr>
                <w:rFonts w:ascii="Calibri" w:hAnsi="Calibri" w:cs="Calibri"/>
              </w:rPr>
              <w:lastRenderedPageBreak/>
              <w:t xml:space="preserve">connected. Any type of storage device that could be stored data should not be allowed to connect to any device </w:t>
            </w:r>
          </w:p>
          <w:p w:rsidR="006E25E1" w:rsidRPr="00DC1623" w:rsidRDefault="006E25E1" w:rsidP="006E25E1">
            <w:pPr>
              <w:pStyle w:val="ListParagraph"/>
              <w:rPr>
                <w:rFonts w:ascii="Calibri" w:hAnsi="Calibri" w:cs="Calibri"/>
              </w:rPr>
            </w:pPr>
          </w:p>
          <w:p w:rsidR="006E25E1" w:rsidRPr="00DC1623" w:rsidRDefault="006E25E1" w:rsidP="00AC3B08">
            <w:pPr>
              <w:numPr>
                <w:ilvl w:val="0"/>
                <w:numId w:val="43"/>
              </w:numPr>
              <w:rPr>
                <w:rFonts w:ascii="Calibri" w:hAnsi="Calibri" w:cs="Calibri"/>
              </w:rPr>
            </w:pPr>
            <w:r w:rsidRPr="00DC1623">
              <w:rPr>
                <w:rFonts w:ascii="Calibri" w:hAnsi="Calibri" w:cs="Calibri"/>
              </w:rPr>
              <w:t>There should not be any common user for any system or program, any user account created/granted access should assign unique user ID with clear ownership and are traceable to an individual user</w:t>
            </w:r>
          </w:p>
          <w:p w:rsidR="006E25E1" w:rsidRDefault="006E25E1" w:rsidP="006E25E1">
            <w:pPr>
              <w:pStyle w:val="ListParagraph"/>
              <w:rPr>
                <w:rFonts w:ascii="Calibri" w:hAnsi="Calibri" w:cs="Calibri"/>
              </w:rPr>
            </w:pPr>
          </w:p>
          <w:p w:rsidR="00451B1E" w:rsidRPr="006C6A8C" w:rsidRDefault="00451B1E" w:rsidP="00AC3B08">
            <w:pPr>
              <w:numPr>
                <w:ilvl w:val="0"/>
                <w:numId w:val="43"/>
              </w:numPr>
              <w:rPr>
                <w:rFonts w:ascii="Calibri" w:hAnsi="Calibri" w:cs="Calibri"/>
              </w:rPr>
            </w:pPr>
            <w:r w:rsidRPr="006C6A8C">
              <w:rPr>
                <w:rFonts w:ascii="Calibri" w:hAnsi="Calibri" w:cs="Calibri"/>
              </w:rPr>
              <w:t xml:space="preserve">Usage of Internet and email should be limited to business activities and should not hinder the performance of the network or any system connected &amp; no data leakage or data should not be breach at all times the privacy &amp; all data of the customer and business should be secured </w:t>
            </w:r>
          </w:p>
          <w:p w:rsidR="00AC3B08" w:rsidRPr="006C6A8C" w:rsidRDefault="00AC3B08" w:rsidP="00AC3B08">
            <w:pPr>
              <w:rPr>
                <w:rFonts w:ascii="Calibri" w:hAnsi="Calibri" w:cs="Calibri"/>
              </w:rPr>
            </w:pPr>
          </w:p>
          <w:p w:rsidR="00AC3B08" w:rsidRPr="006C6A8C" w:rsidRDefault="00AC3B08" w:rsidP="00AC3B08">
            <w:pPr>
              <w:rPr>
                <w:rFonts w:ascii="Calibri" w:hAnsi="Calibri" w:cs="Calibri"/>
              </w:rPr>
            </w:pPr>
            <w:r w:rsidRPr="006C6A8C">
              <w:rPr>
                <w:rFonts w:ascii="Calibri" w:hAnsi="Calibri" w:cs="Calibri"/>
              </w:rPr>
              <w:t xml:space="preserve">Due to the need to disable the floppy and CD-ROM </w:t>
            </w:r>
            <w:r w:rsidR="00F95996" w:rsidRPr="006C6A8C">
              <w:rPr>
                <w:rFonts w:ascii="Calibri" w:hAnsi="Calibri" w:cs="Calibri"/>
              </w:rPr>
              <w:t xml:space="preserve">&amp; external </w:t>
            </w:r>
            <w:r w:rsidRPr="006C6A8C">
              <w:rPr>
                <w:rFonts w:ascii="Calibri" w:hAnsi="Calibri" w:cs="Calibri"/>
              </w:rPr>
              <w:t xml:space="preserve">drives, a shared directory will be established for each user where they can </w:t>
            </w:r>
            <w:r w:rsidR="00F95996" w:rsidRPr="006C6A8C">
              <w:rPr>
                <w:rFonts w:ascii="Calibri" w:hAnsi="Calibri" w:cs="Calibri"/>
              </w:rPr>
              <w:t>back up</w:t>
            </w:r>
            <w:r w:rsidRPr="006C6A8C">
              <w:rPr>
                <w:rFonts w:ascii="Calibri" w:hAnsi="Calibri" w:cs="Calibri"/>
              </w:rPr>
              <w:t xml:space="preserve"> their data.</w:t>
            </w:r>
          </w:p>
          <w:p w:rsidR="00AC3B08" w:rsidRDefault="00AC3B08" w:rsidP="00AC3B08">
            <w:pPr>
              <w:rPr>
                <w:rStyle w:val="Strong"/>
                <w:rFonts w:ascii="Calibri" w:hAnsi="Calibri" w:cs="Calibri"/>
              </w:rPr>
            </w:pPr>
          </w:p>
          <w:p w:rsidR="00CC3F5E" w:rsidRPr="00CC3F5E" w:rsidRDefault="00CC3F5E" w:rsidP="00CC3F5E">
            <w:pPr>
              <w:rPr>
                <w:rFonts w:ascii="Calibri" w:hAnsi="Calibri" w:cs="Calibri"/>
              </w:rPr>
            </w:pPr>
            <w:r w:rsidRPr="00CC3F5E">
              <w:rPr>
                <w:rStyle w:val="Strong"/>
                <w:rFonts w:ascii="Calibri" w:hAnsi="Calibri" w:cs="Calibri"/>
              </w:rPr>
              <w:t>Incident Reporting</w:t>
            </w:r>
          </w:p>
          <w:p w:rsidR="00CC3F5E" w:rsidRPr="00CC3F5E" w:rsidRDefault="00CC3F5E" w:rsidP="00CC3F5E">
            <w:pPr>
              <w:rPr>
                <w:rFonts w:ascii="Calibri" w:hAnsi="Calibri" w:cs="Calibri"/>
              </w:rPr>
            </w:pPr>
          </w:p>
          <w:p w:rsidR="00CC3F5E" w:rsidRPr="00CC3F5E" w:rsidRDefault="00CC3F5E" w:rsidP="00CC3F5E">
            <w:pPr>
              <w:numPr>
                <w:ilvl w:val="0"/>
                <w:numId w:val="43"/>
              </w:numPr>
              <w:rPr>
                <w:rFonts w:ascii="Calibri" w:hAnsi="Calibri" w:cs="Calibri"/>
              </w:rPr>
            </w:pPr>
            <w:r w:rsidRPr="00CC3F5E">
              <w:rPr>
                <w:rFonts w:ascii="Calibri" w:hAnsi="Calibri" w:cs="Calibri"/>
              </w:rPr>
              <w:t xml:space="preserve">Any incident with respect to IT Security should be reported to National Manager IT &amp; SMSA QRM Department. </w:t>
            </w:r>
          </w:p>
          <w:p w:rsidR="00CC3F5E" w:rsidRPr="00CC3F5E" w:rsidRDefault="00CC3F5E" w:rsidP="00CC3F5E">
            <w:pPr>
              <w:numPr>
                <w:ilvl w:val="0"/>
                <w:numId w:val="43"/>
              </w:numPr>
              <w:rPr>
                <w:rFonts w:ascii="Calibri" w:hAnsi="Calibri" w:cs="Calibri"/>
              </w:rPr>
            </w:pPr>
            <w:r w:rsidRPr="00CC3F5E">
              <w:rPr>
                <w:rFonts w:ascii="Calibri" w:hAnsi="Calibri" w:cs="Calibri"/>
              </w:rPr>
              <w:t>Any incident which involves data of our clients or customers should be reported to National Manager IT, Director Sales, Director Finance and SMSA QRM Department. Incident Report should be shared to respected customer &amp; client within 24 hours</w:t>
            </w:r>
          </w:p>
          <w:p w:rsidR="00CC3F5E" w:rsidRPr="006C6A8C" w:rsidRDefault="00CC3F5E" w:rsidP="00AC3B08">
            <w:pPr>
              <w:rPr>
                <w:rStyle w:val="Strong"/>
                <w:rFonts w:ascii="Calibri" w:hAnsi="Calibri" w:cs="Calibri"/>
              </w:rPr>
            </w:pPr>
          </w:p>
          <w:p w:rsidR="00AC3B08" w:rsidRPr="006C6A8C" w:rsidRDefault="00AC3B08" w:rsidP="00AC3B08">
            <w:pPr>
              <w:rPr>
                <w:rStyle w:val="Strong"/>
                <w:rFonts w:ascii="Calibri" w:hAnsi="Calibri" w:cs="Calibri"/>
              </w:rPr>
            </w:pPr>
          </w:p>
          <w:p w:rsidR="00AC3B08" w:rsidRPr="006C6A8C" w:rsidRDefault="00AC3B08" w:rsidP="00AC3B08">
            <w:pPr>
              <w:rPr>
                <w:rFonts w:ascii="Calibri" w:hAnsi="Calibri" w:cs="Calibri"/>
              </w:rPr>
            </w:pPr>
            <w:r w:rsidRPr="006C6A8C">
              <w:rPr>
                <w:rStyle w:val="Strong"/>
                <w:rFonts w:ascii="Calibri" w:hAnsi="Calibri" w:cs="Calibri"/>
              </w:rPr>
              <w:t>Minimizing Risks</w:t>
            </w:r>
          </w:p>
          <w:p w:rsidR="00AC3B08" w:rsidRPr="006C6A8C" w:rsidRDefault="00AC3B08" w:rsidP="00AC3B08">
            <w:pPr>
              <w:rPr>
                <w:rStyle w:val="Strong"/>
                <w:rFonts w:ascii="Calibri" w:hAnsi="Calibri" w:cs="Calibri"/>
              </w:rPr>
            </w:pPr>
            <w:bookmarkStart w:id="0" w:name="_GoBack"/>
            <w:bookmarkEnd w:id="0"/>
          </w:p>
          <w:p w:rsidR="00AC3B08" w:rsidRPr="006C6A8C" w:rsidRDefault="00AC3B08" w:rsidP="00AC3B08">
            <w:pPr>
              <w:rPr>
                <w:rStyle w:val="Strong"/>
                <w:rFonts w:ascii="Calibri" w:hAnsi="Calibri" w:cs="Calibri"/>
              </w:rPr>
            </w:pPr>
            <w:r w:rsidRPr="006C6A8C">
              <w:rPr>
                <w:rStyle w:val="Strong"/>
                <w:rFonts w:ascii="Calibri" w:hAnsi="Calibri" w:cs="Calibri"/>
              </w:rPr>
              <w:t>Virus and Spy ware</w:t>
            </w:r>
          </w:p>
          <w:p w:rsidR="00AC3B08" w:rsidRPr="006C6A8C" w:rsidRDefault="00AC3B08" w:rsidP="00AC3B08">
            <w:pPr>
              <w:rPr>
                <w:rStyle w:val="Strong"/>
                <w:rFonts w:ascii="Calibri" w:hAnsi="Calibri" w:cs="Calibri"/>
              </w:rPr>
            </w:pPr>
          </w:p>
          <w:p w:rsidR="00AC3B08" w:rsidRPr="006C6A8C" w:rsidRDefault="00AC3B08" w:rsidP="00AC3B08">
            <w:pPr>
              <w:numPr>
                <w:ilvl w:val="0"/>
                <w:numId w:val="44"/>
              </w:numPr>
              <w:rPr>
                <w:rFonts w:ascii="Calibri" w:hAnsi="Calibri" w:cs="Calibri"/>
              </w:rPr>
            </w:pPr>
            <w:r w:rsidRPr="006C6A8C">
              <w:rPr>
                <w:rFonts w:ascii="Calibri" w:hAnsi="Calibri" w:cs="Calibri"/>
              </w:rPr>
              <w:t>Virus scanning and cleanup program should be installed on the LAN.</w:t>
            </w:r>
          </w:p>
          <w:p w:rsidR="00AC3B08" w:rsidRPr="006C6A8C" w:rsidRDefault="00AC3B08" w:rsidP="00AC3B08">
            <w:pPr>
              <w:rPr>
                <w:rFonts w:ascii="Calibri" w:hAnsi="Calibri" w:cs="Calibri"/>
              </w:rPr>
            </w:pPr>
          </w:p>
          <w:p w:rsidR="00AC3B08" w:rsidRPr="006C6A8C" w:rsidRDefault="00AC3B08" w:rsidP="00AC3B08">
            <w:pPr>
              <w:numPr>
                <w:ilvl w:val="0"/>
                <w:numId w:val="44"/>
              </w:numPr>
              <w:rPr>
                <w:rFonts w:ascii="Calibri" w:hAnsi="Calibri" w:cs="Calibri"/>
              </w:rPr>
            </w:pPr>
            <w:r w:rsidRPr="006C6A8C">
              <w:rPr>
                <w:rFonts w:ascii="Calibri" w:hAnsi="Calibri" w:cs="Calibri"/>
              </w:rPr>
              <w:t>The anti-virus program will be updated regularly in order that it may detect new viruses.</w:t>
            </w:r>
          </w:p>
          <w:p w:rsidR="00AC3B08" w:rsidRPr="006C6A8C" w:rsidRDefault="00AC3B08" w:rsidP="00AC3B08">
            <w:pPr>
              <w:rPr>
                <w:rFonts w:ascii="Calibri" w:hAnsi="Calibri" w:cs="Calibri"/>
              </w:rPr>
            </w:pPr>
          </w:p>
          <w:p w:rsidR="00AC3B08" w:rsidRPr="006C6A8C" w:rsidRDefault="00AC3B08" w:rsidP="00AC3B08">
            <w:pPr>
              <w:numPr>
                <w:ilvl w:val="0"/>
                <w:numId w:val="44"/>
              </w:numPr>
              <w:rPr>
                <w:rFonts w:ascii="Calibri" w:hAnsi="Calibri" w:cs="Calibri"/>
              </w:rPr>
            </w:pPr>
            <w:r w:rsidRPr="006C6A8C">
              <w:rPr>
                <w:rFonts w:ascii="Calibri" w:hAnsi="Calibri" w:cs="Calibri"/>
              </w:rPr>
              <w:t xml:space="preserve">Users should be provided with Anti-Virus programs and anti- spy ware so that they are able to check their computers and </w:t>
            </w:r>
            <w:r w:rsidR="00F95996" w:rsidRPr="006C6A8C">
              <w:rPr>
                <w:rFonts w:ascii="Calibri" w:hAnsi="Calibri" w:cs="Calibri"/>
              </w:rPr>
              <w:t>drives</w:t>
            </w:r>
            <w:r w:rsidRPr="006C6A8C">
              <w:rPr>
                <w:rFonts w:ascii="Calibri" w:hAnsi="Calibri" w:cs="Calibri"/>
              </w:rPr>
              <w:t xml:space="preserve"> for new viruses.</w:t>
            </w:r>
          </w:p>
          <w:p w:rsidR="00AC3B08" w:rsidRPr="006C6A8C" w:rsidRDefault="00AC3B08" w:rsidP="00AC3B08">
            <w:pPr>
              <w:rPr>
                <w:rFonts w:ascii="Calibri" w:hAnsi="Calibri" w:cs="Calibri"/>
              </w:rPr>
            </w:pPr>
          </w:p>
          <w:p w:rsidR="00AC3B08" w:rsidRPr="006C6A8C" w:rsidRDefault="00AC3B08" w:rsidP="00AC3B08">
            <w:pPr>
              <w:rPr>
                <w:rFonts w:ascii="Calibri" w:hAnsi="Calibri" w:cs="Calibri"/>
              </w:rPr>
            </w:pPr>
          </w:p>
          <w:p w:rsidR="00AC3B08" w:rsidRDefault="00AC3B08" w:rsidP="00AC3B08">
            <w:pPr>
              <w:ind w:left="360"/>
              <w:rPr>
                <w:rFonts w:ascii="Calibri" w:hAnsi="Calibri" w:cs="Calibri"/>
              </w:rPr>
            </w:pPr>
            <w:r w:rsidRPr="006C6A8C">
              <w:rPr>
                <w:rFonts w:ascii="Calibri" w:hAnsi="Calibri" w:cs="Calibri"/>
              </w:rPr>
              <w:t xml:space="preserve">Make sure that users know what is the </w:t>
            </w:r>
            <w:r w:rsidR="00F95996" w:rsidRPr="006C6A8C">
              <w:rPr>
                <w:rFonts w:ascii="Calibri" w:hAnsi="Calibri" w:cs="Calibri"/>
              </w:rPr>
              <w:t xml:space="preserve">initial steps in the event of an virus/ malware attack or breach of data (hacking) to take precaution and to backup and recovery of any loss data </w:t>
            </w:r>
          </w:p>
          <w:p w:rsidR="00E84521" w:rsidRPr="006C6A8C" w:rsidRDefault="00E84521" w:rsidP="00AC3B08">
            <w:pPr>
              <w:ind w:left="360"/>
              <w:rPr>
                <w:rFonts w:ascii="Calibri" w:hAnsi="Calibri" w:cs="Calibri"/>
              </w:rPr>
            </w:pPr>
          </w:p>
          <w:p w:rsidR="00E84521" w:rsidRPr="00DC1623" w:rsidRDefault="00E84521" w:rsidP="00E84521">
            <w:pPr>
              <w:rPr>
                <w:rFonts w:ascii="Calibri" w:hAnsi="Calibri" w:cs="Calibri"/>
              </w:rPr>
            </w:pPr>
            <w:r w:rsidRPr="00DC1623">
              <w:rPr>
                <w:rStyle w:val="Strong"/>
              </w:rPr>
              <w:t xml:space="preserve">Human Resource Security </w:t>
            </w:r>
          </w:p>
          <w:p w:rsidR="00E84521" w:rsidRPr="00311B31" w:rsidRDefault="00E84521" w:rsidP="00E84521">
            <w:pPr>
              <w:rPr>
                <w:rStyle w:val="Strong"/>
                <w:rFonts w:ascii="Calibri" w:hAnsi="Calibri" w:cs="Calibri"/>
              </w:rPr>
            </w:pPr>
          </w:p>
          <w:p w:rsidR="00E84521" w:rsidRPr="00DC1623" w:rsidRDefault="00E84521" w:rsidP="00E84521">
            <w:pPr>
              <w:numPr>
                <w:ilvl w:val="0"/>
                <w:numId w:val="44"/>
              </w:numPr>
              <w:jc w:val="both"/>
              <w:rPr>
                <w:rFonts w:ascii="Calibri" w:hAnsi="Calibri" w:cs="Calibri"/>
              </w:rPr>
            </w:pPr>
            <w:r w:rsidRPr="00DC1623">
              <w:rPr>
                <w:rFonts w:ascii="Calibri" w:hAnsi="Calibri" w:cs="Calibri"/>
              </w:rPr>
              <w:t xml:space="preserve">Employee Security scanning to be performed prior for employees, contractor  and as well as for any voluntary personal, Such screening should include Education, Skill, knowledge, Experience and past work performance, criminal records and any other area deemed to be necessary as per role. The screening should also confirm the applicant’s identity. The extent of the screening process should be commensurate with the sensitivity of the information and nature of work to be performed. Such screening could be excluded in the event Employee is previously screened within a reasonable time &amp; any role dose not require such screening </w:t>
            </w:r>
          </w:p>
          <w:p w:rsidR="00A37718" w:rsidRPr="00DC1623" w:rsidRDefault="00A37718" w:rsidP="00A37718">
            <w:pPr>
              <w:ind w:left="720"/>
              <w:jc w:val="both"/>
              <w:rPr>
                <w:rFonts w:ascii="Calibri" w:hAnsi="Calibri" w:cs="Calibri"/>
              </w:rPr>
            </w:pPr>
          </w:p>
          <w:p w:rsidR="00A37718" w:rsidRPr="00DC1623" w:rsidRDefault="00A37718" w:rsidP="000C13FF">
            <w:pPr>
              <w:pStyle w:val="ListParagraph"/>
              <w:numPr>
                <w:ilvl w:val="1"/>
                <w:numId w:val="49"/>
              </w:numPr>
              <w:jc w:val="both"/>
              <w:rPr>
                <w:rFonts w:ascii="Calibri" w:hAnsi="Calibri" w:cs="Calibri"/>
              </w:rPr>
            </w:pPr>
            <w:r w:rsidRPr="00DC1623">
              <w:rPr>
                <w:rFonts w:ascii="Calibri" w:hAnsi="Calibri" w:cs="Calibri"/>
              </w:rPr>
              <w:t xml:space="preserve">Terms &amp; Condition of the contract </w:t>
            </w:r>
          </w:p>
          <w:p w:rsidR="00A37718" w:rsidRPr="00DC1623" w:rsidRDefault="00A37718" w:rsidP="000C13FF">
            <w:pPr>
              <w:pStyle w:val="ListParagraph"/>
              <w:numPr>
                <w:ilvl w:val="1"/>
                <w:numId w:val="49"/>
              </w:numPr>
              <w:jc w:val="both"/>
              <w:rPr>
                <w:rFonts w:ascii="Calibri" w:hAnsi="Calibri" w:cs="Calibri"/>
              </w:rPr>
            </w:pPr>
            <w:r w:rsidRPr="00DC1623">
              <w:rPr>
                <w:rFonts w:ascii="Calibri" w:hAnsi="Calibri" w:cs="Calibri"/>
              </w:rPr>
              <w:t xml:space="preserve">Legal responsibilities and rights (e.g., laws relating to intellectual property rights, freedom of information, and privacy); </w:t>
            </w:r>
          </w:p>
          <w:p w:rsidR="00A37718" w:rsidRPr="00DC1623" w:rsidRDefault="00A37718" w:rsidP="000C13FF">
            <w:pPr>
              <w:pStyle w:val="ListParagraph"/>
              <w:numPr>
                <w:ilvl w:val="1"/>
                <w:numId w:val="49"/>
              </w:numPr>
              <w:jc w:val="both"/>
              <w:rPr>
                <w:rFonts w:ascii="Calibri" w:hAnsi="Calibri" w:cs="Calibri"/>
              </w:rPr>
            </w:pPr>
            <w:r w:rsidRPr="00DC1623">
              <w:rPr>
                <w:rFonts w:ascii="Calibri" w:hAnsi="Calibri" w:cs="Calibri"/>
              </w:rPr>
              <w:t>Confidentiality requirements that include responsibilities for the handling and storage of information assets; and,</w:t>
            </w:r>
          </w:p>
          <w:p w:rsidR="00A37718" w:rsidRPr="00DC1623" w:rsidRDefault="00A37718" w:rsidP="000C13FF">
            <w:pPr>
              <w:pStyle w:val="ListParagraph"/>
              <w:numPr>
                <w:ilvl w:val="1"/>
                <w:numId w:val="49"/>
              </w:numPr>
              <w:jc w:val="both"/>
              <w:rPr>
                <w:rFonts w:ascii="Calibri" w:hAnsi="Calibri" w:cs="Calibri"/>
              </w:rPr>
            </w:pPr>
            <w:r w:rsidRPr="00DC1623">
              <w:rPr>
                <w:rFonts w:ascii="Calibri" w:hAnsi="Calibri" w:cs="Calibri"/>
              </w:rPr>
              <w:t>Consequences of failing to adhere to the terms and conditions</w:t>
            </w:r>
          </w:p>
          <w:p w:rsidR="00E84521" w:rsidRPr="00DC1623" w:rsidRDefault="00E84521" w:rsidP="000C13FF">
            <w:pPr>
              <w:rPr>
                <w:rStyle w:val="Strong"/>
                <w:rFonts w:ascii="Calibri" w:hAnsi="Calibri" w:cs="Calibri"/>
              </w:rPr>
            </w:pPr>
          </w:p>
          <w:p w:rsidR="00154384" w:rsidRPr="00154384" w:rsidRDefault="00154384" w:rsidP="00154384">
            <w:pPr>
              <w:rPr>
                <w:rFonts w:asciiTheme="minorHAnsi" w:hAnsiTheme="minorHAnsi" w:cstheme="minorHAnsi"/>
              </w:rPr>
            </w:pPr>
            <w:r w:rsidRPr="00154384">
              <w:rPr>
                <w:rFonts w:asciiTheme="minorHAnsi" w:hAnsiTheme="minorHAnsi" w:cstheme="minorHAnsi"/>
              </w:rPr>
              <w:t>All Employees and  Contractor should sign code of conduct and confidentiality / non-disclosure agreements upon joining the organization</w:t>
            </w:r>
          </w:p>
          <w:p w:rsidR="00E84521" w:rsidRPr="00154384" w:rsidRDefault="00E84521" w:rsidP="00E84521">
            <w:pPr>
              <w:rPr>
                <w:rStyle w:val="Strong"/>
                <w:rFonts w:asciiTheme="minorHAnsi" w:hAnsiTheme="minorHAnsi" w:cstheme="minorHAnsi"/>
              </w:rPr>
            </w:pPr>
          </w:p>
          <w:p w:rsidR="00A37718" w:rsidRPr="00DC1623" w:rsidRDefault="00A37718" w:rsidP="00E84521">
            <w:pPr>
              <w:rPr>
                <w:rFonts w:ascii="Calibri" w:hAnsi="Calibri" w:cs="Calibri"/>
              </w:rPr>
            </w:pPr>
            <w:r w:rsidRPr="00DC1623">
              <w:rPr>
                <w:rFonts w:ascii="Calibri" w:hAnsi="Calibri" w:cs="Calibri"/>
              </w:rPr>
              <w:t>Managers &amp; Supervisors must ensure employees comply with IT security policy and also Ensuring employees are informed of information security roles and responsibilities prior to being granted access to information or information systems;</w:t>
            </w:r>
          </w:p>
          <w:p w:rsidR="00A37718" w:rsidRPr="00DC1623" w:rsidRDefault="00A37718" w:rsidP="00E84521">
            <w:pPr>
              <w:rPr>
                <w:rFonts w:ascii="Calibri" w:hAnsi="Calibri" w:cs="Calibri"/>
              </w:rPr>
            </w:pPr>
          </w:p>
          <w:p w:rsidR="00AC3B08" w:rsidRPr="00DC1623" w:rsidRDefault="00A37718" w:rsidP="00AC3B08">
            <w:pPr>
              <w:rPr>
                <w:rStyle w:val="Strong"/>
                <w:rFonts w:ascii="Calibri" w:hAnsi="Calibri" w:cs="Calibri"/>
              </w:rPr>
            </w:pPr>
            <w:r w:rsidRPr="00DC1623">
              <w:rPr>
                <w:rFonts w:ascii="Calibri" w:hAnsi="Calibri" w:cs="Calibri"/>
              </w:rPr>
              <w:t>Managers &amp; Supervisors must ensure Information security roles and responsibilities must be reviewed when staffing or restructuring employees or contract positions, or when implementing new, or significant changes to, information systems.</w:t>
            </w:r>
          </w:p>
          <w:p w:rsidR="00E84521" w:rsidRPr="00DC1623" w:rsidRDefault="00E84521" w:rsidP="00AC3B08">
            <w:pPr>
              <w:rPr>
                <w:rStyle w:val="Strong"/>
                <w:rFonts w:ascii="Calibri" w:hAnsi="Calibri" w:cs="Calibri"/>
              </w:rPr>
            </w:pPr>
          </w:p>
          <w:p w:rsidR="00A37718" w:rsidRPr="00DC1623" w:rsidRDefault="000C13FF" w:rsidP="00AC3B08">
            <w:pPr>
              <w:rPr>
                <w:rStyle w:val="Strong"/>
                <w:rFonts w:ascii="Calibri" w:hAnsi="Calibri" w:cs="Calibri"/>
              </w:rPr>
            </w:pPr>
            <w:r w:rsidRPr="00DC1623">
              <w:rPr>
                <w:rFonts w:ascii="Calibri" w:hAnsi="Calibri" w:cs="Calibri"/>
              </w:rPr>
              <w:t>It is reasonability of the Manager &amp; Supervisors make necessary request to revoke/remove all or necessary access when an employee or a contractor terminated or suspended or on any such occasions and must advise employees of ongoing confidentiality responsibilities that continue to apply after termination of employment</w:t>
            </w:r>
          </w:p>
          <w:p w:rsidR="00A37718" w:rsidRPr="00DC1623" w:rsidRDefault="00A37718" w:rsidP="00AC3B08">
            <w:pPr>
              <w:rPr>
                <w:rStyle w:val="Strong"/>
                <w:rFonts w:ascii="Calibri" w:hAnsi="Calibri" w:cs="Calibri"/>
              </w:rPr>
            </w:pPr>
          </w:p>
          <w:p w:rsidR="00A37718" w:rsidRPr="00DC1623" w:rsidRDefault="00A37718" w:rsidP="00AC3B08">
            <w:pPr>
              <w:rPr>
                <w:rStyle w:val="Strong"/>
                <w:rFonts w:ascii="Calibri" w:hAnsi="Calibri" w:cs="Calibri"/>
              </w:rPr>
            </w:pPr>
          </w:p>
          <w:p w:rsidR="00A37718" w:rsidRPr="00DC1623" w:rsidRDefault="00A37718" w:rsidP="00AC3B08">
            <w:pPr>
              <w:rPr>
                <w:rFonts w:ascii="Calibri" w:hAnsi="Calibri" w:cs="Calibri"/>
                <w:b/>
              </w:rPr>
            </w:pPr>
            <w:r w:rsidRPr="00DC1623">
              <w:rPr>
                <w:rFonts w:ascii="Calibri" w:hAnsi="Calibri" w:cs="Calibri"/>
                <w:b/>
              </w:rPr>
              <w:t>Reviewing security breaches and policy violations</w:t>
            </w:r>
          </w:p>
          <w:p w:rsidR="000C13FF" w:rsidRPr="00DC1623" w:rsidRDefault="000C13FF" w:rsidP="00A37718">
            <w:pPr>
              <w:rPr>
                <w:rFonts w:ascii="Calibri" w:hAnsi="Calibri" w:cs="Calibri"/>
              </w:rPr>
            </w:pPr>
          </w:p>
          <w:p w:rsidR="000C13FF" w:rsidRPr="00DC1623" w:rsidRDefault="00A37718" w:rsidP="00A37718">
            <w:pPr>
              <w:rPr>
                <w:rFonts w:ascii="Calibri" w:hAnsi="Calibri" w:cs="Calibri"/>
              </w:rPr>
            </w:pPr>
            <w:r w:rsidRPr="00DC1623">
              <w:rPr>
                <w:rFonts w:ascii="Calibri" w:hAnsi="Calibri" w:cs="Calibri"/>
              </w:rPr>
              <w:t xml:space="preserve">Upon receipt of information identifying employees responsible for a potential or actual security breach or policy violation, </w:t>
            </w:r>
            <w:r w:rsidR="000C13FF" w:rsidRPr="00DC1623">
              <w:rPr>
                <w:rFonts w:ascii="Calibri" w:hAnsi="Calibri" w:cs="Calibri"/>
              </w:rPr>
              <w:t>Managers &amp;</w:t>
            </w:r>
            <w:r w:rsidRPr="00DC1623">
              <w:rPr>
                <w:rFonts w:ascii="Calibri" w:hAnsi="Calibri" w:cs="Calibri"/>
              </w:rPr>
              <w:t>Supervisors are responsible for:</w:t>
            </w:r>
          </w:p>
          <w:p w:rsidR="000C13FF" w:rsidRPr="00DC1623" w:rsidRDefault="000C13FF" w:rsidP="00A37718">
            <w:pPr>
              <w:rPr>
                <w:rFonts w:ascii="Calibri" w:hAnsi="Calibri" w:cs="Calibri"/>
              </w:rPr>
            </w:pPr>
          </w:p>
          <w:p w:rsidR="00A37718" w:rsidRPr="00DC1623" w:rsidRDefault="00A37718" w:rsidP="000C13FF">
            <w:pPr>
              <w:pStyle w:val="ListParagraph"/>
              <w:numPr>
                <w:ilvl w:val="0"/>
                <w:numId w:val="45"/>
              </w:numPr>
              <w:jc w:val="both"/>
              <w:rPr>
                <w:rFonts w:ascii="Calibri" w:hAnsi="Calibri" w:cs="Calibri"/>
                <w:lang w:val="en-GB" w:eastAsia="en-GB"/>
              </w:rPr>
            </w:pPr>
            <w:r w:rsidRPr="00DC1623">
              <w:rPr>
                <w:rFonts w:ascii="Calibri" w:hAnsi="Calibri" w:cs="Calibri"/>
              </w:rPr>
              <w:t xml:space="preserve">Ensuring the </w:t>
            </w:r>
            <w:r w:rsidR="000C13FF" w:rsidRPr="00DC1623">
              <w:rPr>
                <w:rFonts w:ascii="Calibri" w:hAnsi="Calibri" w:cs="Calibri"/>
              </w:rPr>
              <w:t>National Manager - IT</w:t>
            </w:r>
            <w:r w:rsidRPr="00DC1623">
              <w:rPr>
                <w:rFonts w:ascii="Calibri" w:hAnsi="Calibri" w:cs="Calibri"/>
              </w:rPr>
              <w:t xml:space="preserve"> has been informed of the outcome of the security incident and investigation;</w:t>
            </w:r>
          </w:p>
          <w:p w:rsidR="000C13FF" w:rsidRPr="00DC1623" w:rsidRDefault="00A37718" w:rsidP="000C13FF">
            <w:pPr>
              <w:pStyle w:val="ListParagraph"/>
              <w:numPr>
                <w:ilvl w:val="0"/>
                <w:numId w:val="45"/>
              </w:numPr>
              <w:jc w:val="both"/>
              <w:rPr>
                <w:rFonts w:ascii="Calibri" w:hAnsi="Calibri" w:cs="Calibri"/>
              </w:rPr>
            </w:pPr>
            <w:r w:rsidRPr="00DC1623">
              <w:rPr>
                <w:rFonts w:ascii="Calibri" w:hAnsi="Calibri" w:cs="Calibri"/>
              </w:rPr>
              <w:t>Assisting in an investigation and verifying the details of the security breach or policy violation;</w:t>
            </w:r>
          </w:p>
          <w:p w:rsidR="000C13FF" w:rsidRPr="00DC1623" w:rsidRDefault="00A37718" w:rsidP="000C13FF">
            <w:pPr>
              <w:pStyle w:val="ListParagraph"/>
              <w:numPr>
                <w:ilvl w:val="0"/>
                <w:numId w:val="45"/>
              </w:numPr>
              <w:jc w:val="both"/>
              <w:rPr>
                <w:rFonts w:ascii="Calibri" w:hAnsi="Calibri" w:cs="Calibri"/>
              </w:rPr>
            </w:pPr>
            <w:r w:rsidRPr="00DC1623">
              <w:rPr>
                <w:rFonts w:ascii="Calibri" w:hAnsi="Calibri" w:cs="Calibri"/>
              </w:rPr>
              <w:t xml:space="preserve">Determining, in consultation with the </w:t>
            </w:r>
            <w:r w:rsidR="000C13FF" w:rsidRPr="00DC1623">
              <w:rPr>
                <w:rFonts w:ascii="Calibri" w:hAnsi="Calibri" w:cs="Calibri"/>
              </w:rPr>
              <w:t>Human Resource</w:t>
            </w:r>
            <w:r w:rsidRPr="00DC1623">
              <w:rPr>
                <w:rFonts w:ascii="Calibri" w:hAnsi="Calibri" w:cs="Calibri"/>
              </w:rPr>
              <w:t xml:space="preserve">, if disciplinary action is warranted for employees; </w:t>
            </w:r>
          </w:p>
          <w:p w:rsidR="00A37718" w:rsidRPr="00DC1623" w:rsidRDefault="00A37718" w:rsidP="000C13FF">
            <w:pPr>
              <w:pStyle w:val="ListParagraph"/>
              <w:numPr>
                <w:ilvl w:val="0"/>
                <w:numId w:val="45"/>
              </w:numPr>
              <w:jc w:val="both"/>
              <w:rPr>
                <w:rStyle w:val="Strong"/>
                <w:rFonts w:ascii="Calibri" w:hAnsi="Calibri" w:cs="Calibri"/>
              </w:rPr>
            </w:pPr>
            <w:r w:rsidRPr="00DC1623">
              <w:rPr>
                <w:rFonts w:ascii="Calibri" w:hAnsi="Calibri" w:cs="Calibri"/>
              </w:rPr>
              <w:t>Arranging for permanent or temporary removal of access privileges when appropriate.</w:t>
            </w:r>
          </w:p>
          <w:p w:rsidR="00A37718" w:rsidRPr="00DC1623" w:rsidRDefault="00A37718" w:rsidP="00AC3B08">
            <w:pPr>
              <w:rPr>
                <w:rStyle w:val="Strong"/>
                <w:rFonts w:asciiTheme="minorHAnsi" w:hAnsiTheme="minorHAnsi" w:cstheme="minorHAnsi"/>
              </w:rPr>
            </w:pPr>
          </w:p>
          <w:p w:rsidR="00A37718" w:rsidRPr="00DC1623" w:rsidRDefault="004268E8" w:rsidP="00AC3B08">
            <w:pPr>
              <w:rPr>
                <w:rFonts w:asciiTheme="minorHAnsi" w:hAnsiTheme="minorHAnsi" w:cstheme="minorHAnsi"/>
                <w:b/>
              </w:rPr>
            </w:pPr>
            <w:r w:rsidRPr="00DC1623">
              <w:rPr>
                <w:rFonts w:asciiTheme="minorHAnsi" w:hAnsiTheme="minorHAnsi" w:cstheme="minorHAnsi"/>
                <w:b/>
              </w:rPr>
              <w:t>Information security incident management</w:t>
            </w:r>
          </w:p>
          <w:p w:rsidR="004268E8" w:rsidRPr="00DC1623" w:rsidRDefault="004268E8" w:rsidP="00AC3B08">
            <w:pPr>
              <w:rPr>
                <w:rFonts w:asciiTheme="minorHAnsi" w:hAnsiTheme="minorHAnsi" w:cstheme="minorHAnsi"/>
              </w:rPr>
            </w:pPr>
          </w:p>
          <w:p w:rsidR="004268E8" w:rsidRPr="00DC1623" w:rsidRDefault="004268E8" w:rsidP="00AC3B08">
            <w:pPr>
              <w:rPr>
                <w:rStyle w:val="Strong"/>
                <w:rFonts w:asciiTheme="minorHAnsi" w:hAnsiTheme="minorHAnsi" w:cstheme="minorHAnsi"/>
              </w:rPr>
            </w:pPr>
            <w:r w:rsidRPr="00DC1623">
              <w:rPr>
                <w:rFonts w:asciiTheme="minorHAnsi" w:hAnsiTheme="minorHAnsi" w:cstheme="minorHAnsi"/>
              </w:rPr>
              <w:t>Employees with security incident management responsibilities must be appropriately trained, and authorization for access to live systems and data must be delineated formally. Incident response processes must be documented, tested and rehearsed regularly to evaluate their effectiveness</w:t>
            </w:r>
          </w:p>
          <w:p w:rsidR="00A37718" w:rsidRPr="00DC1623" w:rsidRDefault="00A37718" w:rsidP="00AC3B08">
            <w:pPr>
              <w:rPr>
                <w:rStyle w:val="Strong"/>
                <w:rFonts w:asciiTheme="minorHAnsi" w:hAnsiTheme="minorHAnsi" w:cstheme="minorHAnsi"/>
              </w:rPr>
            </w:pPr>
          </w:p>
          <w:p w:rsidR="004268E8" w:rsidRPr="00DC1623" w:rsidRDefault="004268E8" w:rsidP="00AC3B08">
            <w:pPr>
              <w:rPr>
                <w:rFonts w:asciiTheme="minorHAnsi" w:hAnsiTheme="minorHAnsi" w:cstheme="minorHAnsi"/>
              </w:rPr>
            </w:pPr>
            <w:r w:rsidRPr="00DC1623">
              <w:rPr>
                <w:rFonts w:asciiTheme="minorHAnsi" w:hAnsiTheme="minorHAnsi" w:cstheme="minorHAnsi"/>
                <w:b/>
              </w:rPr>
              <w:t>Potential types of security incidents to be reported include</w:t>
            </w:r>
            <w:r w:rsidRPr="00DC1623">
              <w:rPr>
                <w:rFonts w:asciiTheme="minorHAnsi" w:hAnsiTheme="minorHAnsi" w:cstheme="minorHAnsi"/>
              </w:rPr>
              <w:t xml:space="preserve">: </w:t>
            </w:r>
          </w:p>
          <w:p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 xml:space="preserve">Suspected or actual breaches of privacy and/or confidentiality; </w:t>
            </w:r>
          </w:p>
          <w:p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 xml:space="preserve">Denial of service  </w:t>
            </w:r>
          </w:p>
          <w:p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Detection of network probing</w:t>
            </w:r>
          </w:p>
          <w:p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 xml:space="preserve">Detection of malicious code (e.g., virus, worm, Trojan horse); </w:t>
            </w:r>
          </w:p>
          <w:p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 xml:space="preserve">Outgoing network traffic not associated with typical business processing; </w:t>
            </w:r>
          </w:p>
          <w:p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 xml:space="preserve">Repeated attempts of unauthorized access; </w:t>
            </w:r>
          </w:p>
          <w:p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System activity not related to typical business processing;</w:t>
            </w:r>
          </w:p>
          <w:p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Privacy breaches of personal information;</w:t>
            </w:r>
          </w:p>
          <w:p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Responses to phishing attacks;</w:t>
            </w:r>
          </w:p>
          <w:p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Threatening or harassing communication; and,</w:t>
            </w:r>
          </w:p>
          <w:p w:rsidR="00BF0CEE" w:rsidRPr="00DC1623" w:rsidRDefault="00BF0CEE" w:rsidP="00BF0CEE">
            <w:pPr>
              <w:pStyle w:val="ListParagraph"/>
              <w:ind w:left="360"/>
              <w:rPr>
                <w:rFonts w:asciiTheme="minorHAnsi" w:hAnsiTheme="minorHAnsi" w:cstheme="minorHAnsi"/>
              </w:rPr>
            </w:pPr>
            <w:r w:rsidRPr="00DC1623">
              <w:rPr>
                <w:rFonts w:asciiTheme="minorHAnsi" w:hAnsiTheme="minorHAnsi" w:cstheme="minorHAnsi"/>
              </w:rPr>
              <w:t>Any such incident should have to be reported to National Manager – IT, Managing Director within 2 hours of such incident discovered and appropriate action should be taken immediately to naturalize the breach and safe guard the information and data. If the breach could not be controlled or neutralized within 6 hours of discovering the breach, higher management should be informed to should seek for specialized support from pre-approved 3</w:t>
            </w:r>
            <w:r w:rsidRPr="00DC1623">
              <w:rPr>
                <w:rFonts w:asciiTheme="minorHAnsi" w:hAnsiTheme="minorHAnsi" w:cstheme="minorHAnsi"/>
                <w:vertAlign w:val="superscript"/>
              </w:rPr>
              <w:t>rd</w:t>
            </w:r>
            <w:r w:rsidRPr="00DC1623">
              <w:rPr>
                <w:rFonts w:asciiTheme="minorHAnsi" w:hAnsiTheme="minorHAnsi" w:cstheme="minorHAnsi"/>
              </w:rPr>
              <w:t xml:space="preserve"> party vendor with management approval </w:t>
            </w:r>
            <w:r w:rsidR="00C72927" w:rsidRPr="00DC1623">
              <w:rPr>
                <w:rFonts w:asciiTheme="minorHAnsi" w:hAnsiTheme="minorHAnsi" w:cstheme="minorHAnsi"/>
              </w:rPr>
              <w:t>to mitigate the situation</w:t>
            </w:r>
          </w:p>
          <w:p w:rsidR="00BF0CEE" w:rsidRPr="00DC1623" w:rsidRDefault="00BF0CEE" w:rsidP="00BF0CEE">
            <w:pPr>
              <w:pStyle w:val="ListParagraph"/>
              <w:ind w:left="360"/>
              <w:rPr>
                <w:rFonts w:asciiTheme="minorHAnsi" w:hAnsiTheme="minorHAnsi" w:cstheme="minorHAnsi"/>
              </w:rPr>
            </w:pPr>
          </w:p>
          <w:p w:rsidR="00C72927" w:rsidRPr="00DC1623" w:rsidRDefault="00D77975" w:rsidP="00BF0CEE">
            <w:pPr>
              <w:pStyle w:val="ListParagraph"/>
              <w:ind w:left="360"/>
              <w:rPr>
                <w:rStyle w:val="Strong"/>
                <w:rFonts w:asciiTheme="minorHAnsi" w:hAnsiTheme="minorHAnsi" w:cstheme="minorHAnsi"/>
                <w:b w:val="0"/>
              </w:rPr>
            </w:pPr>
            <w:r w:rsidRPr="00DC1623">
              <w:rPr>
                <w:rStyle w:val="Strong"/>
                <w:rFonts w:asciiTheme="minorHAnsi" w:hAnsiTheme="minorHAnsi" w:cstheme="minorHAnsi"/>
                <w:b w:val="0"/>
              </w:rPr>
              <w:t>Any such incident should be formally investigated and</w:t>
            </w:r>
            <w:r w:rsidR="00BF0CEE" w:rsidRPr="00DC1623">
              <w:rPr>
                <w:rStyle w:val="Strong"/>
                <w:rFonts w:asciiTheme="minorHAnsi" w:hAnsiTheme="minorHAnsi" w:cstheme="minorHAnsi"/>
                <w:b w:val="0"/>
              </w:rPr>
              <w:t xml:space="preserve"> investigation report should be submitted to the Management with action taken with any recommendation if required within the 24 hours of incident discovered. The incident </w:t>
            </w:r>
            <w:r w:rsidR="00C72927" w:rsidRPr="00DC1623">
              <w:rPr>
                <w:rStyle w:val="Strong"/>
                <w:rFonts w:asciiTheme="minorHAnsi" w:hAnsiTheme="minorHAnsi" w:cstheme="minorHAnsi"/>
                <w:b w:val="0"/>
              </w:rPr>
              <w:t>report should be archived for any future reference with the</w:t>
            </w:r>
            <w:r w:rsidRPr="00DC1623">
              <w:rPr>
                <w:rStyle w:val="Strong"/>
                <w:rFonts w:asciiTheme="minorHAnsi" w:hAnsiTheme="minorHAnsi" w:cstheme="minorHAnsi"/>
                <w:b w:val="0"/>
              </w:rPr>
              <w:t xml:space="preserve"> actions </w:t>
            </w:r>
            <w:r w:rsidR="00C72927" w:rsidRPr="00DC1623">
              <w:rPr>
                <w:rStyle w:val="Strong"/>
                <w:rFonts w:asciiTheme="minorHAnsi" w:hAnsiTheme="minorHAnsi" w:cstheme="minorHAnsi"/>
                <w:b w:val="0"/>
              </w:rPr>
              <w:t xml:space="preserve">taken </w:t>
            </w:r>
          </w:p>
          <w:p w:rsidR="00C72927" w:rsidRPr="00DC1623" w:rsidRDefault="00C72927" w:rsidP="00BF0CEE">
            <w:pPr>
              <w:pStyle w:val="ListParagraph"/>
              <w:ind w:left="360"/>
              <w:rPr>
                <w:rStyle w:val="Strong"/>
                <w:rFonts w:asciiTheme="minorHAnsi" w:hAnsiTheme="minorHAnsi" w:cstheme="minorHAnsi"/>
                <w:b w:val="0"/>
              </w:rPr>
            </w:pPr>
          </w:p>
          <w:p w:rsidR="00D77975" w:rsidRPr="00B033ED" w:rsidRDefault="00C72927" w:rsidP="00BF0CEE">
            <w:pPr>
              <w:pStyle w:val="ListParagraph"/>
              <w:ind w:left="360"/>
              <w:rPr>
                <w:rStyle w:val="Strong"/>
                <w:rFonts w:asciiTheme="minorHAnsi" w:hAnsiTheme="minorHAnsi" w:cstheme="minorHAnsi"/>
                <w:b w:val="0"/>
              </w:rPr>
            </w:pPr>
            <w:r w:rsidRPr="00DC1623">
              <w:rPr>
                <w:rStyle w:val="Strong"/>
                <w:rFonts w:asciiTheme="minorHAnsi" w:hAnsiTheme="minorHAnsi" w:cstheme="minorHAnsi"/>
                <w:b w:val="0"/>
              </w:rPr>
              <w:lastRenderedPageBreak/>
              <w:t xml:space="preserve">At all times necessary action should be </w:t>
            </w:r>
            <w:r w:rsidR="00D77975" w:rsidRPr="00DC1623">
              <w:rPr>
                <w:rStyle w:val="Strong"/>
                <w:rFonts w:asciiTheme="minorHAnsi" w:hAnsiTheme="minorHAnsi" w:cstheme="minorHAnsi"/>
                <w:b w:val="0"/>
              </w:rPr>
              <w:t xml:space="preserve">taken immediately to mitigate </w:t>
            </w:r>
            <w:r w:rsidRPr="00DC1623">
              <w:rPr>
                <w:rStyle w:val="Strong"/>
                <w:rFonts w:asciiTheme="minorHAnsi" w:hAnsiTheme="minorHAnsi" w:cstheme="minorHAnsi"/>
                <w:b w:val="0"/>
              </w:rPr>
              <w:t>the situation</w:t>
            </w:r>
            <w:r w:rsidR="00D77975" w:rsidRPr="00DC1623">
              <w:rPr>
                <w:rStyle w:val="Strong"/>
                <w:rFonts w:asciiTheme="minorHAnsi" w:hAnsiTheme="minorHAnsi" w:cstheme="minorHAnsi"/>
                <w:b w:val="0"/>
              </w:rPr>
              <w:t xml:space="preserve"> and to limit the incident to a minimal level </w:t>
            </w:r>
            <w:r w:rsidR="00B033ED" w:rsidRPr="00DC1623">
              <w:rPr>
                <w:rStyle w:val="Strong"/>
                <w:rFonts w:asciiTheme="minorHAnsi" w:hAnsiTheme="minorHAnsi" w:cstheme="minorHAnsi"/>
                <w:b w:val="0"/>
              </w:rPr>
              <w:t xml:space="preserve">and </w:t>
            </w:r>
            <w:r w:rsidR="00B033ED" w:rsidRPr="00DC1623">
              <w:rPr>
                <w:rFonts w:asciiTheme="minorHAnsi" w:hAnsiTheme="minorHAnsi" w:cstheme="minorHAnsi"/>
              </w:rPr>
              <w:t>dealt with in a timely manner and service(s) restored as soon as possible</w:t>
            </w:r>
            <w:r w:rsidR="00B033ED" w:rsidRPr="00DC1623">
              <w:rPr>
                <w:rStyle w:val="Strong"/>
                <w:rFonts w:asciiTheme="minorHAnsi" w:hAnsiTheme="minorHAnsi" w:cstheme="minorHAnsi"/>
                <w:b w:val="0"/>
              </w:rPr>
              <w:t xml:space="preserve"> and</w:t>
            </w:r>
            <w:r w:rsidR="00D77975" w:rsidRPr="00DC1623">
              <w:rPr>
                <w:rStyle w:val="Strong"/>
                <w:rFonts w:asciiTheme="minorHAnsi" w:hAnsiTheme="minorHAnsi" w:cstheme="minorHAnsi"/>
                <w:b w:val="0"/>
              </w:rPr>
              <w:t xml:space="preserve"> necessary action should be taken </w:t>
            </w:r>
            <w:r w:rsidR="00B033ED" w:rsidRPr="00DC1623">
              <w:rPr>
                <w:rStyle w:val="Strong"/>
                <w:rFonts w:asciiTheme="minorHAnsi" w:hAnsiTheme="minorHAnsi" w:cstheme="minorHAnsi"/>
                <w:b w:val="0"/>
              </w:rPr>
              <w:t>to avoid such in the future.</w:t>
            </w:r>
          </w:p>
          <w:p w:rsidR="004268E8" w:rsidRDefault="004268E8" w:rsidP="00AC3B08">
            <w:pPr>
              <w:rPr>
                <w:rStyle w:val="Strong"/>
                <w:rFonts w:asciiTheme="minorHAnsi" w:hAnsiTheme="minorHAnsi" w:cstheme="minorHAnsi"/>
              </w:rPr>
            </w:pPr>
          </w:p>
          <w:p w:rsidR="00AC3B08" w:rsidRPr="006C6A8C" w:rsidRDefault="00AC3B08" w:rsidP="00AC3B08">
            <w:pPr>
              <w:rPr>
                <w:rFonts w:ascii="Calibri" w:hAnsi="Calibri" w:cs="Calibri"/>
              </w:rPr>
            </w:pPr>
            <w:r w:rsidRPr="006C6A8C">
              <w:rPr>
                <w:rStyle w:val="Strong"/>
                <w:rFonts w:ascii="Calibri" w:hAnsi="Calibri" w:cs="Calibri"/>
              </w:rPr>
              <w:t>Violations</w:t>
            </w:r>
          </w:p>
          <w:p w:rsidR="00AC3B08" w:rsidRDefault="00AC3B08" w:rsidP="00AC3B08">
            <w:pPr>
              <w:rPr>
                <w:rFonts w:ascii="Calibri" w:hAnsi="Calibri" w:cs="Calibri"/>
              </w:rPr>
            </w:pPr>
            <w:r w:rsidRPr="006C6A8C">
              <w:rPr>
                <w:rFonts w:ascii="Calibri" w:hAnsi="Calibri" w:cs="Calibri"/>
              </w:rPr>
              <w:t>Violations may result in disciplinary action in accordance with company policy. Failure to observe these guidelines may result in disciplinary action by the company depending upon the type and severity of the violation, whether it causes any liability or loss to the company, and/or the presence of any repeated violation(s).</w:t>
            </w:r>
          </w:p>
          <w:p w:rsidR="00BF0CEE" w:rsidRDefault="00BF0CEE" w:rsidP="00AC3B08">
            <w:pPr>
              <w:rPr>
                <w:rFonts w:ascii="Calibri" w:hAnsi="Calibri" w:cs="Calibri"/>
              </w:rPr>
            </w:pPr>
          </w:p>
          <w:p w:rsidR="00AC3B08" w:rsidRPr="006C6A8C" w:rsidRDefault="00AC3B08" w:rsidP="00AC3B08">
            <w:pPr>
              <w:ind w:hanging="720"/>
              <w:rPr>
                <w:rStyle w:val="Strong"/>
                <w:rFonts w:ascii="Calibri" w:hAnsi="Calibri" w:cs="Calibri"/>
              </w:rPr>
            </w:pPr>
          </w:p>
          <w:p w:rsidR="00AC3B08" w:rsidRPr="006C6A8C" w:rsidRDefault="00AC3B08" w:rsidP="00AC3B08">
            <w:pPr>
              <w:rPr>
                <w:rFonts w:ascii="Calibri" w:hAnsi="Calibri" w:cs="Calibri"/>
              </w:rPr>
            </w:pPr>
            <w:r w:rsidRPr="006C6A8C">
              <w:rPr>
                <w:rStyle w:val="Strong"/>
                <w:rFonts w:ascii="Calibri" w:hAnsi="Calibri" w:cs="Calibri"/>
              </w:rPr>
              <w:t>Administration</w:t>
            </w:r>
          </w:p>
          <w:p w:rsidR="00AC3B08" w:rsidRPr="00042DA3" w:rsidRDefault="00AC3B08" w:rsidP="00AC3B08">
            <w:pPr>
              <w:rPr>
                <w:rFonts w:ascii="Calibri" w:hAnsi="Calibri" w:cs="Calibri"/>
              </w:rPr>
            </w:pPr>
            <w:r w:rsidRPr="006C6A8C">
              <w:rPr>
                <w:rFonts w:ascii="Calibri" w:hAnsi="Calibri" w:cs="Calibri"/>
              </w:rPr>
              <w:t>The SMSA National IT Manager is responsible for the administration of this policy.</w:t>
            </w:r>
          </w:p>
          <w:p w:rsidR="00AC3B08" w:rsidRPr="00042DA3" w:rsidRDefault="00AC3B08" w:rsidP="00AC3B08">
            <w:pPr>
              <w:ind w:hanging="720"/>
              <w:rPr>
                <w:rFonts w:ascii="Calibri" w:hAnsi="Calibri" w:cs="Calibri"/>
              </w:rPr>
            </w:pPr>
            <w:r w:rsidRPr="00042DA3">
              <w:rPr>
                <w:rFonts w:ascii="Calibri" w:hAnsi="Calibri" w:cs="Calibri"/>
              </w:rPr>
              <w:t> </w:t>
            </w:r>
          </w:p>
          <w:p w:rsidR="00702E25" w:rsidRPr="00281E1D" w:rsidRDefault="00702E25" w:rsidP="00AC3B08">
            <w:pPr>
              <w:jc w:val="both"/>
              <w:rPr>
                <w:rFonts w:ascii="Calibri" w:hAnsi="Calibri" w:cs="Tahoma"/>
              </w:rPr>
            </w:pPr>
          </w:p>
        </w:tc>
      </w:tr>
      <w:tr w:rsidR="00E84521" w:rsidRPr="002928E9" w:rsidTr="00980C86">
        <w:tc>
          <w:tcPr>
            <w:tcW w:w="1980" w:type="dxa"/>
          </w:tcPr>
          <w:p w:rsidR="00E84521" w:rsidRPr="006C6A8C" w:rsidRDefault="00E84521" w:rsidP="00AC3B08">
            <w:pPr>
              <w:spacing w:before="120"/>
              <w:rPr>
                <w:rFonts w:ascii="Calibri" w:hAnsi="Calibri"/>
                <w:b/>
                <w:bCs/>
              </w:rPr>
            </w:pPr>
          </w:p>
        </w:tc>
        <w:tc>
          <w:tcPr>
            <w:tcW w:w="8640" w:type="dxa"/>
          </w:tcPr>
          <w:p w:rsidR="00E84521" w:rsidRPr="006C6A8C" w:rsidRDefault="00E84521" w:rsidP="00AC3B08">
            <w:pPr>
              <w:spacing w:before="120"/>
              <w:rPr>
                <w:rFonts w:ascii="Calibri" w:hAnsi="Calibri" w:cs="Calibri"/>
              </w:rPr>
            </w:pPr>
          </w:p>
        </w:tc>
      </w:tr>
    </w:tbl>
    <w:p w:rsidR="00AF2B48" w:rsidRPr="002928E9" w:rsidRDefault="00AF2B48"/>
    <w:sectPr w:rsidR="00AF2B48" w:rsidRPr="002928E9" w:rsidSect="00C8440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030" w:rsidRDefault="00751030">
      <w:r>
        <w:separator/>
      </w:r>
    </w:p>
  </w:endnote>
  <w:endnote w:type="continuationSeparator" w:id="0">
    <w:p w:rsidR="00751030" w:rsidRDefault="0075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08" w:rsidRPr="00DC1623" w:rsidRDefault="00751030" w:rsidP="00DC1623">
    <w:pPr>
      <w:pStyle w:val="Footer"/>
      <w:rPr>
        <w:rFonts w:asciiTheme="minorHAnsi" w:hAnsiTheme="minorHAnsi" w:cstheme="minorHAnsi"/>
        <w:sz w:val="22"/>
        <w:szCs w:val="22"/>
      </w:rPr>
    </w:pPr>
    <w:sdt>
      <w:sdtPr>
        <w:rPr>
          <w:rFonts w:asciiTheme="minorHAnsi" w:hAnsiTheme="minorHAnsi" w:cstheme="minorHAnsi"/>
          <w:sz w:val="22"/>
          <w:szCs w:val="22"/>
        </w:rPr>
        <w:id w:val="98381352"/>
        <w:docPartObj>
          <w:docPartGallery w:val="Page Numbers (Top of Page)"/>
          <w:docPartUnique/>
        </w:docPartObj>
      </w:sdtPr>
      <w:sdtEndPr/>
      <w:sdtContent>
        <w:r w:rsidR="00DC1623" w:rsidRPr="00DC1623">
          <w:rPr>
            <w:rFonts w:asciiTheme="minorHAnsi" w:hAnsiTheme="minorHAnsi" w:cstheme="minorHAnsi"/>
            <w:sz w:val="22"/>
            <w:szCs w:val="22"/>
          </w:rPr>
          <w:t xml:space="preserve">Page </w:t>
        </w:r>
        <w:r w:rsidR="00A4066F" w:rsidRPr="00DC1623">
          <w:rPr>
            <w:rFonts w:asciiTheme="minorHAnsi" w:hAnsiTheme="minorHAnsi" w:cstheme="minorHAnsi"/>
            <w:b/>
            <w:sz w:val="22"/>
            <w:szCs w:val="22"/>
          </w:rPr>
          <w:fldChar w:fldCharType="begin"/>
        </w:r>
        <w:r w:rsidR="00DC1623" w:rsidRPr="00DC1623">
          <w:rPr>
            <w:rFonts w:asciiTheme="minorHAnsi" w:hAnsiTheme="minorHAnsi" w:cstheme="minorHAnsi"/>
            <w:b/>
            <w:sz w:val="22"/>
            <w:szCs w:val="22"/>
          </w:rPr>
          <w:instrText xml:space="preserve"> PAGE </w:instrText>
        </w:r>
        <w:r w:rsidR="00A4066F" w:rsidRPr="00DC1623">
          <w:rPr>
            <w:rFonts w:asciiTheme="minorHAnsi" w:hAnsiTheme="minorHAnsi" w:cstheme="minorHAnsi"/>
            <w:b/>
            <w:sz w:val="22"/>
            <w:szCs w:val="22"/>
          </w:rPr>
          <w:fldChar w:fldCharType="separate"/>
        </w:r>
        <w:r w:rsidR="00CC3F5E">
          <w:rPr>
            <w:rFonts w:asciiTheme="minorHAnsi" w:hAnsiTheme="minorHAnsi" w:cstheme="minorHAnsi"/>
            <w:b/>
            <w:noProof/>
            <w:sz w:val="22"/>
            <w:szCs w:val="22"/>
          </w:rPr>
          <w:t>7</w:t>
        </w:r>
        <w:r w:rsidR="00A4066F" w:rsidRPr="00DC1623">
          <w:rPr>
            <w:rFonts w:asciiTheme="minorHAnsi" w:hAnsiTheme="minorHAnsi" w:cstheme="minorHAnsi"/>
            <w:b/>
            <w:sz w:val="22"/>
            <w:szCs w:val="22"/>
          </w:rPr>
          <w:fldChar w:fldCharType="end"/>
        </w:r>
        <w:r w:rsidR="00DC1623" w:rsidRPr="00DC1623">
          <w:rPr>
            <w:rFonts w:asciiTheme="minorHAnsi" w:hAnsiTheme="minorHAnsi" w:cstheme="minorHAnsi"/>
            <w:sz w:val="22"/>
            <w:szCs w:val="22"/>
          </w:rPr>
          <w:t xml:space="preserve"> of </w:t>
        </w:r>
        <w:r w:rsidR="00A4066F" w:rsidRPr="00DC1623">
          <w:rPr>
            <w:rFonts w:asciiTheme="minorHAnsi" w:hAnsiTheme="minorHAnsi" w:cstheme="minorHAnsi"/>
            <w:b/>
            <w:sz w:val="22"/>
            <w:szCs w:val="22"/>
          </w:rPr>
          <w:fldChar w:fldCharType="begin"/>
        </w:r>
        <w:r w:rsidR="00DC1623" w:rsidRPr="00DC1623">
          <w:rPr>
            <w:rFonts w:asciiTheme="minorHAnsi" w:hAnsiTheme="minorHAnsi" w:cstheme="minorHAnsi"/>
            <w:b/>
            <w:sz w:val="22"/>
            <w:szCs w:val="22"/>
          </w:rPr>
          <w:instrText xml:space="preserve"> NUMPAGES  </w:instrText>
        </w:r>
        <w:r w:rsidR="00A4066F" w:rsidRPr="00DC1623">
          <w:rPr>
            <w:rFonts w:asciiTheme="minorHAnsi" w:hAnsiTheme="minorHAnsi" w:cstheme="minorHAnsi"/>
            <w:b/>
            <w:sz w:val="22"/>
            <w:szCs w:val="22"/>
          </w:rPr>
          <w:fldChar w:fldCharType="separate"/>
        </w:r>
        <w:r w:rsidR="00CC3F5E">
          <w:rPr>
            <w:rFonts w:asciiTheme="minorHAnsi" w:hAnsiTheme="minorHAnsi" w:cstheme="minorHAnsi"/>
            <w:b/>
            <w:noProof/>
            <w:sz w:val="22"/>
            <w:szCs w:val="22"/>
          </w:rPr>
          <w:t>8</w:t>
        </w:r>
        <w:r w:rsidR="00A4066F" w:rsidRPr="00DC1623">
          <w:rPr>
            <w:rFonts w:asciiTheme="minorHAnsi" w:hAnsiTheme="minorHAnsi" w:cstheme="minorHAnsi"/>
            <w:b/>
            <w:sz w:val="22"/>
            <w:szCs w:val="22"/>
          </w:rPr>
          <w:fldChar w:fldCharType="end"/>
        </w:r>
      </w:sdtContent>
    </w:sdt>
    <w:r w:rsidR="00DC1623" w:rsidRPr="00DC1623">
      <w:rPr>
        <w:rFonts w:asciiTheme="minorHAnsi" w:hAnsiTheme="minorHAnsi" w:cstheme="minorHAnsi"/>
        <w:sz w:val="22"/>
        <w:szCs w:val="22"/>
      </w:rPr>
      <w:t xml:space="preserve"> </w:t>
    </w:r>
    <w:r w:rsidR="00DC1623" w:rsidRPr="00DC1623">
      <w:rPr>
        <w:rFonts w:asciiTheme="minorHAnsi" w:hAnsiTheme="minorHAnsi" w:cstheme="minorHAnsi"/>
        <w:sz w:val="22"/>
        <w:szCs w:val="22"/>
      </w:rPr>
      <w:ptab w:relativeTo="margin" w:alignment="center" w:leader="none"/>
    </w:r>
    <w:r w:rsidR="00DC1623" w:rsidRPr="00DC1623">
      <w:rPr>
        <w:rFonts w:asciiTheme="minorHAnsi" w:hAnsiTheme="minorHAnsi" w:cstheme="minorHAnsi"/>
        <w:sz w:val="22"/>
        <w:szCs w:val="22"/>
      </w:rPr>
      <w:t>Uncontrolled copy if printed</w:t>
    </w:r>
    <w:r w:rsidR="00DC1623" w:rsidRPr="00DC1623">
      <w:rPr>
        <w:rFonts w:asciiTheme="minorHAnsi" w:hAnsiTheme="minorHAnsi" w:cstheme="minorHAnsi"/>
        <w:sz w:val="22"/>
        <w:szCs w:val="22"/>
      </w:rPr>
      <w:ptab w:relativeTo="margin" w:alignment="right" w:leader="none"/>
    </w:r>
    <w:r w:rsidR="00DC1623" w:rsidRPr="00DC1623">
      <w:rPr>
        <w:rFonts w:asciiTheme="minorHAnsi" w:hAnsiTheme="minorHAnsi" w:cstheme="minorHAnsi"/>
        <w:sz w:val="22"/>
        <w:szCs w:val="22"/>
      </w:rPr>
      <w:t>Document 53</w:t>
    </w:r>
  </w:p>
  <w:p w:rsidR="00DC1623" w:rsidRPr="00DC1623" w:rsidRDefault="00DC1623" w:rsidP="00154384">
    <w:pPr>
      <w:pStyle w:val="Footer"/>
      <w:jc w:val="right"/>
      <w:rPr>
        <w:rFonts w:asciiTheme="minorHAnsi" w:hAnsiTheme="minorHAnsi" w:cstheme="minorHAnsi"/>
        <w:sz w:val="22"/>
        <w:szCs w:val="22"/>
      </w:rPr>
    </w:pPr>
    <w:r w:rsidRPr="00DC1623">
      <w:rPr>
        <w:rFonts w:asciiTheme="minorHAnsi" w:hAnsiTheme="minorHAnsi" w:cstheme="minorHAnsi"/>
        <w:sz w:val="22"/>
        <w:szCs w:val="22"/>
      </w:rPr>
      <w:t xml:space="preserve">Version </w:t>
    </w:r>
    <w:r w:rsidR="00CC3F5E">
      <w:rPr>
        <w:rFonts w:asciiTheme="minorHAnsi" w:hAnsiTheme="minorHAnsi" w:cstheme="minorHAnsi"/>
        <w:sz w:val="22"/>
        <w:szCs w:val="22"/>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030" w:rsidRDefault="00751030">
      <w:r>
        <w:separator/>
      </w:r>
    </w:p>
  </w:footnote>
  <w:footnote w:type="continuationSeparator" w:id="0">
    <w:p w:rsidR="00751030" w:rsidRDefault="00751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0" w:type="dxa"/>
      <w:tblInd w:w="-432" w:type="dxa"/>
      <w:tblLook w:val="04A0" w:firstRow="1" w:lastRow="0" w:firstColumn="1" w:lastColumn="0" w:noHBand="0" w:noVBand="1"/>
    </w:tblPr>
    <w:tblGrid>
      <w:gridCol w:w="4230"/>
      <w:gridCol w:w="6390"/>
    </w:tblGrid>
    <w:tr w:rsidR="00AC3B08" w:rsidRPr="003069FB" w:rsidTr="00980C86">
      <w:tc>
        <w:tcPr>
          <w:tcW w:w="4230" w:type="dxa"/>
        </w:tcPr>
        <w:p w:rsidR="00DC1623" w:rsidRPr="00DC1623" w:rsidRDefault="00DC1623" w:rsidP="00DC1623">
          <w:pPr>
            <w:pStyle w:val="Header"/>
            <w:rPr>
              <w:rFonts w:ascii="Calibri" w:hAnsi="Calibri" w:cs="Calibri"/>
              <w:b/>
              <w:bCs/>
            </w:rPr>
          </w:pPr>
          <w:r w:rsidRPr="00DC1623">
            <w:rPr>
              <w:rFonts w:ascii="Calibri" w:hAnsi="Calibri" w:cs="Calibri"/>
              <w:b/>
              <w:bCs/>
              <w:noProof/>
            </w:rPr>
            <w:drawing>
              <wp:anchor distT="0" distB="0" distL="114300" distR="114300" simplePos="0" relativeHeight="251659264" behindDoc="1" locked="0" layoutInCell="1" allowOverlap="1" wp14:anchorId="7FB81247" wp14:editId="53A228E6">
                <wp:simplePos x="0" y="0"/>
                <wp:positionH relativeFrom="column">
                  <wp:posOffset>-1447800</wp:posOffset>
                </wp:positionH>
                <wp:positionV relativeFrom="paragraph">
                  <wp:posOffset>-147955</wp:posOffset>
                </wp:positionV>
                <wp:extent cx="1308100" cy="514350"/>
                <wp:effectExtent l="19050" t="0" r="6350" b="0"/>
                <wp:wrapTight wrapText="bothSides">
                  <wp:wrapPolygon edited="0">
                    <wp:start x="0" y="0"/>
                    <wp:lineTo x="-315" y="12800"/>
                    <wp:lineTo x="10695" y="12800"/>
                    <wp:lineTo x="9751" y="15200"/>
                    <wp:lineTo x="10066" y="20800"/>
                    <wp:lineTo x="12897" y="20800"/>
                    <wp:lineTo x="14470" y="20800"/>
                    <wp:lineTo x="20761" y="20800"/>
                    <wp:lineTo x="20447" y="14400"/>
                    <wp:lineTo x="10695" y="12800"/>
                    <wp:lineTo x="21390" y="12800"/>
                    <wp:lineTo x="21705" y="10400"/>
                    <wp:lineTo x="20761" y="0"/>
                    <wp:lineTo x="0" y="0"/>
                  </wp:wrapPolygon>
                </wp:wrapTight>
                <wp:docPr id="1" name="Picture 1" descr="official smsa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smsa logo en"/>
                        <pic:cNvPicPr>
                          <a:picLocks noChangeAspect="1" noChangeArrowheads="1"/>
                        </pic:cNvPicPr>
                      </pic:nvPicPr>
                      <pic:blipFill>
                        <a:blip r:embed="rId1"/>
                        <a:srcRect/>
                        <a:stretch>
                          <a:fillRect/>
                        </a:stretch>
                      </pic:blipFill>
                      <pic:spPr bwMode="auto">
                        <a:xfrm>
                          <a:off x="0" y="0"/>
                          <a:ext cx="1308100" cy="514350"/>
                        </a:xfrm>
                        <a:prstGeom prst="rect">
                          <a:avLst/>
                        </a:prstGeom>
                        <a:noFill/>
                        <a:ln w="9525">
                          <a:noFill/>
                          <a:miter lim="800000"/>
                          <a:headEnd/>
                          <a:tailEnd/>
                        </a:ln>
                      </pic:spPr>
                    </pic:pic>
                  </a:graphicData>
                </a:graphic>
              </wp:anchor>
            </w:drawing>
          </w:r>
        </w:p>
      </w:tc>
      <w:tc>
        <w:tcPr>
          <w:tcW w:w="6390" w:type="dxa"/>
        </w:tcPr>
        <w:p w:rsidR="00AC3B08" w:rsidRDefault="00AC3B08" w:rsidP="00980C86">
          <w:pPr>
            <w:pStyle w:val="Header"/>
            <w:jc w:val="right"/>
            <w:rPr>
              <w:rFonts w:ascii="Calibri" w:hAnsi="Calibri"/>
              <w:b/>
              <w:noProof/>
              <w:sz w:val="32"/>
            </w:rPr>
          </w:pPr>
          <w:r>
            <w:rPr>
              <w:rFonts w:ascii="Calibri" w:hAnsi="Calibri"/>
              <w:b/>
              <w:noProof/>
              <w:sz w:val="32"/>
            </w:rPr>
            <w:t>IT</w:t>
          </w:r>
          <w:r w:rsidRPr="000826FB">
            <w:rPr>
              <w:rFonts w:ascii="Calibri" w:hAnsi="Calibri"/>
              <w:b/>
              <w:noProof/>
              <w:sz w:val="32"/>
            </w:rPr>
            <w:t xml:space="preserve"> Security Policy</w:t>
          </w:r>
        </w:p>
        <w:p w:rsidR="00DC1623" w:rsidRPr="003069FB" w:rsidRDefault="00DC1623" w:rsidP="00DC1623">
          <w:pPr>
            <w:pStyle w:val="Header"/>
            <w:jc w:val="right"/>
            <w:rPr>
              <w:b/>
              <w:noProof/>
              <w:sz w:val="28"/>
              <w:szCs w:val="28"/>
            </w:rPr>
          </w:pPr>
          <w:r>
            <w:rPr>
              <w:rFonts w:ascii="Calibri" w:hAnsi="Calibri"/>
              <w:noProof/>
            </w:rPr>
            <w:t xml:space="preserve">Department/ </w:t>
          </w:r>
          <w:r w:rsidRPr="00524C73">
            <w:rPr>
              <w:rFonts w:ascii="Calibri" w:hAnsi="Calibri"/>
              <w:noProof/>
            </w:rPr>
            <w:t>Owner:</w:t>
          </w:r>
          <w:r>
            <w:rPr>
              <w:rFonts w:ascii="Calibri" w:hAnsi="Calibri"/>
              <w:noProof/>
            </w:rPr>
            <w:t xml:space="preserve"> IT</w:t>
          </w:r>
        </w:p>
        <w:p w:rsidR="00AC3B08" w:rsidRPr="003069FB" w:rsidRDefault="00AC3B08" w:rsidP="003D4654">
          <w:pPr>
            <w:pStyle w:val="Header"/>
            <w:jc w:val="right"/>
            <w:rPr>
              <w:b/>
              <w:noProof/>
              <w:sz w:val="28"/>
              <w:szCs w:val="28"/>
            </w:rPr>
          </w:pPr>
        </w:p>
      </w:tc>
    </w:tr>
  </w:tbl>
  <w:p w:rsidR="00AC3B08" w:rsidRPr="00607DB0" w:rsidRDefault="00AC3B08" w:rsidP="00607D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32AB"/>
    <w:multiLevelType w:val="hybridMultilevel"/>
    <w:tmpl w:val="FA0A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778D8"/>
    <w:multiLevelType w:val="hybridMultilevel"/>
    <w:tmpl w:val="8AAA1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DB3E06"/>
    <w:multiLevelType w:val="hybridMultilevel"/>
    <w:tmpl w:val="65F0428C"/>
    <w:lvl w:ilvl="0" w:tplc="4B322C00">
      <w:start w:val="1"/>
      <w:numFmt w:val="decimal"/>
      <w:lvlText w:val="%1."/>
      <w:lvlJc w:val="left"/>
      <w:pPr>
        <w:ind w:left="1080" w:hanging="54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
    <w:nsid w:val="104254D6"/>
    <w:multiLevelType w:val="hybridMultilevel"/>
    <w:tmpl w:val="C0D0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123C7F"/>
    <w:multiLevelType w:val="hybridMultilevel"/>
    <w:tmpl w:val="EB18BA3E"/>
    <w:lvl w:ilvl="0" w:tplc="287EF6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71D59CE"/>
    <w:multiLevelType w:val="hybridMultilevel"/>
    <w:tmpl w:val="FA3A3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A8584A"/>
    <w:multiLevelType w:val="hybridMultilevel"/>
    <w:tmpl w:val="A5F682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F97845"/>
    <w:multiLevelType w:val="hybridMultilevel"/>
    <w:tmpl w:val="88F2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3F550E"/>
    <w:multiLevelType w:val="multilevel"/>
    <w:tmpl w:val="A6BC11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2821BA"/>
    <w:multiLevelType w:val="hybridMultilevel"/>
    <w:tmpl w:val="48101C60"/>
    <w:lvl w:ilvl="0" w:tplc="88C0C09E">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63653D0"/>
    <w:multiLevelType w:val="hybridMultilevel"/>
    <w:tmpl w:val="2B608304"/>
    <w:lvl w:ilvl="0" w:tplc="287EF6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6E5717C"/>
    <w:multiLevelType w:val="multilevel"/>
    <w:tmpl w:val="EAD212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7CC32AD"/>
    <w:multiLevelType w:val="hybridMultilevel"/>
    <w:tmpl w:val="B1D6F0B4"/>
    <w:lvl w:ilvl="0" w:tplc="4B322C00">
      <w:start w:val="1"/>
      <w:numFmt w:val="decimal"/>
      <w:lvlText w:val="%1."/>
      <w:lvlJc w:val="left"/>
      <w:pPr>
        <w:ind w:left="900" w:hanging="54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921320F"/>
    <w:multiLevelType w:val="hybridMultilevel"/>
    <w:tmpl w:val="5EE8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E543C9"/>
    <w:multiLevelType w:val="hybridMultilevel"/>
    <w:tmpl w:val="685AA804"/>
    <w:lvl w:ilvl="0" w:tplc="4B322C00">
      <w:start w:val="1"/>
      <w:numFmt w:val="decimal"/>
      <w:lvlText w:val="%1."/>
      <w:lvlJc w:val="left"/>
      <w:pPr>
        <w:ind w:left="900" w:hanging="54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DB37EA1"/>
    <w:multiLevelType w:val="hybridMultilevel"/>
    <w:tmpl w:val="70144608"/>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4DD64A81"/>
    <w:multiLevelType w:val="hybridMultilevel"/>
    <w:tmpl w:val="F97C8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587D8E"/>
    <w:multiLevelType w:val="hybridMultilevel"/>
    <w:tmpl w:val="26782214"/>
    <w:lvl w:ilvl="0" w:tplc="88C0C09E">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55D34168"/>
    <w:multiLevelType w:val="hybridMultilevel"/>
    <w:tmpl w:val="F67A5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522617"/>
    <w:multiLevelType w:val="multilevel"/>
    <w:tmpl w:val="0804D8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595843FC"/>
    <w:multiLevelType w:val="multilevel"/>
    <w:tmpl w:val="9C2CC8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5A081AF4"/>
    <w:multiLevelType w:val="hybridMultilevel"/>
    <w:tmpl w:val="86D2C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303FB3"/>
    <w:multiLevelType w:val="multilevel"/>
    <w:tmpl w:val="0002A1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5DD03AF0"/>
    <w:multiLevelType w:val="hybridMultilevel"/>
    <w:tmpl w:val="B79C82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2396A02"/>
    <w:multiLevelType w:val="hybridMultilevel"/>
    <w:tmpl w:val="424A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D933FB"/>
    <w:multiLevelType w:val="hybridMultilevel"/>
    <w:tmpl w:val="B63C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FEC08A1"/>
    <w:multiLevelType w:val="hybridMultilevel"/>
    <w:tmpl w:val="4F422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2FB5E0C"/>
    <w:multiLevelType w:val="hybridMultilevel"/>
    <w:tmpl w:val="96B06B36"/>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nsid w:val="74C217D0"/>
    <w:multiLevelType w:val="multilevel"/>
    <w:tmpl w:val="89B4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9B31853"/>
    <w:multiLevelType w:val="hybridMultilevel"/>
    <w:tmpl w:val="DF4AA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B0D7244"/>
    <w:multiLevelType w:val="hybridMultilevel"/>
    <w:tmpl w:val="DBFE5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C174290"/>
    <w:multiLevelType w:val="hybridMultilevel"/>
    <w:tmpl w:val="ABFEC6AC"/>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EAD07F4"/>
    <w:multiLevelType w:val="multilevel"/>
    <w:tmpl w:val="B88C46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5"/>
  </w:num>
  <w:num w:numId="2">
    <w:abstractNumId w:val="25"/>
  </w:num>
  <w:num w:numId="3">
    <w:abstractNumId w:val="11"/>
  </w:num>
  <w:num w:numId="4">
    <w:abstractNumId w:val="5"/>
  </w:num>
  <w:num w:numId="5">
    <w:abstractNumId w:val="10"/>
  </w:num>
  <w:num w:numId="6">
    <w:abstractNumId w:val="13"/>
  </w:num>
  <w:num w:numId="7">
    <w:abstractNumId w:val="12"/>
  </w:num>
  <w:num w:numId="8">
    <w:abstractNumId w:val="2"/>
  </w:num>
  <w:num w:numId="9">
    <w:abstractNumId w:val="32"/>
  </w:num>
  <w:num w:numId="10">
    <w:abstractNumId w:val="8"/>
  </w:num>
  <w:num w:numId="11">
    <w:abstractNumId w:val="40"/>
  </w:num>
  <w:num w:numId="12">
    <w:abstractNumId w:val="41"/>
  </w:num>
  <w:num w:numId="13">
    <w:abstractNumId w:val="18"/>
  </w:num>
  <w:num w:numId="14">
    <w:abstractNumId w:val="16"/>
  </w:num>
  <w:num w:numId="15">
    <w:abstractNumId w:val="29"/>
  </w:num>
  <w:num w:numId="16">
    <w:abstractNumId w:val="19"/>
  </w:num>
  <w:num w:numId="17">
    <w:abstractNumId w:val="44"/>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4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38"/>
  </w:num>
  <w:num w:numId="20">
    <w:abstractNumId w:val="34"/>
  </w:num>
  <w:num w:numId="21">
    <w:abstractNumId w:val="22"/>
  </w:num>
  <w:num w:numId="22">
    <w:abstractNumId w:val="33"/>
  </w:num>
  <w:num w:numId="23">
    <w:abstractNumId w:val="37"/>
  </w:num>
  <w:num w:numId="24">
    <w:abstractNumId w:val="26"/>
  </w:num>
  <w:num w:numId="25">
    <w:abstractNumId w:val="3"/>
  </w:num>
  <w:num w:numId="26">
    <w:abstractNumId w:val="48"/>
  </w:num>
  <w:num w:numId="27">
    <w:abstractNumId w:val="23"/>
  </w:num>
  <w:num w:numId="28">
    <w:abstractNumId w:val="30"/>
  </w:num>
  <w:num w:numId="29">
    <w:abstractNumId w:val="43"/>
  </w:num>
  <w:num w:numId="30">
    <w:abstractNumId w:val="20"/>
  </w:num>
  <w:num w:numId="31">
    <w:abstractNumId w:val="47"/>
  </w:num>
  <w:num w:numId="32">
    <w:abstractNumId w:val="14"/>
  </w:num>
  <w:num w:numId="33">
    <w:abstractNumId w:val="24"/>
  </w:num>
  <w:num w:numId="34">
    <w:abstractNumId w:val="6"/>
  </w:num>
  <w:num w:numId="35">
    <w:abstractNumId w:val="21"/>
  </w:num>
  <w:num w:numId="36">
    <w:abstractNumId w:val="27"/>
  </w:num>
  <w:num w:numId="37">
    <w:abstractNumId w:val="0"/>
  </w:num>
  <w:num w:numId="38">
    <w:abstractNumId w:val="36"/>
  </w:num>
  <w:num w:numId="39">
    <w:abstractNumId w:val="17"/>
  </w:num>
  <w:num w:numId="40">
    <w:abstractNumId w:val="4"/>
  </w:num>
  <w:num w:numId="41">
    <w:abstractNumId w:val="45"/>
  </w:num>
  <w:num w:numId="42">
    <w:abstractNumId w:val="1"/>
  </w:num>
  <w:num w:numId="43">
    <w:abstractNumId w:val="9"/>
  </w:num>
  <w:num w:numId="44">
    <w:abstractNumId w:val="28"/>
  </w:num>
  <w:num w:numId="45">
    <w:abstractNumId w:val="39"/>
  </w:num>
  <w:num w:numId="46">
    <w:abstractNumId w:val="35"/>
  </w:num>
  <w:num w:numId="47">
    <w:abstractNumId w:val="7"/>
  </w:num>
  <w:num w:numId="48">
    <w:abstractNumId w:val="46"/>
  </w:num>
  <w:num w:numId="49">
    <w:abstractNumId w:val="4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4F5"/>
    <w:rsid w:val="00005DE8"/>
    <w:rsid w:val="0000634E"/>
    <w:rsid w:val="00006E7A"/>
    <w:rsid w:val="00007D50"/>
    <w:rsid w:val="00010170"/>
    <w:rsid w:val="00010ABD"/>
    <w:rsid w:val="00011677"/>
    <w:rsid w:val="000118F7"/>
    <w:rsid w:val="000119B1"/>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2DA3"/>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6FB"/>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3FF"/>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AD8"/>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382"/>
    <w:rsid w:val="00132428"/>
    <w:rsid w:val="00132C1D"/>
    <w:rsid w:val="00133745"/>
    <w:rsid w:val="00133803"/>
    <w:rsid w:val="00133CDC"/>
    <w:rsid w:val="00133E69"/>
    <w:rsid w:val="001341B3"/>
    <w:rsid w:val="001341D8"/>
    <w:rsid w:val="00134E6D"/>
    <w:rsid w:val="001351FE"/>
    <w:rsid w:val="001355C8"/>
    <w:rsid w:val="00135D4C"/>
    <w:rsid w:val="00136322"/>
    <w:rsid w:val="001363FB"/>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384"/>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534"/>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A5C"/>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5FC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1E1D"/>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0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1F8F"/>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B31"/>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5802"/>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654"/>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68E8"/>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A34"/>
    <w:rsid w:val="00450E83"/>
    <w:rsid w:val="00451AC4"/>
    <w:rsid w:val="00451B1E"/>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2C4"/>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6E9A"/>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DB0"/>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08C"/>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A8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5E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030"/>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3C4"/>
    <w:rsid w:val="0076193F"/>
    <w:rsid w:val="00762029"/>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666A"/>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0F57"/>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1DB4"/>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3A"/>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C86"/>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97B"/>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718"/>
    <w:rsid w:val="00A37A6C"/>
    <w:rsid w:val="00A37C58"/>
    <w:rsid w:val="00A37F60"/>
    <w:rsid w:val="00A37FDF"/>
    <w:rsid w:val="00A4066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5129"/>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3B08"/>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3ED"/>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5C87"/>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37C7"/>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5F5"/>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0CE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99A"/>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2927"/>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4E0E"/>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3F5E"/>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E8F"/>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5DE5"/>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975"/>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23"/>
    <w:rsid w:val="00DC1688"/>
    <w:rsid w:val="00DC1861"/>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34A"/>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159"/>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ACF"/>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521"/>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3C1"/>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2D9"/>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AF1"/>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996"/>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uiPriority="22"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0C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character" w:customStyle="1" w:styleId="HeaderChar">
    <w:name w:val="Header Char"/>
    <w:basedOn w:val="DefaultParagraphFont"/>
    <w:link w:val="Header"/>
    <w:uiPriority w:val="99"/>
    <w:locked/>
    <w:rsid w:val="00607DB0"/>
    <w:rPr>
      <w:rFonts w:cs="Times New Roman"/>
      <w:sz w:val="24"/>
      <w:szCs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locked/>
    <w:rsid w:val="00281E1D"/>
    <w:rPr>
      <w:rFonts w:cs="Times New Roman"/>
      <w:sz w:val="24"/>
      <w:szCs w:val="24"/>
    </w:rPr>
  </w:style>
  <w:style w:type="table" w:styleId="TableGrid">
    <w:name w:val="Table Grid"/>
    <w:basedOn w:val="TableNormal"/>
    <w:uiPriority w:val="3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rFonts w:cs="Times New Roman"/>
      <w:b/>
      <w:bCs/>
    </w:rPr>
  </w:style>
  <w:style w:type="table" w:styleId="TableTheme">
    <w:name w:val="Table Theme"/>
    <w:basedOn w:val="TableNormal"/>
    <w:uiPriority w:val="99"/>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color w:val="333333"/>
      <w:sz w:val="27"/>
      <w:szCs w:val="27"/>
    </w:rPr>
  </w:style>
  <w:style w:type="character" w:styleId="Emphasis">
    <w:name w:val="Emphasis"/>
    <w:basedOn w:val="DefaultParagraphFont"/>
    <w:uiPriority w:val="20"/>
    <w:qFormat/>
    <w:locked/>
    <w:rsid w:val="003D4654"/>
    <w:rPr>
      <w:rFonts w:cs="Times New Roman"/>
      <w:i/>
      <w:iCs/>
    </w:rPr>
  </w:style>
  <w:style w:type="paragraph" w:styleId="ListParagraph">
    <w:name w:val="List Paragraph"/>
    <w:basedOn w:val="Normal"/>
    <w:uiPriority w:val="34"/>
    <w:qFormat/>
    <w:locked/>
    <w:rsid w:val="00132382"/>
    <w:pPr>
      <w:ind w:left="720"/>
      <w:contextualSpacing/>
    </w:pPr>
  </w:style>
  <w:style w:type="paragraph" w:styleId="BalloonText">
    <w:name w:val="Balloon Text"/>
    <w:basedOn w:val="Normal"/>
    <w:link w:val="BalloonTextChar"/>
    <w:locked/>
    <w:rsid w:val="00DC1623"/>
    <w:rPr>
      <w:rFonts w:ascii="Tahoma" w:hAnsi="Tahoma" w:cs="Tahoma"/>
      <w:sz w:val="16"/>
      <w:szCs w:val="16"/>
    </w:rPr>
  </w:style>
  <w:style w:type="character" w:customStyle="1" w:styleId="BalloonTextChar">
    <w:name w:val="Balloon Text Char"/>
    <w:basedOn w:val="DefaultParagraphFont"/>
    <w:link w:val="BalloonText"/>
    <w:rsid w:val="00DC162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uiPriority="22"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0C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character" w:customStyle="1" w:styleId="HeaderChar">
    <w:name w:val="Header Char"/>
    <w:basedOn w:val="DefaultParagraphFont"/>
    <w:link w:val="Header"/>
    <w:uiPriority w:val="99"/>
    <w:locked/>
    <w:rsid w:val="00607DB0"/>
    <w:rPr>
      <w:rFonts w:cs="Times New Roman"/>
      <w:sz w:val="24"/>
      <w:szCs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locked/>
    <w:rsid w:val="00281E1D"/>
    <w:rPr>
      <w:rFonts w:cs="Times New Roman"/>
      <w:sz w:val="24"/>
      <w:szCs w:val="24"/>
    </w:rPr>
  </w:style>
  <w:style w:type="table" w:styleId="TableGrid">
    <w:name w:val="Table Grid"/>
    <w:basedOn w:val="TableNormal"/>
    <w:uiPriority w:val="3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rFonts w:cs="Times New Roman"/>
      <w:b/>
      <w:bCs/>
    </w:rPr>
  </w:style>
  <w:style w:type="table" w:styleId="TableTheme">
    <w:name w:val="Table Theme"/>
    <w:basedOn w:val="TableNormal"/>
    <w:uiPriority w:val="99"/>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color w:val="333333"/>
      <w:sz w:val="27"/>
      <w:szCs w:val="27"/>
    </w:rPr>
  </w:style>
  <w:style w:type="character" w:styleId="Emphasis">
    <w:name w:val="Emphasis"/>
    <w:basedOn w:val="DefaultParagraphFont"/>
    <w:uiPriority w:val="20"/>
    <w:qFormat/>
    <w:locked/>
    <w:rsid w:val="003D4654"/>
    <w:rPr>
      <w:rFonts w:cs="Times New Roman"/>
      <w:i/>
      <w:iCs/>
    </w:rPr>
  </w:style>
  <w:style w:type="paragraph" w:styleId="ListParagraph">
    <w:name w:val="List Paragraph"/>
    <w:basedOn w:val="Normal"/>
    <w:uiPriority w:val="34"/>
    <w:qFormat/>
    <w:locked/>
    <w:rsid w:val="00132382"/>
    <w:pPr>
      <w:ind w:left="720"/>
      <w:contextualSpacing/>
    </w:pPr>
  </w:style>
  <w:style w:type="paragraph" w:styleId="BalloonText">
    <w:name w:val="Balloon Text"/>
    <w:basedOn w:val="Normal"/>
    <w:link w:val="BalloonTextChar"/>
    <w:locked/>
    <w:rsid w:val="00DC1623"/>
    <w:rPr>
      <w:rFonts w:ascii="Tahoma" w:hAnsi="Tahoma" w:cs="Tahoma"/>
      <w:sz w:val="16"/>
      <w:szCs w:val="16"/>
    </w:rPr>
  </w:style>
  <w:style w:type="character" w:customStyle="1" w:styleId="BalloonTextChar">
    <w:name w:val="Balloon Text Char"/>
    <w:basedOn w:val="DefaultParagraphFont"/>
    <w:link w:val="BalloonText"/>
    <w:rsid w:val="00DC162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629796">
      <w:bodyDiv w:val="1"/>
      <w:marLeft w:val="0"/>
      <w:marRight w:val="0"/>
      <w:marTop w:val="0"/>
      <w:marBottom w:val="0"/>
      <w:divBdr>
        <w:top w:val="none" w:sz="0" w:space="0" w:color="auto"/>
        <w:left w:val="none" w:sz="0" w:space="0" w:color="auto"/>
        <w:bottom w:val="none" w:sz="0" w:space="0" w:color="auto"/>
        <w:right w:val="none" w:sz="0" w:space="0" w:color="auto"/>
      </w:divBdr>
    </w:div>
    <w:div w:id="173605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D698A-8D71-4AA1-89EE-D6AEB5978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makhan</cp:lastModifiedBy>
  <cp:revision>2</cp:revision>
  <dcterms:created xsi:type="dcterms:W3CDTF">2021-08-23T22:22:00Z</dcterms:created>
  <dcterms:modified xsi:type="dcterms:W3CDTF">2021-08-23T22:22:00Z</dcterms:modified>
</cp:coreProperties>
</file>