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767A26D3" w14:textId="77777777" w:rsidTr="00980C86">
        <w:tc>
          <w:tcPr>
            <w:tcW w:w="1980" w:type="dxa"/>
          </w:tcPr>
          <w:p w14:paraId="00922C9C"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2A31C652" w14:textId="59FD1126" w:rsidR="00384B3E" w:rsidRPr="00384B3E" w:rsidRDefault="00384B3E" w:rsidP="00384B3E">
            <w:pPr>
              <w:spacing w:before="120" w:after="120"/>
              <w:ind w:right="162"/>
              <w:jc w:val="both"/>
              <w:rPr>
                <w:rFonts w:ascii="Calibri" w:hAnsi="Calibri" w:cs="Tahoma"/>
              </w:rPr>
            </w:pPr>
            <w:r w:rsidRPr="00384B3E">
              <w:rPr>
                <w:rFonts w:ascii="Calibri" w:hAnsi="Calibri" w:cs="Tahoma"/>
              </w:rPr>
              <w:t>The purpose of this policy is to define SMSA’s commitment to establishing, implementing, maintaining and continually improving an Information Security Management System (ISMS).</w:t>
            </w:r>
            <w:r>
              <w:rPr>
                <w:rFonts w:ascii="Calibri" w:hAnsi="Calibri" w:cs="Tahoma"/>
              </w:rPr>
              <w:t xml:space="preserve"> </w:t>
            </w:r>
            <w:r w:rsidRPr="00384B3E">
              <w:rPr>
                <w:rFonts w:ascii="Calibri" w:hAnsi="Calibri" w:cs="Tahoma"/>
              </w:rPr>
              <w:t>This policy helps protect the confidentiality, integrity and availability of SMSA information, systems, services and information assets.</w:t>
            </w:r>
          </w:p>
          <w:p w14:paraId="5291EF9C" w14:textId="77777777" w:rsidR="00384B3E" w:rsidRPr="00384B3E" w:rsidRDefault="00384B3E" w:rsidP="00384B3E">
            <w:pPr>
              <w:spacing w:before="120" w:after="120"/>
              <w:ind w:right="162"/>
              <w:jc w:val="both"/>
              <w:rPr>
                <w:rFonts w:ascii="Calibri" w:hAnsi="Calibri" w:cs="Tahoma"/>
              </w:rPr>
            </w:pPr>
            <w:r w:rsidRPr="00384B3E">
              <w:rPr>
                <w:rFonts w:ascii="Calibri" w:hAnsi="Calibri" w:cs="Tahoma"/>
              </w:rPr>
              <w:t>SMSA recognizes information as an important business asset and is committed to protecting it against:</w:t>
            </w:r>
          </w:p>
          <w:p w14:paraId="43A219E0" w14:textId="77777777" w:rsidR="00384B3E" w:rsidRPr="00384B3E" w:rsidRDefault="00384B3E">
            <w:pPr>
              <w:numPr>
                <w:ilvl w:val="0"/>
                <w:numId w:val="2"/>
              </w:numPr>
              <w:spacing w:before="120" w:after="120"/>
              <w:ind w:right="162"/>
              <w:jc w:val="both"/>
              <w:rPr>
                <w:rFonts w:ascii="Calibri" w:hAnsi="Calibri" w:cs="Tahoma"/>
              </w:rPr>
            </w:pPr>
            <w:r w:rsidRPr="00384B3E">
              <w:rPr>
                <w:rFonts w:ascii="Calibri" w:hAnsi="Calibri" w:cs="Tahoma"/>
              </w:rPr>
              <w:t>Unauthorized disclosure.</w:t>
            </w:r>
          </w:p>
          <w:p w14:paraId="3CC776EC" w14:textId="77777777" w:rsidR="00384B3E" w:rsidRPr="00384B3E" w:rsidRDefault="00384B3E">
            <w:pPr>
              <w:numPr>
                <w:ilvl w:val="0"/>
                <w:numId w:val="2"/>
              </w:numPr>
              <w:spacing w:before="120" w:after="120"/>
              <w:ind w:right="162"/>
              <w:jc w:val="both"/>
              <w:rPr>
                <w:rFonts w:ascii="Calibri" w:hAnsi="Calibri" w:cs="Tahoma"/>
              </w:rPr>
            </w:pPr>
            <w:r w:rsidRPr="00384B3E">
              <w:rPr>
                <w:rFonts w:ascii="Calibri" w:hAnsi="Calibri" w:cs="Tahoma"/>
              </w:rPr>
              <w:t>Unauthorized or accidental change.</w:t>
            </w:r>
          </w:p>
          <w:p w14:paraId="4B2A1FB0" w14:textId="77777777" w:rsidR="00384B3E" w:rsidRPr="00384B3E" w:rsidRDefault="00384B3E">
            <w:pPr>
              <w:numPr>
                <w:ilvl w:val="0"/>
                <w:numId w:val="2"/>
              </w:numPr>
              <w:spacing w:before="120" w:after="120"/>
              <w:ind w:right="162"/>
              <w:jc w:val="both"/>
              <w:rPr>
                <w:rFonts w:ascii="Calibri" w:hAnsi="Calibri" w:cs="Tahoma"/>
              </w:rPr>
            </w:pPr>
            <w:r w:rsidRPr="00384B3E">
              <w:rPr>
                <w:rFonts w:ascii="Calibri" w:hAnsi="Calibri" w:cs="Tahoma"/>
              </w:rPr>
              <w:t>Unauthorized or accidental destruction.</w:t>
            </w:r>
          </w:p>
          <w:p w14:paraId="2A0E889E" w14:textId="77777777" w:rsidR="00384B3E" w:rsidRPr="00384B3E" w:rsidRDefault="00384B3E">
            <w:pPr>
              <w:numPr>
                <w:ilvl w:val="0"/>
                <w:numId w:val="2"/>
              </w:numPr>
              <w:spacing w:before="120" w:after="120"/>
              <w:ind w:right="162"/>
              <w:jc w:val="both"/>
              <w:rPr>
                <w:rFonts w:ascii="Calibri" w:hAnsi="Calibri" w:cs="Tahoma"/>
              </w:rPr>
            </w:pPr>
            <w:r w:rsidRPr="00384B3E">
              <w:rPr>
                <w:rFonts w:ascii="Calibri" w:hAnsi="Calibri" w:cs="Tahoma"/>
              </w:rPr>
              <w:t>Loss of access or service disruption.</w:t>
            </w:r>
          </w:p>
          <w:p w14:paraId="0A9BDB89" w14:textId="77777777" w:rsidR="00384B3E" w:rsidRPr="00384B3E" w:rsidRDefault="00384B3E" w:rsidP="00384B3E">
            <w:pPr>
              <w:spacing w:before="120" w:after="120"/>
              <w:ind w:right="162"/>
              <w:jc w:val="both"/>
              <w:rPr>
                <w:rFonts w:ascii="Calibri" w:hAnsi="Calibri" w:cs="Tahoma"/>
              </w:rPr>
            </w:pPr>
            <w:r w:rsidRPr="00384B3E">
              <w:rPr>
                <w:rFonts w:ascii="Calibri" w:hAnsi="Calibri" w:cs="Tahoma"/>
              </w:rPr>
              <w:t>SMSA is committed to:</w:t>
            </w:r>
          </w:p>
          <w:p w14:paraId="1841CAD9" w14:textId="77777777" w:rsidR="00384B3E" w:rsidRPr="00384B3E" w:rsidRDefault="00384B3E">
            <w:pPr>
              <w:numPr>
                <w:ilvl w:val="0"/>
                <w:numId w:val="3"/>
              </w:numPr>
              <w:spacing w:before="120" w:after="120"/>
              <w:ind w:right="162"/>
              <w:jc w:val="both"/>
              <w:rPr>
                <w:rFonts w:ascii="Calibri" w:hAnsi="Calibri" w:cs="Tahoma"/>
              </w:rPr>
            </w:pPr>
            <w:r w:rsidRPr="00384B3E">
              <w:rPr>
                <w:rFonts w:ascii="Calibri" w:hAnsi="Calibri" w:cs="Tahoma"/>
              </w:rPr>
              <w:t>Meeting applicable legal, regulatory and contractual information security requirements.</w:t>
            </w:r>
          </w:p>
          <w:p w14:paraId="2F0FA386" w14:textId="442602F6" w:rsidR="00384B3E" w:rsidRPr="00384B3E" w:rsidRDefault="00384B3E">
            <w:pPr>
              <w:numPr>
                <w:ilvl w:val="0"/>
                <w:numId w:val="3"/>
              </w:numPr>
              <w:spacing w:before="120" w:after="120"/>
              <w:ind w:right="162"/>
              <w:jc w:val="both"/>
              <w:rPr>
                <w:rFonts w:ascii="Calibri" w:hAnsi="Calibri" w:cs="Tahoma"/>
              </w:rPr>
            </w:pPr>
            <w:r w:rsidRPr="00384B3E">
              <w:rPr>
                <w:rFonts w:ascii="Calibri" w:hAnsi="Calibri" w:cs="Tahoma"/>
              </w:rPr>
              <w:t xml:space="preserve">Managing information security risks using a structured </w:t>
            </w:r>
            <w:proofErr w:type="gramStart"/>
            <w:r w:rsidRPr="00384B3E">
              <w:rPr>
                <w:rFonts w:ascii="Calibri" w:hAnsi="Calibri" w:cs="Tahoma"/>
              </w:rPr>
              <w:t>risk</w:t>
            </w:r>
            <w:r w:rsidR="00736129">
              <w:rPr>
                <w:rFonts w:ascii="Calibri" w:hAnsi="Calibri" w:cs="Tahoma"/>
              </w:rPr>
              <w:t xml:space="preserve"> </w:t>
            </w:r>
            <w:r w:rsidRPr="00384B3E">
              <w:rPr>
                <w:rFonts w:ascii="Calibri" w:hAnsi="Calibri" w:cs="Tahoma"/>
              </w:rPr>
              <w:t>based</w:t>
            </w:r>
            <w:proofErr w:type="gramEnd"/>
            <w:r w:rsidRPr="00384B3E">
              <w:rPr>
                <w:rFonts w:ascii="Calibri" w:hAnsi="Calibri" w:cs="Tahoma"/>
              </w:rPr>
              <w:t xml:space="preserve"> approach.</w:t>
            </w:r>
          </w:p>
          <w:p w14:paraId="06012A78" w14:textId="77777777" w:rsidR="00384B3E" w:rsidRPr="00384B3E" w:rsidRDefault="00384B3E">
            <w:pPr>
              <w:numPr>
                <w:ilvl w:val="0"/>
                <w:numId w:val="3"/>
              </w:numPr>
              <w:spacing w:before="120" w:after="120"/>
              <w:ind w:right="162"/>
              <w:jc w:val="both"/>
              <w:rPr>
                <w:rFonts w:ascii="Calibri" w:hAnsi="Calibri" w:cs="Tahoma"/>
              </w:rPr>
            </w:pPr>
            <w:r w:rsidRPr="00384B3E">
              <w:rPr>
                <w:rFonts w:ascii="Calibri" w:hAnsi="Calibri" w:cs="Tahoma"/>
              </w:rPr>
              <w:t>Maintaining information security objectives.</w:t>
            </w:r>
          </w:p>
          <w:p w14:paraId="75C6E873" w14:textId="77777777" w:rsidR="00384B3E" w:rsidRPr="00384B3E" w:rsidRDefault="00384B3E">
            <w:pPr>
              <w:numPr>
                <w:ilvl w:val="0"/>
                <w:numId w:val="3"/>
              </w:numPr>
              <w:spacing w:before="120" w:after="120"/>
              <w:ind w:right="162"/>
              <w:jc w:val="both"/>
              <w:rPr>
                <w:rFonts w:ascii="Calibri" w:hAnsi="Calibri" w:cs="Tahoma"/>
              </w:rPr>
            </w:pPr>
            <w:r w:rsidRPr="00384B3E">
              <w:rPr>
                <w:rFonts w:ascii="Calibri" w:hAnsi="Calibri" w:cs="Tahoma"/>
              </w:rPr>
              <w:t>Communicating information security requirements to relevant employees, contractors, suppliers and interested parties where applicable.</w:t>
            </w:r>
          </w:p>
          <w:p w14:paraId="6AD08015" w14:textId="77777777" w:rsidR="00384B3E" w:rsidRPr="00384B3E" w:rsidRDefault="00384B3E">
            <w:pPr>
              <w:numPr>
                <w:ilvl w:val="0"/>
                <w:numId w:val="3"/>
              </w:numPr>
              <w:spacing w:before="120" w:after="120"/>
              <w:ind w:right="162"/>
              <w:jc w:val="both"/>
              <w:rPr>
                <w:rFonts w:ascii="Calibri" w:hAnsi="Calibri" w:cs="Tahoma"/>
              </w:rPr>
            </w:pPr>
            <w:r w:rsidRPr="00384B3E">
              <w:rPr>
                <w:rFonts w:ascii="Calibri" w:hAnsi="Calibri" w:cs="Tahoma"/>
              </w:rPr>
              <w:t>Continually improving the effectiveness of the ISMS.</w:t>
            </w:r>
          </w:p>
          <w:p w14:paraId="06A4AC7F" w14:textId="40070E8A" w:rsidR="003050B7" w:rsidRPr="00384B3E" w:rsidRDefault="00384B3E" w:rsidP="00384B3E">
            <w:pPr>
              <w:spacing w:before="120" w:after="120"/>
              <w:ind w:right="162"/>
              <w:jc w:val="both"/>
              <w:rPr>
                <w:rFonts w:ascii="Calibri" w:hAnsi="Calibri" w:cs="Tahoma"/>
              </w:rPr>
            </w:pPr>
            <w:r w:rsidRPr="00384B3E">
              <w:rPr>
                <w:rFonts w:ascii="Calibri" w:hAnsi="Calibri" w:cs="Tahoma"/>
              </w:rPr>
              <w:t>The ISMS provides a structured framework to manage information security risks in support of SMSA’s operations, resilience and business objectives.</w:t>
            </w:r>
          </w:p>
        </w:tc>
      </w:tr>
      <w:tr w:rsidR="00A30946" w:rsidRPr="002928E9" w14:paraId="0DFBD137" w14:textId="77777777" w:rsidTr="00980C86">
        <w:tc>
          <w:tcPr>
            <w:tcW w:w="1980" w:type="dxa"/>
          </w:tcPr>
          <w:p w14:paraId="473070AD" w14:textId="77777777" w:rsidR="00A30946" w:rsidRDefault="00A30946" w:rsidP="003050B7">
            <w:pPr>
              <w:spacing w:before="120" w:after="120"/>
              <w:rPr>
                <w:rFonts w:ascii="Calibri" w:hAnsi="Calibri"/>
                <w:b/>
                <w:bCs/>
              </w:rPr>
            </w:pPr>
            <w:r>
              <w:rPr>
                <w:rFonts w:ascii="Calibri" w:hAnsi="Calibri"/>
                <w:b/>
                <w:bCs/>
              </w:rPr>
              <w:t>Scope</w:t>
            </w:r>
          </w:p>
        </w:tc>
        <w:tc>
          <w:tcPr>
            <w:tcW w:w="8640" w:type="dxa"/>
          </w:tcPr>
          <w:p w14:paraId="02657802" w14:textId="6A60E9CA" w:rsidR="00384B3E" w:rsidRPr="00384B3E" w:rsidRDefault="00384B3E">
            <w:pPr>
              <w:pStyle w:val="ListParagraph"/>
              <w:numPr>
                <w:ilvl w:val="0"/>
                <w:numId w:val="4"/>
              </w:numPr>
              <w:spacing w:before="120" w:after="120"/>
              <w:ind w:right="162"/>
              <w:jc w:val="both"/>
              <w:rPr>
                <w:rFonts w:ascii="Calibri" w:hAnsi="Calibri" w:cs="Tahoma"/>
              </w:rPr>
            </w:pPr>
            <w:r w:rsidRPr="00384B3E">
              <w:rPr>
                <w:rFonts w:ascii="Calibri" w:hAnsi="Calibri" w:cs="Tahoma"/>
              </w:rPr>
              <w:t>The ISMS applies to information assets, systems, people and processes used by ITD at Head Office Riyadh to deliver and support in</w:t>
            </w:r>
            <w:r w:rsidR="00736129">
              <w:rPr>
                <w:rFonts w:ascii="Calibri" w:hAnsi="Calibri" w:cs="Tahoma"/>
              </w:rPr>
              <w:t xml:space="preserve"> </w:t>
            </w:r>
            <w:r w:rsidRPr="00384B3E">
              <w:rPr>
                <w:rFonts w:ascii="Calibri" w:hAnsi="Calibri" w:cs="Tahoma"/>
              </w:rPr>
              <w:t>scope IT services.</w:t>
            </w:r>
          </w:p>
          <w:p w14:paraId="09B99A74" w14:textId="17B48CAF" w:rsidR="00384B3E" w:rsidRPr="00384B3E" w:rsidRDefault="00384B3E">
            <w:pPr>
              <w:pStyle w:val="ListParagraph"/>
              <w:numPr>
                <w:ilvl w:val="0"/>
                <w:numId w:val="4"/>
              </w:numPr>
              <w:spacing w:before="120" w:after="120"/>
              <w:ind w:right="162"/>
              <w:jc w:val="both"/>
              <w:rPr>
                <w:rFonts w:ascii="Calibri" w:hAnsi="Calibri" w:cs="Tahoma"/>
              </w:rPr>
            </w:pPr>
            <w:r w:rsidRPr="00384B3E">
              <w:rPr>
                <w:rFonts w:ascii="Calibri" w:hAnsi="Calibri" w:cs="Tahoma"/>
              </w:rPr>
              <w:t xml:space="preserve">This includes Head Office ITD, the </w:t>
            </w:r>
            <w:proofErr w:type="gramStart"/>
            <w:r w:rsidRPr="00384B3E">
              <w:rPr>
                <w:rFonts w:ascii="Calibri" w:hAnsi="Calibri" w:cs="Tahoma"/>
              </w:rPr>
              <w:t>on</w:t>
            </w:r>
            <w:r w:rsidR="00736129">
              <w:rPr>
                <w:rFonts w:ascii="Calibri" w:hAnsi="Calibri" w:cs="Tahoma"/>
              </w:rPr>
              <w:t xml:space="preserve"> </w:t>
            </w:r>
            <w:r w:rsidRPr="00384B3E">
              <w:rPr>
                <w:rFonts w:ascii="Calibri" w:hAnsi="Calibri" w:cs="Tahoma"/>
              </w:rPr>
              <w:t>premises</w:t>
            </w:r>
            <w:proofErr w:type="gramEnd"/>
            <w:r w:rsidRPr="00384B3E">
              <w:rPr>
                <w:rFonts w:ascii="Calibri" w:hAnsi="Calibri" w:cs="Tahoma"/>
              </w:rPr>
              <w:t xml:space="preserve"> data center, ITD</w:t>
            </w:r>
            <w:r w:rsidR="00736129">
              <w:rPr>
                <w:rFonts w:ascii="Calibri" w:hAnsi="Calibri" w:cs="Tahoma"/>
              </w:rPr>
              <w:t xml:space="preserve"> </w:t>
            </w:r>
            <w:r w:rsidRPr="00384B3E">
              <w:rPr>
                <w:rFonts w:ascii="Calibri" w:hAnsi="Calibri" w:cs="Tahoma"/>
              </w:rPr>
              <w:t>managed cloud platforms, ITD</w:t>
            </w:r>
            <w:r w:rsidR="00736129">
              <w:rPr>
                <w:rFonts w:ascii="Calibri" w:hAnsi="Calibri" w:cs="Tahoma"/>
              </w:rPr>
              <w:t xml:space="preserve"> </w:t>
            </w:r>
            <w:r w:rsidRPr="00384B3E">
              <w:rPr>
                <w:rFonts w:ascii="Calibri" w:hAnsi="Calibri" w:cs="Tahoma"/>
              </w:rPr>
              <w:t>managed information assets, ITD</w:t>
            </w:r>
            <w:r w:rsidR="00736129">
              <w:rPr>
                <w:rFonts w:ascii="Calibri" w:hAnsi="Calibri" w:cs="Tahoma"/>
              </w:rPr>
              <w:t xml:space="preserve"> </w:t>
            </w:r>
            <w:r w:rsidRPr="00384B3E">
              <w:rPr>
                <w:rFonts w:ascii="Calibri" w:hAnsi="Calibri" w:cs="Tahoma"/>
              </w:rPr>
              <w:t>supported core systems, and employees, contractors and third parties who access, manage, support, or provide in</w:t>
            </w:r>
            <w:r w:rsidR="00736129">
              <w:rPr>
                <w:rFonts w:ascii="Calibri" w:hAnsi="Calibri" w:cs="Tahoma"/>
              </w:rPr>
              <w:t xml:space="preserve"> </w:t>
            </w:r>
            <w:r w:rsidRPr="00384B3E">
              <w:rPr>
                <w:rFonts w:ascii="Calibri" w:hAnsi="Calibri" w:cs="Tahoma"/>
              </w:rPr>
              <w:t>scope IT services.</w:t>
            </w:r>
          </w:p>
          <w:p w14:paraId="306710B0" w14:textId="1E788720" w:rsidR="00384B3E" w:rsidRPr="00384B3E" w:rsidRDefault="00384B3E">
            <w:pPr>
              <w:pStyle w:val="ListParagraph"/>
              <w:numPr>
                <w:ilvl w:val="0"/>
                <w:numId w:val="4"/>
              </w:numPr>
              <w:spacing w:before="120" w:after="120"/>
              <w:ind w:right="162"/>
              <w:jc w:val="both"/>
              <w:rPr>
                <w:rFonts w:ascii="Calibri" w:hAnsi="Calibri" w:cs="Tahoma"/>
              </w:rPr>
            </w:pPr>
            <w:r w:rsidRPr="00384B3E">
              <w:rPr>
                <w:rFonts w:ascii="Calibri" w:hAnsi="Calibri" w:cs="Tahoma"/>
              </w:rPr>
              <w:t>Other SMSA business units and locations are not directly included in the ISMS scope. However, ITD</w:t>
            </w:r>
            <w:r w:rsidR="00736129">
              <w:rPr>
                <w:rFonts w:ascii="Calibri" w:hAnsi="Calibri" w:cs="Tahoma"/>
              </w:rPr>
              <w:t xml:space="preserve"> </w:t>
            </w:r>
            <w:r w:rsidRPr="00384B3E">
              <w:rPr>
                <w:rFonts w:ascii="Calibri" w:hAnsi="Calibri" w:cs="Tahoma"/>
              </w:rPr>
              <w:t>managed systems, services, information assets and related controls remain within scope where they are delivered, managed, hosted, or supported by Head Office ITD.</w:t>
            </w:r>
          </w:p>
          <w:p w14:paraId="669F7296" w14:textId="35A44DA9" w:rsidR="00A30946" w:rsidRPr="00384B3E" w:rsidRDefault="005436C9">
            <w:pPr>
              <w:pStyle w:val="ListParagraph"/>
              <w:numPr>
                <w:ilvl w:val="0"/>
                <w:numId w:val="4"/>
              </w:numPr>
              <w:spacing w:before="120" w:after="120"/>
              <w:ind w:right="162"/>
              <w:jc w:val="both"/>
              <w:rPr>
                <w:rStyle w:val="Strong"/>
                <w:rFonts w:ascii="Calibri" w:hAnsi="Calibri" w:cs="Tahoma"/>
              </w:rPr>
            </w:pPr>
            <w:r w:rsidRPr="00384B3E">
              <w:rPr>
                <w:rFonts w:ascii="Calibri" w:hAnsi="Calibri" w:cs="Tahoma"/>
              </w:rPr>
              <w:t>The detailed ISMS boundary, exclusions (if any), and applicability are defined in the approved ISMS Scope Document.</w:t>
            </w:r>
          </w:p>
        </w:tc>
      </w:tr>
      <w:tr w:rsidR="00384B3E" w:rsidRPr="002928E9" w14:paraId="339C650B" w14:textId="77777777" w:rsidTr="00980C86">
        <w:tc>
          <w:tcPr>
            <w:tcW w:w="1980" w:type="dxa"/>
          </w:tcPr>
          <w:p w14:paraId="346176EA" w14:textId="7BAF7F86" w:rsidR="00384B3E" w:rsidRDefault="00384B3E" w:rsidP="003050B7">
            <w:pPr>
              <w:spacing w:before="120" w:after="120"/>
              <w:rPr>
                <w:rFonts w:ascii="Calibri" w:hAnsi="Calibri"/>
                <w:b/>
                <w:bCs/>
              </w:rPr>
            </w:pPr>
            <w:r>
              <w:rPr>
                <w:rFonts w:ascii="Calibri" w:hAnsi="Calibri"/>
                <w:b/>
                <w:bCs/>
              </w:rPr>
              <w:t>Reference</w:t>
            </w:r>
          </w:p>
        </w:tc>
        <w:tc>
          <w:tcPr>
            <w:tcW w:w="8640" w:type="dxa"/>
          </w:tcPr>
          <w:p w14:paraId="18AD54D4" w14:textId="77777777" w:rsidR="00384B3E" w:rsidRPr="00384B3E" w:rsidRDefault="00384B3E" w:rsidP="00384B3E">
            <w:pPr>
              <w:spacing w:before="120" w:after="120"/>
              <w:ind w:left="72" w:right="162"/>
              <w:jc w:val="both"/>
              <w:rPr>
                <w:rFonts w:ascii="Calibri" w:hAnsi="Calibri" w:cs="Tahoma"/>
              </w:rPr>
            </w:pPr>
            <w:r w:rsidRPr="00384B3E">
              <w:rPr>
                <w:rFonts w:ascii="Calibri" w:hAnsi="Calibri" w:cs="Tahoma"/>
              </w:rPr>
              <w:t>ISO/IEC 27001:2022 – Clause 5.2 Information security policy.</w:t>
            </w:r>
          </w:p>
          <w:p w14:paraId="4C9C06AE" w14:textId="77777777" w:rsidR="00384B3E" w:rsidRPr="00384B3E" w:rsidRDefault="00384B3E" w:rsidP="00384B3E">
            <w:pPr>
              <w:spacing w:before="120" w:after="120"/>
              <w:ind w:left="72" w:right="162"/>
              <w:jc w:val="both"/>
              <w:rPr>
                <w:rFonts w:ascii="Calibri" w:hAnsi="Calibri" w:cs="Tahoma"/>
              </w:rPr>
            </w:pPr>
            <w:r w:rsidRPr="00384B3E">
              <w:rPr>
                <w:rFonts w:ascii="Calibri" w:hAnsi="Calibri" w:cs="Tahoma"/>
              </w:rPr>
              <w:t>ISO/IEC 27001:2022 – Clause 6.1 Actions to address risks and opportunities.</w:t>
            </w:r>
          </w:p>
          <w:p w14:paraId="18B92DDC" w14:textId="77777777" w:rsidR="00384B3E" w:rsidRPr="00384B3E" w:rsidRDefault="00384B3E" w:rsidP="00384B3E">
            <w:pPr>
              <w:spacing w:before="120" w:after="120"/>
              <w:ind w:left="72" w:right="162"/>
              <w:jc w:val="both"/>
              <w:rPr>
                <w:rFonts w:ascii="Calibri" w:hAnsi="Calibri" w:cs="Tahoma"/>
              </w:rPr>
            </w:pPr>
            <w:r w:rsidRPr="00384B3E">
              <w:rPr>
                <w:rFonts w:ascii="Calibri" w:hAnsi="Calibri" w:cs="Tahoma"/>
              </w:rPr>
              <w:t>ISO/IEC 27001:2022 – Clause 6.2 Information security objectives.</w:t>
            </w:r>
          </w:p>
          <w:p w14:paraId="132112F0" w14:textId="77777777" w:rsidR="00384B3E" w:rsidRPr="00384B3E" w:rsidRDefault="00384B3E" w:rsidP="00384B3E">
            <w:pPr>
              <w:spacing w:before="120" w:after="120"/>
              <w:ind w:left="72" w:right="162"/>
              <w:jc w:val="both"/>
              <w:rPr>
                <w:rFonts w:ascii="Calibri" w:hAnsi="Calibri" w:cs="Tahoma"/>
              </w:rPr>
            </w:pPr>
            <w:r w:rsidRPr="00384B3E">
              <w:rPr>
                <w:rFonts w:ascii="Calibri" w:hAnsi="Calibri" w:cs="Tahoma"/>
              </w:rPr>
              <w:t>ISO/IEC 27001:2022 – Clause 7.3 Awareness.</w:t>
            </w:r>
          </w:p>
          <w:p w14:paraId="76E035A2" w14:textId="77777777" w:rsidR="00384B3E" w:rsidRPr="00384B3E" w:rsidRDefault="00384B3E" w:rsidP="00384B3E">
            <w:pPr>
              <w:spacing w:before="120" w:after="120"/>
              <w:ind w:left="72" w:right="162"/>
              <w:jc w:val="both"/>
              <w:rPr>
                <w:rFonts w:ascii="Calibri" w:hAnsi="Calibri" w:cs="Tahoma"/>
              </w:rPr>
            </w:pPr>
            <w:r w:rsidRPr="00384B3E">
              <w:rPr>
                <w:rFonts w:ascii="Calibri" w:hAnsi="Calibri" w:cs="Tahoma"/>
              </w:rPr>
              <w:t>ISO/IEC 27001:2022 – Clause 9.3 Management review.</w:t>
            </w:r>
          </w:p>
          <w:p w14:paraId="1A1BB285" w14:textId="0BC6640C" w:rsidR="00384B3E" w:rsidRPr="005436C9" w:rsidRDefault="00384B3E" w:rsidP="00384B3E">
            <w:pPr>
              <w:spacing w:before="120" w:after="120"/>
              <w:ind w:left="72" w:right="162"/>
              <w:jc w:val="both"/>
              <w:rPr>
                <w:rFonts w:ascii="Calibri" w:hAnsi="Calibri" w:cs="Tahoma"/>
              </w:rPr>
            </w:pPr>
            <w:r w:rsidRPr="00384B3E">
              <w:rPr>
                <w:rFonts w:ascii="Calibri" w:hAnsi="Calibri" w:cs="Tahoma"/>
              </w:rPr>
              <w:lastRenderedPageBreak/>
              <w:t>ISO/IEC 27001:2022 – Clause 10 Improvement.</w:t>
            </w:r>
          </w:p>
        </w:tc>
      </w:tr>
      <w:tr w:rsidR="00A30946" w:rsidRPr="002928E9" w14:paraId="4004B9AB" w14:textId="77777777" w:rsidTr="00980C86">
        <w:tc>
          <w:tcPr>
            <w:tcW w:w="1980" w:type="dxa"/>
          </w:tcPr>
          <w:p w14:paraId="1095F3F7" w14:textId="77777777" w:rsidR="00A30946" w:rsidRDefault="00A30946" w:rsidP="003050B7">
            <w:pPr>
              <w:spacing w:before="120" w:after="0"/>
              <w:rPr>
                <w:rFonts w:ascii="Calibri" w:hAnsi="Calibri"/>
                <w:b/>
                <w:bCs/>
              </w:rPr>
            </w:pPr>
            <w:r>
              <w:rPr>
                <w:rFonts w:ascii="Calibri" w:hAnsi="Calibri"/>
                <w:b/>
                <w:bCs/>
              </w:rPr>
              <w:lastRenderedPageBreak/>
              <w:t>Responsibilities</w:t>
            </w:r>
          </w:p>
        </w:tc>
        <w:tc>
          <w:tcPr>
            <w:tcW w:w="8640" w:type="dxa"/>
          </w:tcPr>
          <w:p w14:paraId="3BEB0291" w14:textId="77777777" w:rsidR="00736129" w:rsidRPr="00736129" w:rsidRDefault="00736129" w:rsidP="00736129">
            <w:pPr>
              <w:spacing w:after="240"/>
              <w:ind w:right="162"/>
              <w:jc w:val="both"/>
              <w:rPr>
                <w:rFonts w:ascii="Calibri" w:hAnsi="Calibri" w:cs="Tahoma"/>
              </w:rPr>
            </w:pPr>
            <w:r w:rsidRPr="00736129">
              <w:rPr>
                <w:rFonts w:ascii="Calibri" w:hAnsi="Calibri" w:cs="Tahoma"/>
              </w:rPr>
              <w:t>Chief Technology Officer (CTO) is the highest level for Information Security governance and shall be responsible for evaluation, direction and oversight of Information Security compliance at SMSA. Supporting procedures and forms shall define the detailed implementation requirements where required.</w:t>
            </w:r>
          </w:p>
          <w:p w14:paraId="41CE39FC" w14:textId="77777777" w:rsidR="00736129" w:rsidRPr="00736129" w:rsidRDefault="00736129" w:rsidP="00736129">
            <w:pPr>
              <w:spacing w:after="240"/>
              <w:ind w:right="162"/>
              <w:jc w:val="both"/>
              <w:rPr>
                <w:rFonts w:ascii="Calibri" w:hAnsi="Calibri" w:cs="Tahoma"/>
                <w:b/>
                <w:bCs/>
              </w:rPr>
            </w:pPr>
            <w:r w:rsidRPr="00736129">
              <w:rPr>
                <w:rFonts w:ascii="Calibri" w:hAnsi="Calibri" w:cs="Tahoma"/>
                <w:b/>
                <w:bCs/>
              </w:rPr>
              <w:t>Chief Technology Officer (CTO):</w:t>
            </w:r>
          </w:p>
          <w:p w14:paraId="1F935310" w14:textId="77777777" w:rsidR="00736129" w:rsidRPr="00736129" w:rsidRDefault="00736129">
            <w:pPr>
              <w:numPr>
                <w:ilvl w:val="0"/>
                <w:numId w:val="5"/>
              </w:numPr>
              <w:spacing w:after="0"/>
              <w:ind w:right="162"/>
              <w:jc w:val="both"/>
              <w:rPr>
                <w:rFonts w:ascii="Calibri" w:hAnsi="Calibri" w:cs="Tahoma"/>
              </w:rPr>
            </w:pPr>
            <w:r w:rsidRPr="00736129">
              <w:rPr>
                <w:rFonts w:ascii="Calibri" w:hAnsi="Calibri" w:cs="Tahoma"/>
              </w:rPr>
              <w:t>Establish strategic direction for information security.</w:t>
            </w:r>
          </w:p>
          <w:p w14:paraId="71E65078" w14:textId="77777777" w:rsidR="00736129" w:rsidRPr="00736129" w:rsidRDefault="00736129">
            <w:pPr>
              <w:numPr>
                <w:ilvl w:val="0"/>
                <w:numId w:val="5"/>
              </w:numPr>
              <w:spacing w:after="0"/>
              <w:ind w:right="162"/>
              <w:jc w:val="both"/>
              <w:rPr>
                <w:rFonts w:ascii="Calibri" w:hAnsi="Calibri" w:cs="Tahoma"/>
              </w:rPr>
            </w:pPr>
            <w:r w:rsidRPr="00736129">
              <w:rPr>
                <w:rFonts w:ascii="Calibri" w:hAnsi="Calibri" w:cs="Tahoma"/>
              </w:rPr>
              <w:t>Approve this policy and major ISMS decisions.</w:t>
            </w:r>
          </w:p>
          <w:p w14:paraId="2BAA0C9F" w14:textId="77777777" w:rsidR="00736129" w:rsidRPr="00736129" w:rsidRDefault="00736129">
            <w:pPr>
              <w:numPr>
                <w:ilvl w:val="0"/>
                <w:numId w:val="5"/>
              </w:numPr>
              <w:spacing w:after="0"/>
              <w:ind w:right="162"/>
              <w:jc w:val="both"/>
              <w:rPr>
                <w:rFonts w:ascii="Calibri" w:hAnsi="Calibri" w:cs="Tahoma"/>
              </w:rPr>
            </w:pPr>
            <w:r w:rsidRPr="00736129">
              <w:rPr>
                <w:rFonts w:ascii="Calibri" w:hAnsi="Calibri" w:cs="Tahoma"/>
              </w:rPr>
              <w:t>Ensure adequate resources are available for the ISMS where required.</w:t>
            </w:r>
          </w:p>
          <w:p w14:paraId="35B30182" w14:textId="77777777" w:rsidR="00736129" w:rsidRPr="00736129" w:rsidRDefault="00736129">
            <w:pPr>
              <w:numPr>
                <w:ilvl w:val="0"/>
                <w:numId w:val="5"/>
              </w:numPr>
              <w:spacing w:after="0"/>
              <w:ind w:right="162"/>
              <w:jc w:val="both"/>
              <w:rPr>
                <w:rFonts w:ascii="Calibri" w:hAnsi="Calibri" w:cs="Tahoma"/>
              </w:rPr>
            </w:pPr>
            <w:r w:rsidRPr="00736129">
              <w:rPr>
                <w:rFonts w:ascii="Calibri" w:hAnsi="Calibri" w:cs="Tahoma"/>
              </w:rPr>
              <w:t>Oversee SMSA’s information security risk posture within the approved ISMS scope.</w:t>
            </w:r>
          </w:p>
          <w:p w14:paraId="2F4DB896" w14:textId="77777777" w:rsidR="00736129" w:rsidRPr="00736129" w:rsidRDefault="00736129">
            <w:pPr>
              <w:numPr>
                <w:ilvl w:val="0"/>
                <w:numId w:val="5"/>
              </w:numPr>
              <w:spacing w:after="0"/>
              <w:ind w:right="162"/>
              <w:jc w:val="both"/>
              <w:rPr>
                <w:rFonts w:ascii="Calibri" w:hAnsi="Calibri" w:cs="Tahoma"/>
              </w:rPr>
            </w:pPr>
            <w:r w:rsidRPr="00736129">
              <w:rPr>
                <w:rFonts w:ascii="Calibri" w:hAnsi="Calibri" w:cs="Tahoma"/>
              </w:rPr>
              <w:t>Review significant information security risks escalated by the National IT Manager.</w:t>
            </w:r>
          </w:p>
          <w:p w14:paraId="53AF1C98" w14:textId="77777777" w:rsidR="00736129" w:rsidRDefault="00736129">
            <w:pPr>
              <w:numPr>
                <w:ilvl w:val="0"/>
                <w:numId w:val="5"/>
              </w:numPr>
              <w:spacing w:after="0"/>
              <w:ind w:right="162"/>
              <w:jc w:val="both"/>
              <w:rPr>
                <w:rFonts w:ascii="Calibri" w:hAnsi="Calibri" w:cs="Tahoma"/>
              </w:rPr>
            </w:pPr>
            <w:r w:rsidRPr="00736129">
              <w:rPr>
                <w:rFonts w:ascii="Calibri" w:hAnsi="Calibri" w:cs="Tahoma"/>
              </w:rPr>
              <w:t>Provide direction where major ISMS decisions require senior management support.</w:t>
            </w:r>
          </w:p>
          <w:p w14:paraId="0BB03FA8" w14:textId="77777777" w:rsidR="00736129" w:rsidRPr="00736129" w:rsidRDefault="00736129" w:rsidP="00736129">
            <w:pPr>
              <w:spacing w:after="0"/>
              <w:ind w:left="720" w:right="162"/>
              <w:jc w:val="both"/>
              <w:rPr>
                <w:rFonts w:ascii="Calibri" w:hAnsi="Calibri" w:cs="Tahoma"/>
              </w:rPr>
            </w:pPr>
          </w:p>
          <w:p w14:paraId="7FE8E5B5" w14:textId="77777777" w:rsidR="00736129" w:rsidRPr="00736129" w:rsidRDefault="00736129" w:rsidP="00736129">
            <w:pPr>
              <w:spacing w:after="240"/>
              <w:ind w:right="162"/>
              <w:jc w:val="both"/>
              <w:rPr>
                <w:rFonts w:ascii="Calibri" w:hAnsi="Calibri" w:cs="Tahoma"/>
                <w:b/>
                <w:bCs/>
              </w:rPr>
            </w:pPr>
            <w:r w:rsidRPr="00736129">
              <w:rPr>
                <w:rFonts w:ascii="Calibri" w:hAnsi="Calibri" w:cs="Tahoma"/>
                <w:b/>
                <w:bCs/>
              </w:rPr>
              <w:t>National IT Manager:</w:t>
            </w:r>
          </w:p>
          <w:p w14:paraId="24C13F93" w14:textId="77777777" w:rsidR="00736129" w:rsidRPr="00736129" w:rsidRDefault="00736129">
            <w:pPr>
              <w:numPr>
                <w:ilvl w:val="0"/>
                <w:numId w:val="6"/>
              </w:numPr>
              <w:spacing w:after="0"/>
              <w:ind w:right="162"/>
              <w:jc w:val="both"/>
              <w:rPr>
                <w:rFonts w:ascii="Calibri" w:hAnsi="Calibri" w:cs="Tahoma"/>
              </w:rPr>
            </w:pPr>
            <w:r w:rsidRPr="00736129">
              <w:rPr>
                <w:rFonts w:ascii="Calibri" w:hAnsi="Calibri" w:cs="Tahoma"/>
              </w:rPr>
              <w:t>Establish, implement, maintain and improve the ISMS within the approved ISMS scope.</w:t>
            </w:r>
          </w:p>
          <w:p w14:paraId="24B0B6C2" w14:textId="77777777" w:rsidR="00736129" w:rsidRPr="00736129" w:rsidRDefault="00736129">
            <w:pPr>
              <w:numPr>
                <w:ilvl w:val="0"/>
                <w:numId w:val="6"/>
              </w:numPr>
              <w:spacing w:after="0"/>
              <w:ind w:right="162"/>
              <w:jc w:val="both"/>
              <w:rPr>
                <w:rFonts w:ascii="Calibri" w:hAnsi="Calibri" w:cs="Tahoma"/>
              </w:rPr>
            </w:pPr>
            <w:r w:rsidRPr="00736129">
              <w:rPr>
                <w:rFonts w:ascii="Calibri" w:hAnsi="Calibri" w:cs="Tahoma"/>
              </w:rPr>
              <w:t>Ensure information security risks are identified, assessed, treated and reviewed.</w:t>
            </w:r>
          </w:p>
          <w:p w14:paraId="2A5FE77A" w14:textId="77777777" w:rsidR="00736129" w:rsidRPr="00736129" w:rsidRDefault="00736129">
            <w:pPr>
              <w:numPr>
                <w:ilvl w:val="0"/>
                <w:numId w:val="6"/>
              </w:numPr>
              <w:spacing w:after="0"/>
              <w:ind w:right="162"/>
              <w:jc w:val="both"/>
              <w:rPr>
                <w:rFonts w:ascii="Calibri" w:hAnsi="Calibri" w:cs="Tahoma"/>
              </w:rPr>
            </w:pPr>
            <w:r w:rsidRPr="00736129">
              <w:rPr>
                <w:rFonts w:ascii="Calibri" w:hAnsi="Calibri" w:cs="Tahoma"/>
              </w:rPr>
              <w:t>Maintain the Statement of Applicability.</w:t>
            </w:r>
          </w:p>
          <w:p w14:paraId="3C3FF33C" w14:textId="77777777" w:rsidR="00736129" w:rsidRPr="00736129" w:rsidRDefault="00736129">
            <w:pPr>
              <w:numPr>
                <w:ilvl w:val="0"/>
                <w:numId w:val="6"/>
              </w:numPr>
              <w:spacing w:after="0"/>
              <w:ind w:right="162"/>
              <w:jc w:val="both"/>
              <w:rPr>
                <w:rFonts w:ascii="Calibri" w:hAnsi="Calibri" w:cs="Tahoma"/>
              </w:rPr>
            </w:pPr>
            <w:r w:rsidRPr="00736129">
              <w:rPr>
                <w:rFonts w:ascii="Calibri" w:hAnsi="Calibri" w:cs="Tahoma"/>
              </w:rPr>
              <w:t>Monitor ISMS performance and report to the CTO where required.</w:t>
            </w:r>
          </w:p>
          <w:p w14:paraId="7C631C4F" w14:textId="77777777" w:rsidR="00736129" w:rsidRPr="00736129" w:rsidRDefault="00736129">
            <w:pPr>
              <w:numPr>
                <w:ilvl w:val="0"/>
                <w:numId w:val="6"/>
              </w:numPr>
              <w:spacing w:after="0"/>
              <w:ind w:right="162"/>
              <w:jc w:val="both"/>
              <w:rPr>
                <w:rFonts w:ascii="Calibri" w:hAnsi="Calibri" w:cs="Tahoma"/>
              </w:rPr>
            </w:pPr>
            <w:r w:rsidRPr="00736129">
              <w:rPr>
                <w:rFonts w:ascii="Calibri" w:hAnsi="Calibri" w:cs="Tahoma"/>
              </w:rPr>
              <w:t>Coordinate ISMS internal audits and management reviews where required.</w:t>
            </w:r>
          </w:p>
          <w:p w14:paraId="014208E6" w14:textId="77777777" w:rsidR="00736129" w:rsidRPr="00736129" w:rsidRDefault="00736129">
            <w:pPr>
              <w:numPr>
                <w:ilvl w:val="0"/>
                <w:numId w:val="6"/>
              </w:numPr>
              <w:spacing w:after="0"/>
              <w:ind w:right="162"/>
              <w:jc w:val="both"/>
              <w:rPr>
                <w:rFonts w:ascii="Calibri" w:hAnsi="Calibri" w:cs="Tahoma"/>
              </w:rPr>
            </w:pPr>
            <w:r w:rsidRPr="00736129">
              <w:rPr>
                <w:rFonts w:ascii="Calibri" w:hAnsi="Calibri" w:cs="Tahoma"/>
              </w:rPr>
              <w:t>Ensure corrective actions are followed up until closure.</w:t>
            </w:r>
          </w:p>
          <w:p w14:paraId="5D5C1F51" w14:textId="77777777" w:rsidR="00736129" w:rsidRPr="00736129" w:rsidRDefault="00736129">
            <w:pPr>
              <w:numPr>
                <w:ilvl w:val="0"/>
                <w:numId w:val="6"/>
              </w:numPr>
              <w:spacing w:after="0"/>
              <w:ind w:right="162"/>
              <w:jc w:val="both"/>
              <w:rPr>
                <w:rFonts w:ascii="Calibri" w:hAnsi="Calibri" w:cs="Tahoma"/>
              </w:rPr>
            </w:pPr>
            <w:r w:rsidRPr="00736129">
              <w:rPr>
                <w:rFonts w:ascii="Calibri" w:hAnsi="Calibri" w:cs="Tahoma"/>
              </w:rPr>
              <w:t>Coordinate and enforce ISMS requirements within the approved ISMS scope and related interfaces.</w:t>
            </w:r>
          </w:p>
          <w:p w14:paraId="322A565F" w14:textId="77777777" w:rsidR="00736129" w:rsidRDefault="00736129">
            <w:pPr>
              <w:numPr>
                <w:ilvl w:val="0"/>
                <w:numId w:val="6"/>
              </w:numPr>
              <w:spacing w:after="0"/>
              <w:ind w:right="162"/>
              <w:jc w:val="both"/>
              <w:rPr>
                <w:rFonts w:ascii="Calibri" w:hAnsi="Calibri" w:cs="Tahoma"/>
              </w:rPr>
            </w:pPr>
            <w:r w:rsidRPr="00736129">
              <w:rPr>
                <w:rFonts w:ascii="Calibri" w:hAnsi="Calibri" w:cs="Tahoma"/>
              </w:rPr>
              <w:t>Ensure ISMS records and evidence are maintained where applicable.</w:t>
            </w:r>
          </w:p>
          <w:p w14:paraId="179F9AFF" w14:textId="77777777" w:rsidR="00736129" w:rsidRPr="00736129" w:rsidRDefault="00736129" w:rsidP="00736129">
            <w:pPr>
              <w:spacing w:after="0"/>
              <w:ind w:left="720" w:right="162"/>
              <w:jc w:val="both"/>
              <w:rPr>
                <w:rFonts w:ascii="Calibri" w:hAnsi="Calibri" w:cs="Tahoma"/>
              </w:rPr>
            </w:pPr>
          </w:p>
          <w:p w14:paraId="1D4047B1" w14:textId="77777777" w:rsidR="00736129" w:rsidRPr="00736129" w:rsidRDefault="00736129" w:rsidP="00736129">
            <w:pPr>
              <w:spacing w:after="240"/>
              <w:ind w:right="162"/>
              <w:jc w:val="both"/>
              <w:rPr>
                <w:rFonts w:ascii="Calibri" w:hAnsi="Calibri" w:cs="Tahoma"/>
                <w:b/>
                <w:bCs/>
              </w:rPr>
            </w:pPr>
            <w:r w:rsidRPr="00736129">
              <w:rPr>
                <w:rFonts w:ascii="Calibri" w:hAnsi="Calibri" w:cs="Tahoma"/>
                <w:b/>
                <w:bCs/>
              </w:rPr>
              <w:t>Managing Director (MD):</w:t>
            </w:r>
          </w:p>
          <w:p w14:paraId="460B0839" w14:textId="77777777" w:rsidR="00736129" w:rsidRPr="00736129" w:rsidRDefault="00736129">
            <w:pPr>
              <w:numPr>
                <w:ilvl w:val="0"/>
                <w:numId w:val="7"/>
              </w:numPr>
              <w:spacing w:after="0"/>
              <w:ind w:right="162"/>
              <w:jc w:val="both"/>
              <w:rPr>
                <w:rFonts w:ascii="Calibri" w:hAnsi="Calibri" w:cs="Tahoma"/>
                <w:b/>
                <w:bCs/>
              </w:rPr>
            </w:pPr>
            <w:r w:rsidRPr="00736129">
              <w:rPr>
                <w:rFonts w:ascii="Calibri" w:hAnsi="Calibri" w:cs="Tahoma"/>
                <w:b/>
                <w:bCs/>
              </w:rPr>
              <w:t>Provide executive support for major ISMS decisions where required.</w:t>
            </w:r>
          </w:p>
          <w:p w14:paraId="30475204" w14:textId="77777777" w:rsidR="00736129" w:rsidRPr="00736129" w:rsidRDefault="00736129">
            <w:pPr>
              <w:numPr>
                <w:ilvl w:val="0"/>
                <w:numId w:val="7"/>
              </w:numPr>
              <w:spacing w:after="0"/>
              <w:ind w:right="162"/>
              <w:jc w:val="both"/>
              <w:rPr>
                <w:rFonts w:ascii="Calibri" w:hAnsi="Calibri" w:cs="Tahoma"/>
                <w:b/>
                <w:bCs/>
              </w:rPr>
            </w:pPr>
            <w:r w:rsidRPr="00736129">
              <w:rPr>
                <w:rFonts w:ascii="Calibri" w:hAnsi="Calibri" w:cs="Tahoma"/>
                <w:b/>
                <w:bCs/>
              </w:rPr>
              <w:t>Support acceptance of major residual risks where required by the approved risk management process.</w:t>
            </w:r>
          </w:p>
          <w:p w14:paraId="3B223F17" w14:textId="77777777" w:rsidR="00736129" w:rsidRDefault="00736129">
            <w:pPr>
              <w:numPr>
                <w:ilvl w:val="0"/>
                <w:numId w:val="7"/>
              </w:numPr>
              <w:spacing w:after="0"/>
              <w:ind w:right="162"/>
              <w:jc w:val="both"/>
              <w:rPr>
                <w:rFonts w:ascii="Calibri" w:hAnsi="Calibri" w:cs="Tahoma"/>
                <w:b/>
                <w:bCs/>
              </w:rPr>
            </w:pPr>
            <w:r w:rsidRPr="00736129">
              <w:rPr>
                <w:rFonts w:ascii="Calibri" w:hAnsi="Calibri" w:cs="Tahoma"/>
                <w:b/>
                <w:bCs/>
              </w:rPr>
              <w:t>Approve ISMS exceptions and waivers where required.</w:t>
            </w:r>
          </w:p>
          <w:p w14:paraId="3957335C" w14:textId="77777777" w:rsidR="00736129" w:rsidRPr="00736129" w:rsidRDefault="00736129" w:rsidP="00736129">
            <w:pPr>
              <w:spacing w:after="0"/>
              <w:ind w:left="720" w:right="162"/>
              <w:jc w:val="both"/>
              <w:rPr>
                <w:rFonts w:ascii="Calibri" w:hAnsi="Calibri" w:cs="Tahoma"/>
                <w:b/>
                <w:bCs/>
              </w:rPr>
            </w:pPr>
          </w:p>
          <w:p w14:paraId="2BDB34D1" w14:textId="77777777" w:rsidR="00736129" w:rsidRPr="00736129" w:rsidRDefault="00736129" w:rsidP="00736129">
            <w:pPr>
              <w:spacing w:after="240"/>
              <w:ind w:right="162"/>
              <w:jc w:val="both"/>
              <w:rPr>
                <w:rFonts w:ascii="Calibri" w:hAnsi="Calibri" w:cs="Tahoma"/>
                <w:b/>
                <w:bCs/>
              </w:rPr>
            </w:pPr>
            <w:r w:rsidRPr="00736129">
              <w:rPr>
                <w:rFonts w:ascii="Calibri" w:hAnsi="Calibri" w:cs="Tahoma"/>
                <w:b/>
                <w:bCs/>
              </w:rPr>
              <w:t>Quality &amp; Risk Management (QRM):</w:t>
            </w:r>
          </w:p>
          <w:p w14:paraId="1385F924" w14:textId="77777777" w:rsidR="00736129" w:rsidRPr="00736129" w:rsidRDefault="00736129">
            <w:pPr>
              <w:numPr>
                <w:ilvl w:val="0"/>
                <w:numId w:val="8"/>
              </w:numPr>
              <w:spacing w:after="0"/>
              <w:ind w:right="162"/>
              <w:jc w:val="both"/>
              <w:rPr>
                <w:rFonts w:ascii="Calibri" w:hAnsi="Calibri" w:cs="Tahoma"/>
              </w:rPr>
            </w:pPr>
            <w:r w:rsidRPr="00736129">
              <w:rPr>
                <w:rFonts w:ascii="Calibri" w:hAnsi="Calibri" w:cs="Tahoma"/>
              </w:rPr>
              <w:t>Assure the integrity of approved ISMS policies and procedures with the existing management system.</w:t>
            </w:r>
          </w:p>
          <w:p w14:paraId="15B38AEF" w14:textId="77777777" w:rsidR="00736129" w:rsidRPr="00736129" w:rsidRDefault="00736129">
            <w:pPr>
              <w:numPr>
                <w:ilvl w:val="0"/>
                <w:numId w:val="8"/>
              </w:numPr>
              <w:spacing w:after="0"/>
              <w:ind w:right="162"/>
              <w:jc w:val="both"/>
              <w:rPr>
                <w:rFonts w:ascii="Calibri" w:hAnsi="Calibri" w:cs="Tahoma"/>
              </w:rPr>
            </w:pPr>
            <w:r w:rsidRPr="00736129">
              <w:rPr>
                <w:rFonts w:ascii="Calibri" w:hAnsi="Calibri" w:cs="Tahoma"/>
              </w:rPr>
              <w:t>Ensure ISMS internal audit, management review and document control activities are carried out as required.</w:t>
            </w:r>
          </w:p>
          <w:p w14:paraId="23E5B6C9" w14:textId="77777777" w:rsidR="00736129" w:rsidRPr="00736129" w:rsidRDefault="00736129">
            <w:pPr>
              <w:numPr>
                <w:ilvl w:val="0"/>
                <w:numId w:val="8"/>
              </w:numPr>
              <w:spacing w:after="0"/>
              <w:ind w:right="162"/>
              <w:jc w:val="both"/>
              <w:rPr>
                <w:rFonts w:ascii="Calibri" w:hAnsi="Calibri" w:cs="Tahoma"/>
              </w:rPr>
            </w:pPr>
            <w:r w:rsidRPr="00736129">
              <w:rPr>
                <w:rFonts w:ascii="Calibri" w:hAnsi="Calibri" w:cs="Tahoma"/>
              </w:rPr>
              <w:t>Support risk assessment methodology consistency where applicable.</w:t>
            </w:r>
          </w:p>
          <w:p w14:paraId="3EA20D31" w14:textId="77777777" w:rsidR="00736129" w:rsidRPr="00736129" w:rsidRDefault="00736129">
            <w:pPr>
              <w:numPr>
                <w:ilvl w:val="0"/>
                <w:numId w:val="8"/>
              </w:numPr>
              <w:spacing w:after="0"/>
              <w:ind w:right="162"/>
              <w:jc w:val="both"/>
              <w:rPr>
                <w:rFonts w:ascii="Calibri" w:hAnsi="Calibri" w:cs="Tahoma"/>
              </w:rPr>
            </w:pPr>
            <w:r w:rsidRPr="00736129">
              <w:rPr>
                <w:rFonts w:ascii="Calibri" w:hAnsi="Calibri" w:cs="Tahoma"/>
              </w:rPr>
              <w:t>Monitor corrective actions and closure effectiveness related to ISMS findings.</w:t>
            </w:r>
          </w:p>
          <w:p w14:paraId="69E0F846" w14:textId="77777777" w:rsidR="00736129" w:rsidRPr="00736129" w:rsidRDefault="00736129">
            <w:pPr>
              <w:numPr>
                <w:ilvl w:val="0"/>
                <w:numId w:val="8"/>
              </w:numPr>
              <w:spacing w:after="0"/>
              <w:ind w:right="162"/>
              <w:jc w:val="both"/>
              <w:rPr>
                <w:rFonts w:ascii="Calibri" w:hAnsi="Calibri" w:cs="Tahoma"/>
              </w:rPr>
            </w:pPr>
            <w:r w:rsidRPr="00736129">
              <w:rPr>
                <w:rFonts w:ascii="Calibri" w:hAnsi="Calibri" w:cs="Tahoma"/>
              </w:rPr>
              <w:t>Review ISMS effectiveness through internal audit or compliance review where applicable.</w:t>
            </w:r>
          </w:p>
          <w:p w14:paraId="76A18FB6" w14:textId="77777777" w:rsidR="00736129" w:rsidRPr="00736129" w:rsidRDefault="00736129">
            <w:pPr>
              <w:numPr>
                <w:ilvl w:val="0"/>
                <w:numId w:val="8"/>
              </w:numPr>
              <w:spacing w:after="0"/>
              <w:ind w:right="162"/>
              <w:jc w:val="both"/>
              <w:rPr>
                <w:rFonts w:ascii="Calibri" w:hAnsi="Calibri" w:cs="Tahoma"/>
              </w:rPr>
            </w:pPr>
            <w:r w:rsidRPr="00736129">
              <w:rPr>
                <w:rFonts w:ascii="Calibri" w:hAnsi="Calibri" w:cs="Tahoma"/>
              </w:rPr>
              <w:t>QRM does not operate IT or security controls.</w:t>
            </w:r>
          </w:p>
          <w:p w14:paraId="2F1323BE" w14:textId="77777777" w:rsidR="00736129" w:rsidRPr="00736129" w:rsidRDefault="00736129" w:rsidP="00736129">
            <w:pPr>
              <w:spacing w:after="240"/>
              <w:ind w:right="162"/>
              <w:jc w:val="both"/>
              <w:rPr>
                <w:rFonts w:ascii="Calibri" w:hAnsi="Calibri" w:cs="Tahoma"/>
                <w:b/>
                <w:bCs/>
              </w:rPr>
            </w:pPr>
            <w:r w:rsidRPr="00736129">
              <w:rPr>
                <w:rFonts w:ascii="Calibri" w:hAnsi="Calibri" w:cs="Tahoma"/>
                <w:b/>
                <w:bCs/>
              </w:rPr>
              <w:lastRenderedPageBreak/>
              <w:t>Department Heads:</w:t>
            </w:r>
          </w:p>
          <w:p w14:paraId="0C4EF5C9" w14:textId="77777777" w:rsidR="00736129" w:rsidRPr="00736129" w:rsidRDefault="00736129">
            <w:pPr>
              <w:numPr>
                <w:ilvl w:val="0"/>
                <w:numId w:val="9"/>
              </w:numPr>
              <w:spacing w:after="0"/>
              <w:ind w:right="162"/>
              <w:jc w:val="both"/>
              <w:rPr>
                <w:rFonts w:ascii="Calibri" w:hAnsi="Calibri" w:cs="Tahoma"/>
                <w:b/>
                <w:bCs/>
              </w:rPr>
            </w:pPr>
            <w:r w:rsidRPr="00736129">
              <w:rPr>
                <w:rFonts w:ascii="Calibri" w:hAnsi="Calibri" w:cs="Tahoma"/>
                <w:b/>
                <w:bCs/>
              </w:rPr>
              <w:t>Ensure ISMS requirements are followed within their functions where applicable.</w:t>
            </w:r>
          </w:p>
          <w:p w14:paraId="4C37D79E" w14:textId="77777777" w:rsidR="00736129" w:rsidRPr="00736129" w:rsidRDefault="00736129">
            <w:pPr>
              <w:numPr>
                <w:ilvl w:val="0"/>
                <w:numId w:val="9"/>
              </w:numPr>
              <w:spacing w:after="0"/>
              <w:ind w:right="162"/>
              <w:jc w:val="both"/>
              <w:rPr>
                <w:rFonts w:ascii="Calibri" w:hAnsi="Calibri" w:cs="Tahoma"/>
                <w:b/>
                <w:bCs/>
              </w:rPr>
            </w:pPr>
            <w:r w:rsidRPr="00736129">
              <w:rPr>
                <w:rFonts w:ascii="Calibri" w:hAnsi="Calibri" w:cs="Tahoma"/>
                <w:b/>
                <w:bCs/>
              </w:rPr>
              <w:t>Identify and protect information assets under their control where applicable.</w:t>
            </w:r>
          </w:p>
          <w:p w14:paraId="155799B3" w14:textId="77777777" w:rsidR="00736129" w:rsidRPr="00736129" w:rsidRDefault="00736129">
            <w:pPr>
              <w:numPr>
                <w:ilvl w:val="0"/>
                <w:numId w:val="9"/>
              </w:numPr>
              <w:spacing w:after="0"/>
              <w:ind w:right="162"/>
              <w:jc w:val="both"/>
              <w:rPr>
                <w:rFonts w:ascii="Calibri" w:hAnsi="Calibri" w:cs="Tahoma"/>
                <w:b/>
                <w:bCs/>
              </w:rPr>
            </w:pPr>
            <w:r w:rsidRPr="00736129">
              <w:rPr>
                <w:rFonts w:ascii="Calibri" w:hAnsi="Calibri" w:cs="Tahoma"/>
                <w:b/>
                <w:bCs/>
              </w:rPr>
              <w:t>Support information security risk treatment actions assigned to their function.</w:t>
            </w:r>
          </w:p>
          <w:p w14:paraId="5CB01E93" w14:textId="77777777" w:rsidR="00736129" w:rsidRPr="00736129" w:rsidRDefault="00736129">
            <w:pPr>
              <w:numPr>
                <w:ilvl w:val="0"/>
                <w:numId w:val="9"/>
              </w:numPr>
              <w:spacing w:after="0"/>
              <w:ind w:right="162"/>
              <w:jc w:val="both"/>
              <w:rPr>
                <w:rFonts w:ascii="Calibri" w:hAnsi="Calibri" w:cs="Tahoma"/>
                <w:b/>
                <w:bCs/>
              </w:rPr>
            </w:pPr>
            <w:r w:rsidRPr="00736129">
              <w:rPr>
                <w:rFonts w:ascii="Calibri" w:hAnsi="Calibri" w:cs="Tahoma"/>
                <w:b/>
                <w:bCs/>
              </w:rPr>
              <w:t>Report information security incidents, risks, weaknesses, or control failures where applicable.</w:t>
            </w:r>
          </w:p>
          <w:p w14:paraId="6B91D03B" w14:textId="77777777" w:rsidR="00736129" w:rsidRDefault="00736129">
            <w:pPr>
              <w:numPr>
                <w:ilvl w:val="0"/>
                <w:numId w:val="9"/>
              </w:numPr>
              <w:spacing w:after="0"/>
              <w:ind w:right="162"/>
              <w:jc w:val="both"/>
              <w:rPr>
                <w:rFonts w:ascii="Calibri" w:hAnsi="Calibri" w:cs="Tahoma"/>
                <w:b/>
                <w:bCs/>
              </w:rPr>
            </w:pPr>
            <w:r w:rsidRPr="00736129">
              <w:rPr>
                <w:rFonts w:ascii="Calibri" w:hAnsi="Calibri" w:cs="Tahoma"/>
                <w:b/>
                <w:bCs/>
              </w:rPr>
              <w:t>Ensure employees and contractors under their function follow approved information security requirements.</w:t>
            </w:r>
          </w:p>
          <w:p w14:paraId="509EFA6E" w14:textId="77777777" w:rsidR="00736129" w:rsidRPr="00736129" w:rsidRDefault="00736129" w:rsidP="00736129">
            <w:pPr>
              <w:spacing w:after="0"/>
              <w:ind w:left="720" w:right="162"/>
              <w:jc w:val="both"/>
              <w:rPr>
                <w:rFonts w:ascii="Calibri" w:hAnsi="Calibri" w:cs="Tahoma"/>
                <w:b/>
                <w:bCs/>
              </w:rPr>
            </w:pPr>
          </w:p>
          <w:p w14:paraId="53EE57AD" w14:textId="77777777" w:rsidR="00736129" w:rsidRPr="00736129" w:rsidRDefault="00736129" w:rsidP="00736129">
            <w:pPr>
              <w:spacing w:after="240"/>
              <w:ind w:right="162"/>
              <w:jc w:val="both"/>
              <w:rPr>
                <w:rFonts w:ascii="Calibri" w:hAnsi="Calibri" w:cs="Tahoma"/>
                <w:b/>
                <w:bCs/>
              </w:rPr>
            </w:pPr>
            <w:r w:rsidRPr="00736129">
              <w:rPr>
                <w:rFonts w:ascii="Calibri" w:hAnsi="Calibri" w:cs="Tahoma"/>
                <w:b/>
                <w:bCs/>
              </w:rPr>
              <w:t>Employees, Contractors and Third Parties:</w:t>
            </w:r>
          </w:p>
          <w:p w14:paraId="79A66594" w14:textId="77777777" w:rsidR="00736129" w:rsidRPr="00736129" w:rsidRDefault="00736129">
            <w:pPr>
              <w:numPr>
                <w:ilvl w:val="0"/>
                <w:numId w:val="10"/>
              </w:numPr>
              <w:spacing w:after="0"/>
              <w:ind w:right="162"/>
              <w:jc w:val="both"/>
              <w:rPr>
                <w:rFonts w:ascii="Calibri" w:hAnsi="Calibri" w:cs="Tahoma"/>
              </w:rPr>
            </w:pPr>
            <w:r w:rsidRPr="00736129">
              <w:rPr>
                <w:rFonts w:ascii="Calibri" w:hAnsi="Calibri" w:cs="Tahoma"/>
              </w:rPr>
              <w:t>Comply with approved ISMS policies and procedures.</w:t>
            </w:r>
          </w:p>
          <w:p w14:paraId="7F93E7E1" w14:textId="77777777" w:rsidR="00736129" w:rsidRPr="00736129" w:rsidRDefault="00736129">
            <w:pPr>
              <w:numPr>
                <w:ilvl w:val="0"/>
                <w:numId w:val="10"/>
              </w:numPr>
              <w:spacing w:after="0"/>
              <w:ind w:right="162"/>
              <w:jc w:val="both"/>
              <w:rPr>
                <w:rFonts w:ascii="Calibri" w:hAnsi="Calibri" w:cs="Tahoma"/>
              </w:rPr>
            </w:pPr>
            <w:r w:rsidRPr="00736129">
              <w:rPr>
                <w:rFonts w:ascii="Calibri" w:hAnsi="Calibri" w:cs="Tahoma"/>
              </w:rPr>
              <w:t>Protect SMSA information and information assets under their control.</w:t>
            </w:r>
          </w:p>
          <w:p w14:paraId="6833B286" w14:textId="77777777" w:rsidR="00736129" w:rsidRPr="00736129" w:rsidRDefault="00736129">
            <w:pPr>
              <w:numPr>
                <w:ilvl w:val="0"/>
                <w:numId w:val="10"/>
              </w:numPr>
              <w:spacing w:after="0"/>
              <w:ind w:right="162"/>
              <w:jc w:val="both"/>
              <w:rPr>
                <w:rFonts w:ascii="Calibri" w:hAnsi="Calibri" w:cs="Tahoma"/>
              </w:rPr>
            </w:pPr>
            <w:r w:rsidRPr="00736129">
              <w:rPr>
                <w:rFonts w:ascii="Calibri" w:hAnsi="Calibri" w:cs="Tahoma"/>
              </w:rPr>
              <w:t>Use SMSA information, systems and services only for approved business purposes.</w:t>
            </w:r>
          </w:p>
          <w:p w14:paraId="2254AE66" w14:textId="77777777" w:rsidR="00736129" w:rsidRPr="00736129" w:rsidRDefault="00736129">
            <w:pPr>
              <w:numPr>
                <w:ilvl w:val="0"/>
                <w:numId w:val="10"/>
              </w:numPr>
              <w:spacing w:after="0"/>
              <w:ind w:right="162"/>
              <w:jc w:val="both"/>
              <w:rPr>
                <w:rFonts w:ascii="Calibri" w:hAnsi="Calibri" w:cs="Tahoma"/>
              </w:rPr>
            </w:pPr>
            <w:r w:rsidRPr="00736129">
              <w:rPr>
                <w:rFonts w:ascii="Calibri" w:hAnsi="Calibri" w:cs="Tahoma"/>
              </w:rPr>
              <w:t>Report information security incidents, weaknesses, risks, or suspicious activity without delay.</w:t>
            </w:r>
          </w:p>
          <w:p w14:paraId="25B3523A" w14:textId="77777777" w:rsidR="00736129" w:rsidRPr="00736129" w:rsidRDefault="00736129">
            <w:pPr>
              <w:numPr>
                <w:ilvl w:val="0"/>
                <w:numId w:val="10"/>
              </w:numPr>
              <w:spacing w:after="0"/>
              <w:ind w:right="162"/>
              <w:jc w:val="both"/>
              <w:rPr>
                <w:rFonts w:ascii="Calibri" w:hAnsi="Calibri" w:cs="Tahoma"/>
              </w:rPr>
            </w:pPr>
            <w:r w:rsidRPr="00736129">
              <w:rPr>
                <w:rFonts w:ascii="Calibri" w:hAnsi="Calibri" w:cs="Tahoma"/>
              </w:rPr>
              <w:t>Complete required information security awareness training where applicable.</w:t>
            </w:r>
          </w:p>
          <w:p w14:paraId="6B66465F" w14:textId="77777777" w:rsidR="00736129" w:rsidRDefault="00736129">
            <w:pPr>
              <w:numPr>
                <w:ilvl w:val="0"/>
                <w:numId w:val="10"/>
              </w:numPr>
              <w:spacing w:after="0"/>
              <w:ind w:right="162"/>
              <w:jc w:val="both"/>
              <w:rPr>
                <w:rFonts w:ascii="Calibri" w:hAnsi="Calibri" w:cs="Tahoma"/>
              </w:rPr>
            </w:pPr>
            <w:r w:rsidRPr="00736129">
              <w:rPr>
                <w:rFonts w:ascii="Calibri" w:hAnsi="Calibri" w:cs="Tahoma"/>
              </w:rPr>
              <w:t>Follow access control, data handling and information security instructions issued by SMSA.</w:t>
            </w:r>
          </w:p>
          <w:p w14:paraId="41239079" w14:textId="77777777" w:rsidR="00736129" w:rsidRPr="00736129" w:rsidRDefault="00736129" w:rsidP="00736129">
            <w:pPr>
              <w:spacing w:after="0"/>
              <w:ind w:left="720" w:right="162"/>
              <w:jc w:val="both"/>
              <w:rPr>
                <w:rFonts w:ascii="Calibri" w:hAnsi="Calibri" w:cs="Tahoma"/>
              </w:rPr>
            </w:pPr>
          </w:p>
          <w:p w14:paraId="41DFC13B" w14:textId="126A1D76" w:rsidR="00A30946" w:rsidRPr="00736129" w:rsidRDefault="00736129" w:rsidP="00736129">
            <w:pPr>
              <w:spacing w:after="240"/>
              <w:ind w:right="162"/>
              <w:jc w:val="both"/>
              <w:rPr>
                <w:rStyle w:val="Strong"/>
                <w:rFonts w:ascii="Calibri" w:hAnsi="Calibri" w:cs="Tahoma"/>
              </w:rPr>
            </w:pPr>
            <w:r w:rsidRPr="00736129">
              <w:rPr>
                <w:rFonts w:ascii="Calibri" w:hAnsi="Calibri" w:cs="Tahoma"/>
                <w:b/>
                <w:bCs/>
              </w:rPr>
              <w:t xml:space="preserve">CTO / Managing Director: </w:t>
            </w:r>
            <w:r w:rsidRPr="00736129">
              <w:rPr>
                <w:rFonts w:ascii="Calibri" w:hAnsi="Calibri" w:cs="Tahoma"/>
              </w:rPr>
              <w:t>Approval of any exception to this policy where required.</w:t>
            </w:r>
          </w:p>
        </w:tc>
      </w:tr>
      <w:tr w:rsidR="00A30946" w:rsidRPr="002928E9" w14:paraId="45C285D8" w14:textId="77777777" w:rsidTr="00980C86">
        <w:tc>
          <w:tcPr>
            <w:tcW w:w="1980" w:type="dxa"/>
          </w:tcPr>
          <w:p w14:paraId="1053A8AB" w14:textId="77777777" w:rsidR="00A30946" w:rsidRPr="00980C86" w:rsidRDefault="00A30946" w:rsidP="007419E0">
            <w:pPr>
              <w:spacing w:before="120" w:after="0"/>
              <w:rPr>
                <w:rFonts w:ascii="Calibri" w:hAnsi="Calibri"/>
                <w:b/>
                <w:bCs/>
              </w:rPr>
            </w:pPr>
            <w:r w:rsidRPr="00980C86">
              <w:rPr>
                <w:rFonts w:ascii="Calibri" w:hAnsi="Calibri"/>
                <w:b/>
                <w:bCs/>
              </w:rPr>
              <w:lastRenderedPageBreak/>
              <w:t>Guidelines</w:t>
            </w:r>
          </w:p>
        </w:tc>
        <w:tc>
          <w:tcPr>
            <w:tcW w:w="8640" w:type="dxa"/>
          </w:tcPr>
          <w:p w14:paraId="6751A4CB" w14:textId="77777777" w:rsidR="00736129" w:rsidRPr="00736129" w:rsidRDefault="00736129" w:rsidP="00736129">
            <w:pPr>
              <w:ind w:right="162"/>
              <w:jc w:val="both"/>
              <w:rPr>
                <w:rFonts w:ascii="Calibri" w:hAnsi="Calibri" w:cs="Tahoma"/>
                <w:b/>
                <w:bCs/>
              </w:rPr>
            </w:pPr>
            <w:r w:rsidRPr="00736129">
              <w:rPr>
                <w:rFonts w:ascii="Calibri" w:hAnsi="Calibri" w:cs="Tahoma"/>
                <w:b/>
                <w:bCs/>
              </w:rPr>
              <w:t>1. Information Security Principles</w:t>
            </w:r>
          </w:p>
          <w:p w14:paraId="422BDD2F" w14:textId="7E2BAFB8" w:rsidR="00736129" w:rsidRPr="00736129" w:rsidRDefault="00736129" w:rsidP="00736129">
            <w:pPr>
              <w:ind w:right="162"/>
              <w:jc w:val="both"/>
              <w:rPr>
                <w:rFonts w:ascii="Calibri" w:hAnsi="Calibri" w:cs="Tahoma"/>
              </w:rPr>
            </w:pPr>
            <w:r w:rsidRPr="00736129">
              <w:rPr>
                <w:rFonts w:ascii="Calibri" w:hAnsi="Calibri" w:cs="Tahoma"/>
              </w:rPr>
              <w:t>SMSA’s information security is based on the following principles:</w:t>
            </w:r>
          </w:p>
          <w:p w14:paraId="1C03FC67" w14:textId="7BD2FC13" w:rsidR="00736129" w:rsidRPr="00736129" w:rsidRDefault="00736129">
            <w:pPr>
              <w:pStyle w:val="ListParagraph"/>
              <w:numPr>
                <w:ilvl w:val="0"/>
                <w:numId w:val="21"/>
              </w:numPr>
              <w:ind w:right="162"/>
              <w:jc w:val="both"/>
              <w:rPr>
                <w:rFonts w:ascii="Calibri" w:hAnsi="Calibri" w:cs="Tahoma"/>
              </w:rPr>
            </w:pPr>
            <w:r w:rsidRPr="00736129">
              <w:rPr>
                <w:rFonts w:ascii="Calibri" w:hAnsi="Calibri" w:cs="Tahoma"/>
                <w:b/>
                <w:bCs/>
              </w:rPr>
              <w:t>Confidentiality</w:t>
            </w:r>
            <w:r w:rsidRPr="00736129">
              <w:rPr>
                <w:rFonts w:ascii="Calibri" w:hAnsi="Calibri" w:cs="Tahoma"/>
                <w:b/>
                <w:bCs/>
              </w:rPr>
              <w:t xml:space="preserve">: </w:t>
            </w:r>
            <w:r w:rsidRPr="00736129">
              <w:rPr>
                <w:rFonts w:ascii="Calibri" w:hAnsi="Calibri" w:cs="Tahoma"/>
              </w:rPr>
              <w:t>Information shall be accessible only to authorized individuals, systems, or processes.</w:t>
            </w:r>
          </w:p>
          <w:p w14:paraId="1694ADE0" w14:textId="6A5D2C14" w:rsidR="00736129" w:rsidRPr="00736129" w:rsidRDefault="00736129">
            <w:pPr>
              <w:pStyle w:val="ListParagraph"/>
              <w:numPr>
                <w:ilvl w:val="0"/>
                <w:numId w:val="21"/>
              </w:numPr>
              <w:ind w:right="162"/>
              <w:jc w:val="both"/>
              <w:rPr>
                <w:rFonts w:ascii="Calibri" w:hAnsi="Calibri" w:cs="Tahoma"/>
              </w:rPr>
            </w:pPr>
            <w:r w:rsidRPr="00736129">
              <w:rPr>
                <w:rFonts w:ascii="Calibri" w:hAnsi="Calibri" w:cs="Tahoma"/>
                <w:b/>
                <w:bCs/>
              </w:rPr>
              <w:t>Integrity</w:t>
            </w:r>
            <w:r w:rsidRPr="00736129">
              <w:rPr>
                <w:rFonts w:ascii="Calibri" w:hAnsi="Calibri" w:cs="Tahoma"/>
                <w:b/>
                <w:bCs/>
              </w:rPr>
              <w:t xml:space="preserve">: </w:t>
            </w:r>
            <w:r w:rsidRPr="00736129">
              <w:rPr>
                <w:rFonts w:ascii="Calibri" w:hAnsi="Calibri" w:cs="Tahoma"/>
              </w:rPr>
              <w:t>Information shall be accurate, complete and protected against unauthorized or accidental modification or deletion.</w:t>
            </w:r>
          </w:p>
          <w:p w14:paraId="69B72F4E" w14:textId="29128F20" w:rsidR="00736129" w:rsidRPr="00736129" w:rsidRDefault="00736129">
            <w:pPr>
              <w:pStyle w:val="ListParagraph"/>
              <w:numPr>
                <w:ilvl w:val="0"/>
                <w:numId w:val="21"/>
              </w:numPr>
              <w:ind w:right="162"/>
              <w:jc w:val="both"/>
              <w:rPr>
                <w:rFonts w:ascii="Calibri" w:hAnsi="Calibri" w:cs="Tahoma"/>
              </w:rPr>
            </w:pPr>
            <w:r w:rsidRPr="00736129">
              <w:rPr>
                <w:rFonts w:ascii="Calibri" w:hAnsi="Calibri" w:cs="Tahoma"/>
                <w:b/>
                <w:bCs/>
              </w:rPr>
              <w:t>Availability</w:t>
            </w:r>
            <w:r w:rsidRPr="00736129">
              <w:rPr>
                <w:rFonts w:ascii="Calibri" w:hAnsi="Calibri" w:cs="Tahoma"/>
                <w:b/>
                <w:bCs/>
              </w:rPr>
              <w:t xml:space="preserve">: </w:t>
            </w:r>
            <w:r w:rsidRPr="00736129">
              <w:rPr>
                <w:rFonts w:ascii="Calibri" w:hAnsi="Calibri" w:cs="Tahoma"/>
              </w:rPr>
              <w:t>Information and information systems shall be available to authorized users when required to support business operations.</w:t>
            </w:r>
          </w:p>
          <w:p w14:paraId="6BC6420E" w14:textId="4497F93D" w:rsidR="00736129" w:rsidRPr="00736129" w:rsidRDefault="00736129" w:rsidP="00736129">
            <w:pPr>
              <w:ind w:right="162"/>
              <w:jc w:val="both"/>
              <w:rPr>
                <w:rFonts w:ascii="Calibri" w:hAnsi="Calibri" w:cs="Tahoma"/>
              </w:rPr>
            </w:pPr>
            <w:r w:rsidRPr="00736129">
              <w:rPr>
                <w:rFonts w:ascii="Calibri" w:hAnsi="Calibri" w:cs="Tahoma"/>
              </w:rPr>
              <w:t>Information security risks, controls and decisions shall be evaluated based on their impact on confidentiality, integrity and availability.</w:t>
            </w:r>
          </w:p>
          <w:p w14:paraId="2FE0F9BD" w14:textId="2D925697" w:rsidR="00736129" w:rsidRPr="00736129" w:rsidRDefault="00736129" w:rsidP="00736129">
            <w:pPr>
              <w:ind w:right="162"/>
              <w:jc w:val="both"/>
              <w:rPr>
                <w:rFonts w:ascii="Calibri" w:hAnsi="Calibri" w:cs="Tahoma"/>
                <w:b/>
                <w:bCs/>
              </w:rPr>
            </w:pPr>
            <w:r w:rsidRPr="00736129">
              <w:rPr>
                <w:rFonts w:ascii="Calibri" w:hAnsi="Calibri" w:cs="Tahoma"/>
                <w:b/>
                <w:bCs/>
              </w:rPr>
              <w:t>2. Risk</w:t>
            </w:r>
            <w:r>
              <w:rPr>
                <w:rFonts w:ascii="Calibri" w:hAnsi="Calibri" w:cs="Tahoma"/>
                <w:b/>
                <w:bCs/>
              </w:rPr>
              <w:t xml:space="preserve"> </w:t>
            </w:r>
            <w:r w:rsidRPr="00736129">
              <w:rPr>
                <w:rFonts w:ascii="Calibri" w:hAnsi="Calibri" w:cs="Tahoma"/>
                <w:b/>
                <w:bCs/>
              </w:rPr>
              <w:t>Based Information Security Management</w:t>
            </w:r>
          </w:p>
          <w:p w14:paraId="0B3B0701" w14:textId="328DE43F" w:rsidR="00736129" w:rsidRPr="00736129" w:rsidRDefault="00736129" w:rsidP="00736129">
            <w:pPr>
              <w:ind w:right="162"/>
              <w:jc w:val="both"/>
              <w:rPr>
                <w:rFonts w:ascii="Calibri" w:hAnsi="Calibri" w:cs="Tahoma"/>
              </w:rPr>
            </w:pPr>
            <w:r w:rsidRPr="00736129">
              <w:rPr>
                <w:rFonts w:ascii="Calibri" w:hAnsi="Calibri" w:cs="Tahoma"/>
              </w:rPr>
              <w:t xml:space="preserve">SMSA shall manage information security using a structured </w:t>
            </w:r>
            <w:proofErr w:type="gramStart"/>
            <w:r w:rsidRPr="00736129">
              <w:rPr>
                <w:rFonts w:ascii="Calibri" w:hAnsi="Calibri" w:cs="Tahoma"/>
              </w:rPr>
              <w:t>risk</w:t>
            </w:r>
            <w:r>
              <w:rPr>
                <w:rFonts w:ascii="Calibri" w:hAnsi="Calibri" w:cs="Tahoma"/>
              </w:rPr>
              <w:t xml:space="preserve"> </w:t>
            </w:r>
            <w:r w:rsidRPr="00736129">
              <w:rPr>
                <w:rFonts w:ascii="Calibri" w:hAnsi="Calibri" w:cs="Tahoma"/>
              </w:rPr>
              <w:t>based</w:t>
            </w:r>
            <w:proofErr w:type="gramEnd"/>
            <w:r w:rsidRPr="00736129">
              <w:rPr>
                <w:rFonts w:ascii="Calibri" w:hAnsi="Calibri" w:cs="Tahoma"/>
              </w:rPr>
              <w:t xml:space="preserve"> approach.</w:t>
            </w:r>
            <w:r>
              <w:rPr>
                <w:rFonts w:ascii="Calibri" w:hAnsi="Calibri" w:cs="Tahoma"/>
              </w:rPr>
              <w:t xml:space="preserve"> </w:t>
            </w:r>
            <w:r w:rsidRPr="00736129">
              <w:rPr>
                <w:rFonts w:ascii="Calibri" w:hAnsi="Calibri" w:cs="Tahoma"/>
              </w:rPr>
              <w:t>Information security risks shall be:</w:t>
            </w:r>
          </w:p>
          <w:p w14:paraId="72886AAE" w14:textId="77777777" w:rsidR="00736129" w:rsidRPr="00736129" w:rsidRDefault="00736129">
            <w:pPr>
              <w:numPr>
                <w:ilvl w:val="0"/>
                <w:numId w:val="11"/>
              </w:numPr>
              <w:spacing w:after="0"/>
              <w:ind w:right="162"/>
              <w:jc w:val="both"/>
              <w:rPr>
                <w:rFonts w:ascii="Calibri" w:hAnsi="Calibri" w:cs="Tahoma"/>
              </w:rPr>
            </w:pPr>
            <w:r w:rsidRPr="00736129">
              <w:rPr>
                <w:rFonts w:ascii="Calibri" w:hAnsi="Calibri" w:cs="Tahoma"/>
              </w:rPr>
              <w:t>Identified based on assets, threats, vulnerabilities, incidents, audit findings, changes, supplier issues and other relevant sources.</w:t>
            </w:r>
          </w:p>
          <w:p w14:paraId="767193B0" w14:textId="77777777" w:rsidR="00736129" w:rsidRPr="00736129" w:rsidRDefault="00736129">
            <w:pPr>
              <w:numPr>
                <w:ilvl w:val="0"/>
                <w:numId w:val="11"/>
              </w:numPr>
              <w:spacing w:after="0"/>
              <w:ind w:right="162"/>
              <w:jc w:val="both"/>
              <w:rPr>
                <w:rFonts w:ascii="Calibri" w:hAnsi="Calibri" w:cs="Tahoma"/>
              </w:rPr>
            </w:pPr>
            <w:r w:rsidRPr="00736129">
              <w:rPr>
                <w:rFonts w:ascii="Calibri" w:hAnsi="Calibri" w:cs="Tahoma"/>
              </w:rPr>
              <w:t>Assessed based on impact to confidentiality, integrity and availability.</w:t>
            </w:r>
          </w:p>
          <w:p w14:paraId="7E3BB827" w14:textId="77777777" w:rsidR="00736129" w:rsidRPr="00736129" w:rsidRDefault="00736129">
            <w:pPr>
              <w:numPr>
                <w:ilvl w:val="0"/>
                <w:numId w:val="11"/>
              </w:numPr>
              <w:spacing w:after="0"/>
              <w:ind w:right="162"/>
              <w:jc w:val="both"/>
              <w:rPr>
                <w:rFonts w:ascii="Calibri" w:hAnsi="Calibri" w:cs="Tahoma"/>
              </w:rPr>
            </w:pPr>
            <w:r w:rsidRPr="00736129">
              <w:rPr>
                <w:rFonts w:ascii="Calibri" w:hAnsi="Calibri" w:cs="Tahoma"/>
              </w:rPr>
              <w:t>Treated using appropriate administrative, technical and physical controls.</w:t>
            </w:r>
          </w:p>
          <w:p w14:paraId="54149BB0" w14:textId="77777777" w:rsidR="00736129" w:rsidRPr="00736129" w:rsidRDefault="00736129">
            <w:pPr>
              <w:numPr>
                <w:ilvl w:val="0"/>
                <w:numId w:val="11"/>
              </w:numPr>
              <w:spacing w:after="0"/>
              <w:ind w:right="162"/>
              <w:jc w:val="both"/>
              <w:rPr>
                <w:rFonts w:ascii="Calibri" w:hAnsi="Calibri" w:cs="Tahoma"/>
              </w:rPr>
            </w:pPr>
            <w:r w:rsidRPr="00736129">
              <w:rPr>
                <w:rFonts w:ascii="Calibri" w:hAnsi="Calibri" w:cs="Tahoma"/>
              </w:rPr>
              <w:t>Accepted, reduced, transferred, or avoided based on defined risk criteria.</w:t>
            </w:r>
          </w:p>
          <w:p w14:paraId="35A5A1F4" w14:textId="77777777" w:rsidR="00736129" w:rsidRPr="00736129" w:rsidRDefault="00736129">
            <w:pPr>
              <w:numPr>
                <w:ilvl w:val="0"/>
                <w:numId w:val="11"/>
              </w:numPr>
              <w:spacing w:after="0"/>
              <w:ind w:right="162"/>
              <w:jc w:val="both"/>
              <w:rPr>
                <w:rFonts w:ascii="Calibri" w:hAnsi="Calibri" w:cs="Tahoma"/>
              </w:rPr>
            </w:pPr>
            <w:r w:rsidRPr="00736129">
              <w:rPr>
                <w:rFonts w:ascii="Calibri" w:hAnsi="Calibri" w:cs="Tahoma"/>
              </w:rPr>
              <w:lastRenderedPageBreak/>
              <w:t>Reviewed periodically and after major changes, incidents, audit findings, or control failures.</w:t>
            </w:r>
          </w:p>
          <w:p w14:paraId="56ABD762" w14:textId="2E5528E9" w:rsidR="00736129" w:rsidRPr="00736129" w:rsidRDefault="00736129" w:rsidP="00736129">
            <w:pPr>
              <w:ind w:right="162"/>
              <w:jc w:val="both"/>
              <w:rPr>
                <w:rFonts w:ascii="Calibri" w:hAnsi="Calibri" w:cs="Tahoma"/>
              </w:rPr>
            </w:pPr>
            <w:r w:rsidRPr="00736129">
              <w:rPr>
                <w:rFonts w:ascii="Calibri" w:hAnsi="Calibri" w:cs="Tahoma"/>
              </w:rPr>
              <w:t>Risk management activities shall be performed in line with the approved Information Security Risk Management Procedure.</w:t>
            </w:r>
          </w:p>
          <w:p w14:paraId="1972A39E" w14:textId="77777777" w:rsidR="00736129" w:rsidRPr="00736129" w:rsidRDefault="00736129" w:rsidP="00736129">
            <w:pPr>
              <w:ind w:right="162"/>
              <w:jc w:val="both"/>
              <w:rPr>
                <w:rFonts w:ascii="Calibri" w:hAnsi="Calibri" w:cs="Tahoma"/>
                <w:b/>
                <w:bCs/>
              </w:rPr>
            </w:pPr>
            <w:r w:rsidRPr="00736129">
              <w:rPr>
                <w:rFonts w:ascii="Calibri" w:hAnsi="Calibri" w:cs="Tahoma"/>
                <w:b/>
                <w:bCs/>
              </w:rPr>
              <w:t>3. Legal, Regulatory and Contractual Compliance</w:t>
            </w:r>
          </w:p>
          <w:p w14:paraId="5DFBB625" w14:textId="77777777" w:rsidR="00736129" w:rsidRPr="00736129" w:rsidRDefault="00736129">
            <w:pPr>
              <w:pStyle w:val="ListParagraph"/>
              <w:numPr>
                <w:ilvl w:val="0"/>
                <w:numId w:val="22"/>
              </w:numPr>
              <w:ind w:right="162"/>
              <w:jc w:val="both"/>
              <w:rPr>
                <w:rFonts w:ascii="Calibri" w:hAnsi="Calibri" w:cs="Tahoma"/>
              </w:rPr>
            </w:pPr>
            <w:r w:rsidRPr="00736129">
              <w:rPr>
                <w:rFonts w:ascii="Calibri" w:hAnsi="Calibri" w:cs="Tahoma"/>
              </w:rPr>
              <w:t>SMSA shall identify, document and comply with applicable legal, regulatory and contractual information security requirements.</w:t>
            </w:r>
          </w:p>
          <w:p w14:paraId="1C8789CD" w14:textId="77777777" w:rsidR="00736129" w:rsidRPr="00736129" w:rsidRDefault="00736129">
            <w:pPr>
              <w:pStyle w:val="ListParagraph"/>
              <w:numPr>
                <w:ilvl w:val="0"/>
                <w:numId w:val="22"/>
              </w:numPr>
              <w:ind w:right="162"/>
              <w:jc w:val="both"/>
              <w:rPr>
                <w:rFonts w:ascii="Calibri" w:hAnsi="Calibri" w:cs="Tahoma"/>
              </w:rPr>
            </w:pPr>
            <w:r w:rsidRPr="00736129">
              <w:rPr>
                <w:rFonts w:ascii="Calibri" w:hAnsi="Calibri" w:cs="Tahoma"/>
              </w:rPr>
              <w:t>Compliance requirements shall be reviewed periodically where applicable.</w:t>
            </w:r>
          </w:p>
          <w:p w14:paraId="1CCCC4E5" w14:textId="7390CE9D" w:rsidR="00736129" w:rsidRPr="00736129" w:rsidRDefault="00736129">
            <w:pPr>
              <w:pStyle w:val="ListParagraph"/>
              <w:numPr>
                <w:ilvl w:val="0"/>
                <w:numId w:val="22"/>
              </w:numPr>
              <w:ind w:right="162"/>
              <w:jc w:val="both"/>
              <w:rPr>
                <w:rFonts w:ascii="Calibri" w:hAnsi="Calibri" w:cs="Tahoma"/>
              </w:rPr>
            </w:pPr>
            <w:r w:rsidRPr="00736129">
              <w:rPr>
                <w:rFonts w:ascii="Calibri" w:hAnsi="Calibri" w:cs="Tahoma"/>
              </w:rPr>
              <w:t>Evidence may include compliance registers, legal registers, contracts, supplier records, audit records, management review records, or other approved records.</w:t>
            </w:r>
          </w:p>
          <w:p w14:paraId="76AA4DA5" w14:textId="77777777" w:rsidR="00736129" w:rsidRPr="00736129" w:rsidRDefault="00736129" w:rsidP="00736129">
            <w:pPr>
              <w:ind w:right="162"/>
              <w:jc w:val="both"/>
              <w:rPr>
                <w:rFonts w:ascii="Calibri" w:hAnsi="Calibri" w:cs="Tahoma"/>
                <w:b/>
                <w:bCs/>
              </w:rPr>
            </w:pPr>
            <w:r w:rsidRPr="00736129">
              <w:rPr>
                <w:rFonts w:ascii="Calibri" w:hAnsi="Calibri" w:cs="Tahoma"/>
                <w:b/>
                <w:bCs/>
              </w:rPr>
              <w:t>4. Information Security Objectives</w:t>
            </w:r>
          </w:p>
          <w:p w14:paraId="68EA1BAB" w14:textId="3B0FD4C4" w:rsidR="00736129" w:rsidRPr="00736129" w:rsidRDefault="00736129" w:rsidP="00736129">
            <w:pPr>
              <w:ind w:right="162"/>
              <w:jc w:val="both"/>
              <w:rPr>
                <w:rFonts w:ascii="Calibri" w:hAnsi="Calibri" w:cs="Tahoma"/>
              </w:rPr>
            </w:pPr>
            <w:r w:rsidRPr="00736129">
              <w:rPr>
                <w:rFonts w:ascii="Calibri" w:hAnsi="Calibri" w:cs="Tahoma"/>
              </w:rPr>
              <w:t>Information security objectives shall be established to support the ISMS and SMSA business needs.</w:t>
            </w:r>
            <w:r>
              <w:rPr>
                <w:rFonts w:ascii="Calibri" w:hAnsi="Calibri" w:cs="Tahoma"/>
              </w:rPr>
              <w:t xml:space="preserve"> </w:t>
            </w:r>
            <w:r w:rsidRPr="00736129">
              <w:rPr>
                <w:rFonts w:ascii="Calibri" w:hAnsi="Calibri" w:cs="Tahoma"/>
              </w:rPr>
              <w:t>Information security objectives shall be:</w:t>
            </w:r>
          </w:p>
          <w:p w14:paraId="78346787" w14:textId="77777777" w:rsidR="00736129" w:rsidRPr="00736129" w:rsidRDefault="00736129">
            <w:pPr>
              <w:numPr>
                <w:ilvl w:val="0"/>
                <w:numId w:val="12"/>
              </w:numPr>
              <w:spacing w:after="0"/>
              <w:ind w:right="162"/>
              <w:jc w:val="both"/>
              <w:rPr>
                <w:rFonts w:ascii="Calibri" w:hAnsi="Calibri" w:cs="Tahoma"/>
              </w:rPr>
            </w:pPr>
            <w:r w:rsidRPr="00736129">
              <w:rPr>
                <w:rFonts w:ascii="Calibri" w:hAnsi="Calibri" w:cs="Tahoma"/>
              </w:rPr>
              <w:t>Established at planned intervals.</w:t>
            </w:r>
          </w:p>
          <w:p w14:paraId="0D74A247" w14:textId="77777777" w:rsidR="00736129" w:rsidRPr="00736129" w:rsidRDefault="00736129">
            <w:pPr>
              <w:numPr>
                <w:ilvl w:val="0"/>
                <w:numId w:val="12"/>
              </w:numPr>
              <w:spacing w:after="0"/>
              <w:ind w:right="162"/>
              <w:jc w:val="both"/>
              <w:rPr>
                <w:rFonts w:ascii="Calibri" w:hAnsi="Calibri" w:cs="Tahoma"/>
              </w:rPr>
            </w:pPr>
            <w:r w:rsidRPr="00736129">
              <w:rPr>
                <w:rFonts w:ascii="Calibri" w:hAnsi="Calibri" w:cs="Tahoma"/>
              </w:rPr>
              <w:t>Measurable where practical.</w:t>
            </w:r>
          </w:p>
          <w:p w14:paraId="4E823790" w14:textId="77777777" w:rsidR="00736129" w:rsidRPr="00736129" w:rsidRDefault="00736129">
            <w:pPr>
              <w:numPr>
                <w:ilvl w:val="0"/>
                <w:numId w:val="12"/>
              </w:numPr>
              <w:spacing w:after="0"/>
              <w:ind w:right="162"/>
              <w:jc w:val="both"/>
              <w:rPr>
                <w:rFonts w:ascii="Calibri" w:hAnsi="Calibri" w:cs="Tahoma"/>
              </w:rPr>
            </w:pPr>
            <w:r w:rsidRPr="00736129">
              <w:rPr>
                <w:rFonts w:ascii="Calibri" w:hAnsi="Calibri" w:cs="Tahoma"/>
              </w:rPr>
              <w:t>Monitored and reviewed.</w:t>
            </w:r>
          </w:p>
          <w:p w14:paraId="749A6ADF" w14:textId="77777777" w:rsidR="00736129" w:rsidRPr="00736129" w:rsidRDefault="00736129">
            <w:pPr>
              <w:numPr>
                <w:ilvl w:val="0"/>
                <w:numId w:val="12"/>
              </w:numPr>
              <w:spacing w:after="0"/>
              <w:ind w:right="162"/>
              <w:jc w:val="both"/>
              <w:rPr>
                <w:rFonts w:ascii="Calibri" w:hAnsi="Calibri" w:cs="Tahoma"/>
              </w:rPr>
            </w:pPr>
            <w:r w:rsidRPr="00736129">
              <w:rPr>
                <w:rFonts w:ascii="Calibri" w:hAnsi="Calibri" w:cs="Tahoma"/>
              </w:rPr>
              <w:t>Aligned with information security risks and business objectives.</w:t>
            </w:r>
          </w:p>
          <w:p w14:paraId="6302EBDD" w14:textId="77777777" w:rsidR="00736129" w:rsidRDefault="00736129">
            <w:pPr>
              <w:numPr>
                <w:ilvl w:val="0"/>
                <w:numId w:val="12"/>
              </w:numPr>
              <w:spacing w:after="0"/>
              <w:ind w:right="162"/>
              <w:jc w:val="both"/>
              <w:rPr>
                <w:rFonts w:ascii="Calibri" w:hAnsi="Calibri" w:cs="Tahoma"/>
              </w:rPr>
            </w:pPr>
            <w:r w:rsidRPr="00736129">
              <w:rPr>
                <w:rFonts w:ascii="Calibri" w:hAnsi="Calibri" w:cs="Tahoma"/>
              </w:rPr>
              <w:t>Reviewed during management review meetings where required.</w:t>
            </w:r>
          </w:p>
          <w:p w14:paraId="3A0450CC" w14:textId="77777777" w:rsidR="00736129" w:rsidRPr="00736129" w:rsidRDefault="00736129" w:rsidP="00736129">
            <w:pPr>
              <w:spacing w:after="0"/>
              <w:ind w:left="720" w:right="162"/>
              <w:jc w:val="both"/>
              <w:rPr>
                <w:rFonts w:ascii="Calibri" w:hAnsi="Calibri" w:cs="Tahoma"/>
              </w:rPr>
            </w:pPr>
          </w:p>
          <w:p w14:paraId="0A5AD5E6" w14:textId="56B97D0E" w:rsidR="00736129" w:rsidRPr="00736129" w:rsidRDefault="00736129" w:rsidP="00736129">
            <w:pPr>
              <w:ind w:right="162"/>
              <w:jc w:val="both"/>
              <w:rPr>
                <w:rFonts w:ascii="Calibri" w:hAnsi="Calibri" w:cs="Tahoma"/>
              </w:rPr>
            </w:pPr>
            <w:r w:rsidRPr="00736129">
              <w:rPr>
                <w:rFonts w:ascii="Calibri" w:hAnsi="Calibri" w:cs="Tahoma"/>
              </w:rPr>
              <w:t>Evidence of information security objectives, monitoring and review shall be maintained where applicable.</w:t>
            </w:r>
          </w:p>
          <w:p w14:paraId="59CC9BEB" w14:textId="77777777" w:rsidR="00736129" w:rsidRPr="00736129" w:rsidRDefault="00736129" w:rsidP="00736129">
            <w:pPr>
              <w:ind w:right="162"/>
              <w:jc w:val="both"/>
              <w:rPr>
                <w:rFonts w:ascii="Calibri" w:hAnsi="Calibri" w:cs="Tahoma"/>
                <w:b/>
                <w:bCs/>
              </w:rPr>
            </w:pPr>
            <w:r w:rsidRPr="00736129">
              <w:rPr>
                <w:rFonts w:ascii="Calibri" w:hAnsi="Calibri" w:cs="Tahoma"/>
                <w:b/>
                <w:bCs/>
              </w:rPr>
              <w:t>5. Information Security Awareness</w:t>
            </w:r>
          </w:p>
          <w:p w14:paraId="528A3443" w14:textId="739EA2F5" w:rsidR="00736129" w:rsidRPr="00736129" w:rsidRDefault="00736129" w:rsidP="00736129">
            <w:pPr>
              <w:ind w:right="162"/>
              <w:jc w:val="both"/>
              <w:rPr>
                <w:rFonts w:ascii="Calibri" w:hAnsi="Calibri" w:cs="Tahoma"/>
              </w:rPr>
            </w:pPr>
            <w:r w:rsidRPr="00736129">
              <w:rPr>
                <w:rFonts w:ascii="Calibri" w:hAnsi="Calibri" w:cs="Tahoma"/>
              </w:rPr>
              <w:t>SMSA shall ensure that relevant employees, contractors and third parties are aware of information security requirements where applicable.</w:t>
            </w:r>
            <w:r>
              <w:rPr>
                <w:rFonts w:ascii="Calibri" w:hAnsi="Calibri" w:cs="Tahoma"/>
              </w:rPr>
              <w:t xml:space="preserve"> </w:t>
            </w:r>
            <w:r w:rsidRPr="00736129">
              <w:rPr>
                <w:rFonts w:ascii="Calibri" w:hAnsi="Calibri" w:cs="Tahoma"/>
              </w:rPr>
              <w:t>Awareness may include:</w:t>
            </w:r>
          </w:p>
          <w:p w14:paraId="1B03BDFE" w14:textId="77777777" w:rsidR="00736129" w:rsidRPr="00736129" w:rsidRDefault="00736129">
            <w:pPr>
              <w:numPr>
                <w:ilvl w:val="0"/>
                <w:numId w:val="13"/>
              </w:numPr>
              <w:spacing w:after="0"/>
              <w:ind w:right="162"/>
              <w:jc w:val="both"/>
              <w:rPr>
                <w:rFonts w:ascii="Calibri" w:hAnsi="Calibri" w:cs="Tahoma"/>
              </w:rPr>
            </w:pPr>
            <w:r w:rsidRPr="00736129">
              <w:rPr>
                <w:rFonts w:ascii="Calibri" w:hAnsi="Calibri" w:cs="Tahoma"/>
              </w:rPr>
              <w:t>ISMS policy awareness.</w:t>
            </w:r>
          </w:p>
          <w:p w14:paraId="799C6FF8" w14:textId="77777777" w:rsidR="00736129" w:rsidRPr="00736129" w:rsidRDefault="00736129">
            <w:pPr>
              <w:numPr>
                <w:ilvl w:val="0"/>
                <w:numId w:val="13"/>
              </w:numPr>
              <w:spacing w:after="0"/>
              <w:ind w:right="162"/>
              <w:jc w:val="both"/>
              <w:rPr>
                <w:rFonts w:ascii="Calibri" w:hAnsi="Calibri" w:cs="Tahoma"/>
              </w:rPr>
            </w:pPr>
            <w:r w:rsidRPr="00736129">
              <w:rPr>
                <w:rFonts w:ascii="Calibri" w:hAnsi="Calibri" w:cs="Tahoma"/>
              </w:rPr>
              <w:t>Information security training.</w:t>
            </w:r>
          </w:p>
          <w:p w14:paraId="01806DDD" w14:textId="77777777" w:rsidR="00736129" w:rsidRPr="00736129" w:rsidRDefault="00736129">
            <w:pPr>
              <w:numPr>
                <w:ilvl w:val="0"/>
                <w:numId w:val="13"/>
              </w:numPr>
              <w:spacing w:after="0"/>
              <w:ind w:right="162"/>
              <w:jc w:val="both"/>
              <w:rPr>
                <w:rFonts w:ascii="Calibri" w:hAnsi="Calibri" w:cs="Tahoma"/>
              </w:rPr>
            </w:pPr>
            <w:r w:rsidRPr="00736129">
              <w:rPr>
                <w:rFonts w:ascii="Calibri" w:hAnsi="Calibri" w:cs="Tahoma"/>
              </w:rPr>
              <w:t>Incident reporting awareness.</w:t>
            </w:r>
          </w:p>
          <w:p w14:paraId="37037900" w14:textId="77777777" w:rsidR="00736129" w:rsidRPr="00736129" w:rsidRDefault="00736129">
            <w:pPr>
              <w:numPr>
                <w:ilvl w:val="0"/>
                <w:numId w:val="13"/>
              </w:numPr>
              <w:spacing w:after="0"/>
              <w:ind w:right="162"/>
              <w:jc w:val="both"/>
              <w:rPr>
                <w:rFonts w:ascii="Calibri" w:hAnsi="Calibri" w:cs="Tahoma"/>
              </w:rPr>
            </w:pPr>
            <w:r w:rsidRPr="00736129">
              <w:rPr>
                <w:rFonts w:ascii="Calibri" w:hAnsi="Calibri" w:cs="Tahoma"/>
              </w:rPr>
              <w:t>Access control responsibilities.</w:t>
            </w:r>
          </w:p>
          <w:p w14:paraId="1B45B3F2" w14:textId="77777777" w:rsidR="00736129" w:rsidRPr="00736129" w:rsidRDefault="00736129">
            <w:pPr>
              <w:numPr>
                <w:ilvl w:val="0"/>
                <w:numId w:val="13"/>
              </w:numPr>
              <w:spacing w:after="0"/>
              <w:ind w:right="162"/>
              <w:jc w:val="both"/>
              <w:rPr>
                <w:rFonts w:ascii="Calibri" w:hAnsi="Calibri" w:cs="Tahoma"/>
              </w:rPr>
            </w:pPr>
            <w:r w:rsidRPr="00736129">
              <w:rPr>
                <w:rFonts w:ascii="Calibri" w:hAnsi="Calibri" w:cs="Tahoma"/>
              </w:rPr>
              <w:t>Data handling requirements.</w:t>
            </w:r>
          </w:p>
          <w:p w14:paraId="5C14F9AB" w14:textId="77777777" w:rsidR="00736129" w:rsidRPr="00736129" w:rsidRDefault="00736129">
            <w:pPr>
              <w:numPr>
                <w:ilvl w:val="0"/>
                <w:numId w:val="13"/>
              </w:numPr>
              <w:spacing w:after="0"/>
              <w:ind w:right="162"/>
              <w:jc w:val="both"/>
              <w:rPr>
                <w:rFonts w:ascii="Calibri" w:hAnsi="Calibri" w:cs="Tahoma"/>
              </w:rPr>
            </w:pPr>
            <w:r w:rsidRPr="00736129">
              <w:rPr>
                <w:rFonts w:ascii="Calibri" w:hAnsi="Calibri" w:cs="Tahoma"/>
              </w:rPr>
              <w:t>Phishing or cyber awareness.</w:t>
            </w:r>
          </w:p>
          <w:p w14:paraId="2BBAFC26" w14:textId="50AEAF18" w:rsidR="00736129" w:rsidRDefault="00736129">
            <w:pPr>
              <w:numPr>
                <w:ilvl w:val="0"/>
                <w:numId w:val="13"/>
              </w:numPr>
              <w:spacing w:after="0"/>
              <w:ind w:right="162"/>
              <w:jc w:val="both"/>
              <w:rPr>
                <w:rFonts w:ascii="Calibri" w:hAnsi="Calibri" w:cs="Tahoma"/>
              </w:rPr>
            </w:pPr>
            <w:r w:rsidRPr="00736129">
              <w:rPr>
                <w:rFonts w:ascii="Calibri" w:hAnsi="Calibri" w:cs="Tahoma"/>
              </w:rPr>
              <w:t>Role</w:t>
            </w:r>
            <w:r>
              <w:rPr>
                <w:rFonts w:ascii="Calibri" w:hAnsi="Calibri" w:cs="Tahoma"/>
              </w:rPr>
              <w:t xml:space="preserve"> </w:t>
            </w:r>
            <w:r w:rsidRPr="00736129">
              <w:rPr>
                <w:rFonts w:ascii="Calibri" w:hAnsi="Calibri" w:cs="Tahoma"/>
              </w:rPr>
              <w:t>specific awareness where required.</w:t>
            </w:r>
          </w:p>
          <w:p w14:paraId="79A7A4DD" w14:textId="77777777" w:rsidR="00736129" w:rsidRPr="00736129" w:rsidRDefault="00736129" w:rsidP="00736129">
            <w:pPr>
              <w:spacing w:after="0"/>
              <w:ind w:left="720" w:right="162"/>
              <w:jc w:val="both"/>
              <w:rPr>
                <w:rFonts w:ascii="Calibri" w:hAnsi="Calibri" w:cs="Tahoma"/>
              </w:rPr>
            </w:pPr>
          </w:p>
          <w:p w14:paraId="15F896C8" w14:textId="77252CD6" w:rsidR="00736129" w:rsidRPr="00736129" w:rsidRDefault="00736129" w:rsidP="00736129">
            <w:pPr>
              <w:ind w:right="162"/>
              <w:jc w:val="both"/>
              <w:rPr>
                <w:rFonts w:ascii="Calibri" w:hAnsi="Calibri" w:cs="Tahoma"/>
              </w:rPr>
            </w:pPr>
            <w:r w:rsidRPr="00736129">
              <w:rPr>
                <w:rFonts w:ascii="Calibri" w:hAnsi="Calibri" w:cs="Tahoma"/>
              </w:rPr>
              <w:t>Evidence of awareness activities shall be maintained where applicable.</w:t>
            </w:r>
          </w:p>
          <w:p w14:paraId="7CBD3A17" w14:textId="77777777" w:rsidR="00736129" w:rsidRPr="00736129" w:rsidRDefault="00736129" w:rsidP="00736129">
            <w:pPr>
              <w:ind w:right="162"/>
              <w:jc w:val="both"/>
              <w:rPr>
                <w:rFonts w:ascii="Calibri" w:hAnsi="Calibri" w:cs="Tahoma"/>
                <w:b/>
                <w:bCs/>
              </w:rPr>
            </w:pPr>
            <w:r w:rsidRPr="00736129">
              <w:rPr>
                <w:rFonts w:ascii="Calibri" w:hAnsi="Calibri" w:cs="Tahoma"/>
                <w:b/>
                <w:bCs/>
              </w:rPr>
              <w:t>6. Incident Management</w:t>
            </w:r>
          </w:p>
          <w:p w14:paraId="026A707B" w14:textId="77777777" w:rsidR="00736129" w:rsidRPr="00736129" w:rsidRDefault="00736129" w:rsidP="00736129">
            <w:pPr>
              <w:ind w:right="162"/>
              <w:jc w:val="both"/>
              <w:rPr>
                <w:rFonts w:ascii="Calibri" w:hAnsi="Calibri" w:cs="Tahoma"/>
              </w:rPr>
            </w:pPr>
            <w:r w:rsidRPr="00736129">
              <w:rPr>
                <w:rFonts w:ascii="Calibri" w:hAnsi="Calibri" w:cs="Tahoma"/>
              </w:rPr>
              <w:t>Information security incidents shall be:</w:t>
            </w:r>
          </w:p>
          <w:p w14:paraId="4869D65B" w14:textId="77777777" w:rsidR="00736129" w:rsidRPr="00736129" w:rsidRDefault="00736129">
            <w:pPr>
              <w:numPr>
                <w:ilvl w:val="0"/>
                <w:numId w:val="14"/>
              </w:numPr>
              <w:spacing w:after="0"/>
              <w:ind w:right="162"/>
              <w:jc w:val="both"/>
              <w:rPr>
                <w:rFonts w:ascii="Calibri" w:hAnsi="Calibri" w:cs="Tahoma"/>
              </w:rPr>
            </w:pPr>
            <w:r w:rsidRPr="00736129">
              <w:rPr>
                <w:rFonts w:ascii="Calibri" w:hAnsi="Calibri" w:cs="Tahoma"/>
              </w:rPr>
              <w:t>Reported without delay.</w:t>
            </w:r>
          </w:p>
          <w:p w14:paraId="1F513954" w14:textId="77777777" w:rsidR="00736129" w:rsidRPr="00736129" w:rsidRDefault="00736129">
            <w:pPr>
              <w:numPr>
                <w:ilvl w:val="0"/>
                <w:numId w:val="14"/>
              </w:numPr>
              <w:spacing w:after="0"/>
              <w:ind w:right="162"/>
              <w:jc w:val="both"/>
              <w:rPr>
                <w:rFonts w:ascii="Calibri" w:hAnsi="Calibri" w:cs="Tahoma"/>
              </w:rPr>
            </w:pPr>
            <w:r w:rsidRPr="00736129">
              <w:rPr>
                <w:rFonts w:ascii="Calibri" w:hAnsi="Calibri" w:cs="Tahoma"/>
              </w:rPr>
              <w:t>Logged where required.</w:t>
            </w:r>
          </w:p>
          <w:p w14:paraId="0A1114F3" w14:textId="77777777" w:rsidR="00736129" w:rsidRPr="00736129" w:rsidRDefault="00736129">
            <w:pPr>
              <w:numPr>
                <w:ilvl w:val="0"/>
                <w:numId w:val="14"/>
              </w:numPr>
              <w:spacing w:after="0"/>
              <w:ind w:right="162"/>
              <w:jc w:val="both"/>
              <w:rPr>
                <w:rFonts w:ascii="Calibri" w:hAnsi="Calibri" w:cs="Tahoma"/>
              </w:rPr>
            </w:pPr>
            <w:r w:rsidRPr="00736129">
              <w:rPr>
                <w:rFonts w:ascii="Calibri" w:hAnsi="Calibri" w:cs="Tahoma"/>
              </w:rPr>
              <w:t>Assessed and classified based on severity and impact.</w:t>
            </w:r>
          </w:p>
          <w:p w14:paraId="4C5D620D" w14:textId="77777777" w:rsidR="00736129" w:rsidRPr="00736129" w:rsidRDefault="00736129">
            <w:pPr>
              <w:numPr>
                <w:ilvl w:val="0"/>
                <w:numId w:val="14"/>
              </w:numPr>
              <w:spacing w:after="0"/>
              <w:ind w:right="162"/>
              <w:jc w:val="both"/>
              <w:rPr>
                <w:rFonts w:ascii="Calibri" w:hAnsi="Calibri" w:cs="Tahoma"/>
              </w:rPr>
            </w:pPr>
            <w:r w:rsidRPr="00736129">
              <w:rPr>
                <w:rFonts w:ascii="Calibri" w:hAnsi="Calibri" w:cs="Tahoma"/>
              </w:rPr>
              <w:lastRenderedPageBreak/>
              <w:t>Investigated and resolved where applicable.</w:t>
            </w:r>
          </w:p>
          <w:p w14:paraId="35877A45" w14:textId="77777777" w:rsidR="00736129" w:rsidRPr="00736129" w:rsidRDefault="00736129">
            <w:pPr>
              <w:numPr>
                <w:ilvl w:val="0"/>
                <w:numId w:val="14"/>
              </w:numPr>
              <w:spacing w:after="0"/>
              <w:ind w:right="162"/>
              <w:jc w:val="both"/>
              <w:rPr>
                <w:rFonts w:ascii="Calibri" w:hAnsi="Calibri" w:cs="Tahoma"/>
              </w:rPr>
            </w:pPr>
            <w:r w:rsidRPr="00736129">
              <w:rPr>
                <w:rFonts w:ascii="Calibri" w:hAnsi="Calibri" w:cs="Tahoma"/>
              </w:rPr>
              <w:t>Escalated based on approved requirements.</w:t>
            </w:r>
          </w:p>
          <w:p w14:paraId="296A71F9" w14:textId="77777777" w:rsidR="00736129" w:rsidRDefault="00736129">
            <w:pPr>
              <w:numPr>
                <w:ilvl w:val="0"/>
                <w:numId w:val="14"/>
              </w:numPr>
              <w:spacing w:after="0"/>
              <w:ind w:right="162"/>
              <w:jc w:val="both"/>
              <w:rPr>
                <w:rFonts w:ascii="Calibri" w:hAnsi="Calibri" w:cs="Tahoma"/>
              </w:rPr>
            </w:pPr>
            <w:r w:rsidRPr="00736129">
              <w:rPr>
                <w:rFonts w:ascii="Calibri" w:hAnsi="Calibri" w:cs="Tahoma"/>
              </w:rPr>
              <w:t>Reviewed to identify root cause and corrective actions where required.</w:t>
            </w:r>
          </w:p>
          <w:p w14:paraId="76EE20C3" w14:textId="77777777" w:rsidR="00736129" w:rsidRPr="00736129" w:rsidRDefault="00736129" w:rsidP="00736129">
            <w:pPr>
              <w:spacing w:after="0"/>
              <w:ind w:left="720" w:right="162"/>
              <w:jc w:val="both"/>
              <w:rPr>
                <w:rFonts w:ascii="Calibri" w:hAnsi="Calibri" w:cs="Tahoma"/>
              </w:rPr>
            </w:pPr>
          </w:p>
          <w:p w14:paraId="560921BD" w14:textId="4C63ED77" w:rsidR="00736129" w:rsidRPr="00736129" w:rsidRDefault="00736129" w:rsidP="00736129">
            <w:pPr>
              <w:ind w:right="162"/>
              <w:jc w:val="both"/>
              <w:rPr>
                <w:rFonts w:ascii="Calibri" w:hAnsi="Calibri" w:cs="Tahoma"/>
              </w:rPr>
            </w:pPr>
            <w:r w:rsidRPr="00736129">
              <w:rPr>
                <w:rFonts w:ascii="Calibri" w:hAnsi="Calibri" w:cs="Tahoma"/>
              </w:rPr>
              <w:t>Information security incidents shall be managed in line with the approved Information Security Incident Management Policy and Information Security Incident Response Plan.</w:t>
            </w:r>
          </w:p>
          <w:p w14:paraId="37603C62" w14:textId="77777777" w:rsidR="00736129" w:rsidRPr="00736129" w:rsidRDefault="00736129" w:rsidP="00736129">
            <w:pPr>
              <w:ind w:right="162"/>
              <w:jc w:val="both"/>
              <w:rPr>
                <w:rFonts w:ascii="Calibri" w:hAnsi="Calibri" w:cs="Tahoma"/>
                <w:b/>
                <w:bCs/>
              </w:rPr>
            </w:pPr>
            <w:r w:rsidRPr="00736129">
              <w:rPr>
                <w:rFonts w:ascii="Calibri" w:hAnsi="Calibri" w:cs="Tahoma"/>
                <w:b/>
                <w:bCs/>
              </w:rPr>
              <w:t>7. Monitoring, Review and Continual Improvement</w:t>
            </w:r>
          </w:p>
          <w:p w14:paraId="52C8DED2" w14:textId="15F95396" w:rsidR="00736129" w:rsidRPr="00736129" w:rsidRDefault="00736129" w:rsidP="00736129">
            <w:pPr>
              <w:ind w:right="162"/>
              <w:jc w:val="both"/>
              <w:rPr>
                <w:rFonts w:ascii="Calibri" w:hAnsi="Calibri" w:cs="Tahoma"/>
              </w:rPr>
            </w:pPr>
            <w:r w:rsidRPr="00736129">
              <w:rPr>
                <w:rFonts w:ascii="Calibri" w:hAnsi="Calibri" w:cs="Tahoma"/>
              </w:rPr>
              <w:t>The ISMS shall be monitored, reviewed and improved through planned activities.</w:t>
            </w:r>
            <w:r>
              <w:rPr>
                <w:rFonts w:ascii="Calibri" w:hAnsi="Calibri" w:cs="Tahoma"/>
              </w:rPr>
              <w:t xml:space="preserve"> </w:t>
            </w:r>
            <w:r w:rsidRPr="00736129">
              <w:rPr>
                <w:rFonts w:ascii="Calibri" w:hAnsi="Calibri" w:cs="Tahoma"/>
              </w:rPr>
              <w:t>This may include:</w:t>
            </w:r>
          </w:p>
          <w:p w14:paraId="7F18FE32" w14:textId="77777777" w:rsidR="00736129" w:rsidRPr="00736129" w:rsidRDefault="00736129">
            <w:pPr>
              <w:numPr>
                <w:ilvl w:val="0"/>
                <w:numId w:val="15"/>
              </w:numPr>
              <w:spacing w:after="0"/>
              <w:ind w:right="162"/>
              <w:jc w:val="both"/>
              <w:rPr>
                <w:rFonts w:ascii="Calibri" w:hAnsi="Calibri" w:cs="Tahoma"/>
              </w:rPr>
            </w:pPr>
            <w:r w:rsidRPr="00736129">
              <w:rPr>
                <w:rFonts w:ascii="Calibri" w:hAnsi="Calibri" w:cs="Tahoma"/>
              </w:rPr>
              <w:t>Internal audits.</w:t>
            </w:r>
          </w:p>
          <w:p w14:paraId="7CDCC82F" w14:textId="77777777" w:rsidR="00736129" w:rsidRPr="00736129" w:rsidRDefault="00736129">
            <w:pPr>
              <w:numPr>
                <w:ilvl w:val="0"/>
                <w:numId w:val="15"/>
              </w:numPr>
              <w:spacing w:after="0"/>
              <w:ind w:right="162"/>
              <w:jc w:val="both"/>
              <w:rPr>
                <w:rFonts w:ascii="Calibri" w:hAnsi="Calibri" w:cs="Tahoma"/>
              </w:rPr>
            </w:pPr>
            <w:r w:rsidRPr="00736129">
              <w:rPr>
                <w:rFonts w:ascii="Calibri" w:hAnsi="Calibri" w:cs="Tahoma"/>
              </w:rPr>
              <w:t>Management reviews.</w:t>
            </w:r>
          </w:p>
          <w:p w14:paraId="3CF8B560" w14:textId="77777777" w:rsidR="00736129" w:rsidRPr="00736129" w:rsidRDefault="00736129">
            <w:pPr>
              <w:numPr>
                <w:ilvl w:val="0"/>
                <w:numId w:val="15"/>
              </w:numPr>
              <w:spacing w:after="0"/>
              <w:ind w:right="162"/>
              <w:jc w:val="both"/>
              <w:rPr>
                <w:rFonts w:ascii="Calibri" w:hAnsi="Calibri" w:cs="Tahoma"/>
              </w:rPr>
            </w:pPr>
            <w:r w:rsidRPr="00736129">
              <w:rPr>
                <w:rFonts w:ascii="Calibri" w:hAnsi="Calibri" w:cs="Tahoma"/>
              </w:rPr>
              <w:t>Risk reviews.</w:t>
            </w:r>
          </w:p>
          <w:p w14:paraId="2C52F8EC" w14:textId="77777777" w:rsidR="00736129" w:rsidRPr="00736129" w:rsidRDefault="00736129">
            <w:pPr>
              <w:numPr>
                <w:ilvl w:val="0"/>
                <w:numId w:val="15"/>
              </w:numPr>
              <w:spacing w:after="0"/>
              <w:ind w:right="162"/>
              <w:jc w:val="both"/>
              <w:rPr>
                <w:rFonts w:ascii="Calibri" w:hAnsi="Calibri" w:cs="Tahoma"/>
              </w:rPr>
            </w:pPr>
            <w:r w:rsidRPr="00736129">
              <w:rPr>
                <w:rFonts w:ascii="Calibri" w:hAnsi="Calibri" w:cs="Tahoma"/>
              </w:rPr>
              <w:t>Information security objective reviews.</w:t>
            </w:r>
          </w:p>
          <w:p w14:paraId="06242F6F" w14:textId="77777777" w:rsidR="00736129" w:rsidRPr="00736129" w:rsidRDefault="00736129">
            <w:pPr>
              <w:numPr>
                <w:ilvl w:val="0"/>
                <w:numId w:val="15"/>
              </w:numPr>
              <w:spacing w:after="0"/>
              <w:ind w:right="162"/>
              <w:jc w:val="both"/>
              <w:rPr>
                <w:rFonts w:ascii="Calibri" w:hAnsi="Calibri" w:cs="Tahoma"/>
              </w:rPr>
            </w:pPr>
            <w:r w:rsidRPr="00736129">
              <w:rPr>
                <w:rFonts w:ascii="Calibri" w:hAnsi="Calibri" w:cs="Tahoma"/>
              </w:rPr>
              <w:t>Compliance reviews.</w:t>
            </w:r>
          </w:p>
          <w:p w14:paraId="353C638E" w14:textId="77777777" w:rsidR="00736129" w:rsidRPr="00736129" w:rsidRDefault="00736129">
            <w:pPr>
              <w:numPr>
                <w:ilvl w:val="0"/>
                <w:numId w:val="15"/>
              </w:numPr>
              <w:spacing w:after="0"/>
              <w:ind w:right="162"/>
              <w:jc w:val="both"/>
              <w:rPr>
                <w:rFonts w:ascii="Calibri" w:hAnsi="Calibri" w:cs="Tahoma"/>
              </w:rPr>
            </w:pPr>
            <w:r w:rsidRPr="00736129">
              <w:rPr>
                <w:rFonts w:ascii="Calibri" w:hAnsi="Calibri" w:cs="Tahoma"/>
              </w:rPr>
              <w:t>Incident reviews.</w:t>
            </w:r>
          </w:p>
          <w:p w14:paraId="68C41B32" w14:textId="77777777" w:rsidR="00736129" w:rsidRPr="00736129" w:rsidRDefault="00736129">
            <w:pPr>
              <w:numPr>
                <w:ilvl w:val="0"/>
                <w:numId w:val="15"/>
              </w:numPr>
              <w:spacing w:after="0"/>
              <w:ind w:right="162"/>
              <w:jc w:val="both"/>
              <w:rPr>
                <w:rFonts w:ascii="Calibri" w:hAnsi="Calibri" w:cs="Tahoma"/>
              </w:rPr>
            </w:pPr>
            <w:r w:rsidRPr="00736129">
              <w:rPr>
                <w:rFonts w:ascii="Calibri" w:hAnsi="Calibri" w:cs="Tahoma"/>
              </w:rPr>
              <w:t>Corrective actions.</w:t>
            </w:r>
          </w:p>
          <w:p w14:paraId="46543A7C" w14:textId="77777777" w:rsidR="00736129" w:rsidRPr="00736129" w:rsidRDefault="00736129">
            <w:pPr>
              <w:numPr>
                <w:ilvl w:val="0"/>
                <w:numId w:val="15"/>
              </w:numPr>
              <w:spacing w:after="0"/>
              <w:ind w:right="162"/>
              <w:jc w:val="both"/>
              <w:rPr>
                <w:rFonts w:ascii="Calibri" w:hAnsi="Calibri" w:cs="Tahoma"/>
              </w:rPr>
            </w:pPr>
            <w:r w:rsidRPr="00736129">
              <w:rPr>
                <w:rFonts w:ascii="Calibri" w:hAnsi="Calibri" w:cs="Tahoma"/>
              </w:rPr>
              <w:t>Supplier reviews.</w:t>
            </w:r>
          </w:p>
          <w:p w14:paraId="2854816A" w14:textId="77777777" w:rsidR="00736129" w:rsidRPr="00736129" w:rsidRDefault="00736129">
            <w:pPr>
              <w:numPr>
                <w:ilvl w:val="0"/>
                <w:numId w:val="15"/>
              </w:numPr>
              <w:spacing w:after="0"/>
              <w:ind w:right="162"/>
              <w:jc w:val="both"/>
              <w:rPr>
                <w:rFonts w:ascii="Calibri" w:hAnsi="Calibri" w:cs="Tahoma"/>
              </w:rPr>
            </w:pPr>
            <w:r w:rsidRPr="00736129">
              <w:rPr>
                <w:rFonts w:ascii="Calibri" w:hAnsi="Calibri" w:cs="Tahoma"/>
              </w:rPr>
              <w:t>Control effectiveness reviews.</w:t>
            </w:r>
          </w:p>
          <w:p w14:paraId="4CF5753B" w14:textId="77777777" w:rsidR="00736129" w:rsidRDefault="00736129">
            <w:pPr>
              <w:numPr>
                <w:ilvl w:val="0"/>
                <w:numId w:val="15"/>
              </w:numPr>
              <w:spacing w:after="0"/>
              <w:ind w:right="162"/>
              <w:jc w:val="both"/>
              <w:rPr>
                <w:rFonts w:ascii="Calibri" w:hAnsi="Calibri" w:cs="Tahoma"/>
              </w:rPr>
            </w:pPr>
            <w:r w:rsidRPr="00736129">
              <w:rPr>
                <w:rFonts w:ascii="Calibri" w:hAnsi="Calibri" w:cs="Tahoma"/>
              </w:rPr>
              <w:t>Performance monitoring using approved metrics where applicable.</w:t>
            </w:r>
          </w:p>
          <w:p w14:paraId="644EC8FC" w14:textId="77777777" w:rsidR="00736129" w:rsidRPr="00736129" w:rsidRDefault="00736129" w:rsidP="00736129">
            <w:pPr>
              <w:spacing w:after="0"/>
              <w:ind w:left="720" w:right="162"/>
              <w:jc w:val="both"/>
              <w:rPr>
                <w:rFonts w:ascii="Calibri" w:hAnsi="Calibri" w:cs="Tahoma"/>
              </w:rPr>
            </w:pPr>
          </w:p>
          <w:p w14:paraId="1AB44975" w14:textId="24BFA816" w:rsidR="00736129" w:rsidRPr="00736129" w:rsidRDefault="00736129" w:rsidP="00736129">
            <w:pPr>
              <w:ind w:right="162"/>
              <w:jc w:val="both"/>
              <w:rPr>
                <w:rFonts w:ascii="Calibri" w:hAnsi="Calibri" w:cs="Tahoma"/>
              </w:rPr>
            </w:pPr>
            <w:r w:rsidRPr="00736129">
              <w:rPr>
                <w:rFonts w:ascii="Calibri" w:hAnsi="Calibri" w:cs="Tahoma"/>
              </w:rPr>
              <w:t>Continual improvement shall be based on audit results, incidents, risks, reviews, corrective actions, changes and management decisions.</w:t>
            </w:r>
          </w:p>
          <w:p w14:paraId="1172C0AF" w14:textId="77777777" w:rsidR="00736129" w:rsidRPr="00736129" w:rsidRDefault="00736129" w:rsidP="00736129">
            <w:pPr>
              <w:ind w:right="162"/>
              <w:jc w:val="both"/>
              <w:rPr>
                <w:rFonts w:ascii="Calibri" w:hAnsi="Calibri" w:cs="Tahoma"/>
                <w:b/>
                <w:bCs/>
              </w:rPr>
            </w:pPr>
            <w:r w:rsidRPr="00736129">
              <w:rPr>
                <w:rFonts w:ascii="Calibri" w:hAnsi="Calibri" w:cs="Tahoma"/>
                <w:b/>
                <w:bCs/>
              </w:rPr>
              <w:t>8. Exceptions and Waivers</w:t>
            </w:r>
          </w:p>
          <w:p w14:paraId="6A92B962" w14:textId="02AA087E" w:rsidR="00736129" w:rsidRPr="00736129" w:rsidRDefault="00736129" w:rsidP="00736129">
            <w:pPr>
              <w:ind w:right="162"/>
              <w:jc w:val="both"/>
              <w:rPr>
                <w:rFonts w:ascii="Calibri" w:hAnsi="Calibri" w:cs="Tahoma"/>
              </w:rPr>
            </w:pPr>
            <w:r w:rsidRPr="00736129">
              <w:rPr>
                <w:rFonts w:ascii="Calibri" w:hAnsi="Calibri" w:cs="Tahoma"/>
              </w:rPr>
              <w:t>Any exception to ISMS requirements shall be formally documented and approved where required.</w:t>
            </w:r>
            <w:r>
              <w:rPr>
                <w:rFonts w:ascii="Calibri" w:hAnsi="Calibri" w:cs="Tahoma"/>
              </w:rPr>
              <w:t xml:space="preserve"> </w:t>
            </w:r>
            <w:r w:rsidRPr="00736129">
              <w:rPr>
                <w:rFonts w:ascii="Calibri" w:hAnsi="Calibri" w:cs="Tahoma"/>
              </w:rPr>
              <w:t>The waiver shall include:</w:t>
            </w:r>
          </w:p>
          <w:p w14:paraId="19DED7C5" w14:textId="77777777" w:rsidR="00736129" w:rsidRPr="00736129" w:rsidRDefault="00736129">
            <w:pPr>
              <w:numPr>
                <w:ilvl w:val="0"/>
                <w:numId w:val="16"/>
              </w:numPr>
              <w:spacing w:after="0"/>
              <w:ind w:right="162"/>
              <w:jc w:val="both"/>
              <w:rPr>
                <w:rFonts w:ascii="Calibri" w:hAnsi="Calibri" w:cs="Tahoma"/>
              </w:rPr>
            </w:pPr>
            <w:r w:rsidRPr="00736129">
              <w:rPr>
                <w:rFonts w:ascii="Calibri" w:hAnsi="Calibri" w:cs="Tahoma"/>
              </w:rPr>
              <w:t>Reason for the exception.</w:t>
            </w:r>
          </w:p>
          <w:p w14:paraId="15085B03" w14:textId="77777777" w:rsidR="00736129" w:rsidRPr="00736129" w:rsidRDefault="00736129">
            <w:pPr>
              <w:numPr>
                <w:ilvl w:val="0"/>
                <w:numId w:val="16"/>
              </w:numPr>
              <w:spacing w:after="0"/>
              <w:ind w:right="162"/>
              <w:jc w:val="both"/>
              <w:rPr>
                <w:rFonts w:ascii="Calibri" w:hAnsi="Calibri" w:cs="Tahoma"/>
              </w:rPr>
            </w:pPr>
            <w:r w:rsidRPr="00736129">
              <w:rPr>
                <w:rFonts w:ascii="Calibri" w:hAnsi="Calibri" w:cs="Tahoma"/>
              </w:rPr>
              <w:t>Related risk.</w:t>
            </w:r>
          </w:p>
          <w:p w14:paraId="7C984FA3" w14:textId="77777777" w:rsidR="00736129" w:rsidRPr="00736129" w:rsidRDefault="00736129">
            <w:pPr>
              <w:numPr>
                <w:ilvl w:val="0"/>
                <w:numId w:val="16"/>
              </w:numPr>
              <w:spacing w:after="0"/>
              <w:ind w:right="162"/>
              <w:jc w:val="both"/>
              <w:rPr>
                <w:rFonts w:ascii="Calibri" w:hAnsi="Calibri" w:cs="Tahoma"/>
              </w:rPr>
            </w:pPr>
            <w:r w:rsidRPr="00736129">
              <w:rPr>
                <w:rFonts w:ascii="Calibri" w:hAnsi="Calibri" w:cs="Tahoma"/>
              </w:rPr>
              <w:t>Justification.</w:t>
            </w:r>
          </w:p>
          <w:p w14:paraId="7A342057" w14:textId="77777777" w:rsidR="00736129" w:rsidRPr="00736129" w:rsidRDefault="00736129">
            <w:pPr>
              <w:numPr>
                <w:ilvl w:val="0"/>
                <w:numId w:val="16"/>
              </w:numPr>
              <w:spacing w:after="0"/>
              <w:ind w:right="162"/>
              <w:jc w:val="both"/>
              <w:rPr>
                <w:rFonts w:ascii="Calibri" w:hAnsi="Calibri" w:cs="Tahoma"/>
              </w:rPr>
            </w:pPr>
            <w:r w:rsidRPr="00736129">
              <w:rPr>
                <w:rFonts w:ascii="Calibri" w:hAnsi="Calibri" w:cs="Tahoma"/>
              </w:rPr>
              <w:t>Temporary control where required.</w:t>
            </w:r>
          </w:p>
          <w:p w14:paraId="3CC99AD3" w14:textId="77777777" w:rsidR="00736129" w:rsidRPr="00736129" w:rsidRDefault="00736129">
            <w:pPr>
              <w:numPr>
                <w:ilvl w:val="0"/>
                <w:numId w:val="16"/>
              </w:numPr>
              <w:spacing w:after="0"/>
              <w:ind w:right="162"/>
              <w:jc w:val="both"/>
              <w:rPr>
                <w:rFonts w:ascii="Calibri" w:hAnsi="Calibri" w:cs="Tahoma"/>
              </w:rPr>
            </w:pPr>
            <w:r w:rsidRPr="00736129">
              <w:rPr>
                <w:rFonts w:ascii="Calibri" w:hAnsi="Calibri" w:cs="Tahoma"/>
              </w:rPr>
              <w:t>Owner.</w:t>
            </w:r>
          </w:p>
          <w:p w14:paraId="1D4555D0" w14:textId="77777777" w:rsidR="00736129" w:rsidRPr="00736129" w:rsidRDefault="00736129">
            <w:pPr>
              <w:numPr>
                <w:ilvl w:val="0"/>
                <w:numId w:val="16"/>
              </w:numPr>
              <w:spacing w:after="0"/>
              <w:ind w:right="162"/>
              <w:jc w:val="both"/>
              <w:rPr>
                <w:rFonts w:ascii="Calibri" w:hAnsi="Calibri" w:cs="Tahoma"/>
              </w:rPr>
            </w:pPr>
            <w:r w:rsidRPr="00736129">
              <w:rPr>
                <w:rFonts w:ascii="Calibri" w:hAnsi="Calibri" w:cs="Tahoma"/>
              </w:rPr>
              <w:t>Expiry date.</w:t>
            </w:r>
          </w:p>
          <w:p w14:paraId="07F9D925" w14:textId="77777777" w:rsidR="00736129" w:rsidRPr="00736129" w:rsidRDefault="00736129">
            <w:pPr>
              <w:numPr>
                <w:ilvl w:val="0"/>
                <w:numId w:val="16"/>
              </w:numPr>
              <w:spacing w:after="0"/>
              <w:ind w:right="162"/>
              <w:jc w:val="both"/>
              <w:rPr>
                <w:rFonts w:ascii="Calibri" w:hAnsi="Calibri" w:cs="Tahoma"/>
              </w:rPr>
            </w:pPr>
            <w:r w:rsidRPr="00736129">
              <w:rPr>
                <w:rFonts w:ascii="Calibri" w:hAnsi="Calibri" w:cs="Tahoma"/>
              </w:rPr>
              <w:t>Review date.</w:t>
            </w:r>
          </w:p>
          <w:p w14:paraId="170C05FC" w14:textId="77777777" w:rsidR="00736129" w:rsidRDefault="00736129">
            <w:pPr>
              <w:numPr>
                <w:ilvl w:val="0"/>
                <w:numId w:val="16"/>
              </w:numPr>
              <w:spacing w:after="0"/>
              <w:ind w:right="162"/>
              <w:jc w:val="both"/>
              <w:rPr>
                <w:rFonts w:ascii="Calibri" w:hAnsi="Calibri" w:cs="Tahoma"/>
              </w:rPr>
            </w:pPr>
            <w:r w:rsidRPr="00736129">
              <w:rPr>
                <w:rFonts w:ascii="Calibri" w:hAnsi="Calibri" w:cs="Tahoma"/>
              </w:rPr>
              <w:t>Approval record.</w:t>
            </w:r>
          </w:p>
          <w:p w14:paraId="2C468EC9" w14:textId="77777777" w:rsidR="00736129" w:rsidRPr="00736129" w:rsidRDefault="00736129" w:rsidP="00736129">
            <w:pPr>
              <w:spacing w:after="0"/>
              <w:ind w:left="720" w:right="162"/>
              <w:jc w:val="both"/>
              <w:rPr>
                <w:rFonts w:ascii="Calibri" w:hAnsi="Calibri" w:cs="Tahoma"/>
              </w:rPr>
            </w:pPr>
          </w:p>
          <w:p w14:paraId="2D30BFB9" w14:textId="26C7003E" w:rsidR="00736129" w:rsidRPr="00736129" w:rsidRDefault="00736129" w:rsidP="00736129">
            <w:pPr>
              <w:ind w:right="162"/>
              <w:jc w:val="both"/>
              <w:rPr>
                <w:rFonts w:ascii="Calibri" w:hAnsi="Calibri" w:cs="Tahoma"/>
              </w:rPr>
            </w:pPr>
            <w:r w:rsidRPr="00736129">
              <w:rPr>
                <w:rFonts w:ascii="Calibri" w:hAnsi="Calibri" w:cs="Tahoma"/>
              </w:rPr>
              <w:t>Unapproved exceptions are not permitted.</w:t>
            </w:r>
          </w:p>
          <w:p w14:paraId="4237F17A" w14:textId="77777777" w:rsidR="00736129" w:rsidRPr="00736129" w:rsidRDefault="00736129" w:rsidP="00736129">
            <w:pPr>
              <w:ind w:right="162"/>
              <w:jc w:val="both"/>
              <w:rPr>
                <w:rFonts w:ascii="Calibri" w:hAnsi="Calibri" w:cs="Tahoma"/>
                <w:b/>
                <w:bCs/>
              </w:rPr>
            </w:pPr>
            <w:r w:rsidRPr="00736129">
              <w:rPr>
                <w:rFonts w:ascii="Calibri" w:hAnsi="Calibri" w:cs="Tahoma"/>
                <w:b/>
                <w:bCs/>
              </w:rPr>
              <w:t>9. Records and Evidence</w:t>
            </w:r>
          </w:p>
          <w:p w14:paraId="7737A3EB" w14:textId="77777777" w:rsidR="00736129" w:rsidRPr="00736129" w:rsidRDefault="00736129">
            <w:pPr>
              <w:pStyle w:val="ListParagraph"/>
              <w:numPr>
                <w:ilvl w:val="0"/>
                <w:numId w:val="23"/>
              </w:numPr>
              <w:ind w:right="162"/>
              <w:jc w:val="both"/>
              <w:rPr>
                <w:rFonts w:ascii="Calibri" w:hAnsi="Calibri" w:cs="Tahoma"/>
              </w:rPr>
            </w:pPr>
            <w:r w:rsidRPr="00736129">
              <w:rPr>
                <w:rFonts w:ascii="Calibri" w:hAnsi="Calibri" w:cs="Tahoma"/>
              </w:rPr>
              <w:t>SMSA shall maintain records to prove that the ISMS is implemented, maintained, monitored and improved where applicable.</w:t>
            </w:r>
          </w:p>
          <w:p w14:paraId="2C985CF7" w14:textId="77777777" w:rsidR="00736129" w:rsidRPr="00736129" w:rsidRDefault="00736129">
            <w:pPr>
              <w:pStyle w:val="ListParagraph"/>
              <w:numPr>
                <w:ilvl w:val="0"/>
                <w:numId w:val="23"/>
              </w:numPr>
              <w:ind w:right="162"/>
              <w:jc w:val="both"/>
              <w:rPr>
                <w:rFonts w:ascii="Calibri" w:hAnsi="Calibri" w:cs="Tahoma"/>
              </w:rPr>
            </w:pPr>
            <w:r w:rsidRPr="00736129">
              <w:rPr>
                <w:rFonts w:ascii="Calibri" w:hAnsi="Calibri" w:cs="Tahoma"/>
              </w:rPr>
              <w:t>Approved registers, system records, tickets, audit records, management review records, risk records, objective records, training records, corrective action records and supplier records shall be used as the main audit evidence where available.</w:t>
            </w:r>
          </w:p>
          <w:p w14:paraId="072FB0FD" w14:textId="5D5CB2F2" w:rsidR="00736129" w:rsidRPr="00736129" w:rsidRDefault="00736129">
            <w:pPr>
              <w:pStyle w:val="ListParagraph"/>
              <w:numPr>
                <w:ilvl w:val="0"/>
                <w:numId w:val="23"/>
              </w:numPr>
              <w:ind w:right="162"/>
              <w:jc w:val="both"/>
              <w:rPr>
                <w:rFonts w:ascii="Calibri" w:hAnsi="Calibri" w:cs="Tahoma"/>
              </w:rPr>
            </w:pPr>
            <w:r w:rsidRPr="00736129">
              <w:rPr>
                <w:rFonts w:ascii="Calibri" w:hAnsi="Calibri" w:cs="Tahoma"/>
              </w:rPr>
              <w:lastRenderedPageBreak/>
              <w:t>Manual records are not required where approved system, register, ticket, report, or meeting evidence already contains the required information.</w:t>
            </w:r>
            <w:r>
              <w:rPr>
                <w:rFonts w:ascii="Calibri" w:hAnsi="Calibri" w:cs="Tahoma"/>
              </w:rPr>
              <w:t xml:space="preserve"> </w:t>
            </w:r>
            <w:r w:rsidRPr="00736129">
              <w:rPr>
                <w:rFonts w:ascii="Calibri" w:hAnsi="Calibri" w:cs="Tahoma"/>
              </w:rPr>
              <w:t>Records may include, where applicable:</w:t>
            </w:r>
          </w:p>
          <w:p w14:paraId="4BA59CF8" w14:textId="77777777" w:rsidR="00736129" w:rsidRPr="00736129" w:rsidRDefault="00736129">
            <w:pPr>
              <w:numPr>
                <w:ilvl w:val="1"/>
                <w:numId w:val="24"/>
              </w:numPr>
              <w:ind w:right="162"/>
              <w:jc w:val="both"/>
              <w:rPr>
                <w:rFonts w:ascii="Calibri" w:hAnsi="Calibri" w:cs="Tahoma"/>
              </w:rPr>
            </w:pPr>
            <w:r w:rsidRPr="00736129">
              <w:rPr>
                <w:rFonts w:ascii="Calibri" w:hAnsi="Calibri" w:cs="Tahoma"/>
              </w:rPr>
              <w:t>Approved Information Security Policy.</w:t>
            </w:r>
          </w:p>
          <w:p w14:paraId="2B83C5BD" w14:textId="77777777" w:rsidR="00736129" w:rsidRPr="00736129" w:rsidRDefault="00736129">
            <w:pPr>
              <w:numPr>
                <w:ilvl w:val="1"/>
                <w:numId w:val="24"/>
              </w:numPr>
              <w:ind w:right="162"/>
              <w:jc w:val="both"/>
              <w:rPr>
                <w:rFonts w:ascii="Calibri" w:hAnsi="Calibri" w:cs="Tahoma"/>
              </w:rPr>
            </w:pPr>
            <w:r w:rsidRPr="00736129">
              <w:rPr>
                <w:rFonts w:ascii="Calibri" w:hAnsi="Calibri" w:cs="Tahoma"/>
              </w:rPr>
              <w:t>ISMS Scope Document.</w:t>
            </w:r>
          </w:p>
          <w:p w14:paraId="7945AFDC" w14:textId="77777777" w:rsidR="00736129" w:rsidRPr="00736129" w:rsidRDefault="00736129">
            <w:pPr>
              <w:numPr>
                <w:ilvl w:val="1"/>
                <w:numId w:val="24"/>
              </w:numPr>
              <w:ind w:right="162"/>
              <w:jc w:val="both"/>
              <w:rPr>
                <w:rFonts w:ascii="Calibri" w:hAnsi="Calibri" w:cs="Tahoma"/>
              </w:rPr>
            </w:pPr>
            <w:r w:rsidRPr="00736129">
              <w:rPr>
                <w:rFonts w:ascii="Calibri" w:hAnsi="Calibri" w:cs="Tahoma"/>
              </w:rPr>
              <w:t>Statement of Applicability.</w:t>
            </w:r>
          </w:p>
          <w:p w14:paraId="017880B7" w14:textId="77777777" w:rsidR="00736129" w:rsidRPr="00736129" w:rsidRDefault="00736129">
            <w:pPr>
              <w:numPr>
                <w:ilvl w:val="1"/>
                <w:numId w:val="24"/>
              </w:numPr>
              <w:ind w:right="162"/>
              <w:jc w:val="both"/>
              <w:rPr>
                <w:rFonts w:ascii="Calibri" w:hAnsi="Calibri" w:cs="Tahoma"/>
              </w:rPr>
            </w:pPr>
            <w:r w:rsidRPr="00736129">
              <w:rPr>
                <w:rFonts w:ascii="Calibri" w:hAnsi="Calibri" w:cs="Tahoma"/>
              </w:rPr>
              <w:t>ISMS Risk Register.</w:t>
            </w:r>
          </w:p>
          <w:p w14:paraId="06EE8E47" w14:textId="77777777" w:rsidR="00736129" w:rsidRPr="00736129" w:rsidRDefault="00736129">
            <w:pPr>
              <w:numPr>
                <w:ilvl w:val="1"/>
                <w:numId w:val="24"/>
              </w:numPr>
              <w:ind w:right="162"/>
              <w:jc w:val="both"/>
              <w:rPr>
                <w:rFonts w:ascii="Calibri" w:hAnsi="Calibri" w:cs="Tahoma"/>
              </w:rPr>
            </w:pPr>
            <w:r w:rsidRPr="00736129">
              <w:rPr>
                <w:rFonts w:ascii="Calibri" w:hAnsi="Calibri" w:cs="Tahoma"/>
              </w:rPr>
              <w:t>Information security objectives.</w:t>
            </w:r>
          </w:p>
          <w:p w14:paraId="08D4EA34" w14:textId="77777777" w:rsidR="00736129" w:rsidRPr="00736129" w:rsidRDefault="00736129">
            <w:pPr>
              <w:numPr>
                <w:ilvl w:val="1"/>
                <w:numId w:val="24"/>
              </w:numPr>
              <w:ind w:right="162"/>
              <w:jc w:val="both"/>
              <w:rPr>
                <w:rFonts w:ascii="Calibri" w:hAnsi="Calibri" w:cs="Tahoma"/>
              </w:rPr>
            </w:pPr>
            <w:r w:rsidRPr="00736129">
              <w:rPr>
                <w:rFonts w:ascii="Calibri" w:hAnsi="Calibri" w:cs="Tahoma"/>
              </w:rPr>
              <w:t>Compliance register or legal register.</w:t>
            </w:r>
          </w:p>
          <w:p w14:paraId="6B29728A" w14:textId="77777777" w:rsidR="00736129" w:rsidRPr="00736129" w:rsidRDefault="00736129">
            <w:pPr>
              <w:numPr>
                <w:ilvl w:val="1"/>
                <w:numId w:val="24"/>
              </w:numPr>
              <w:ind w:right="162"/>
              <w:jc w:val="both"/>
              <w:rPr>
                <w:rFonts w:ascii="Calibri" w:hAnsi="Calibri" w:cs="Tahoma"/>
              </w:rPr>
            </w:pPr>
            <w:r w:rsidRPr="00736129">
              <w:rPr>
                <w:rFonts w:ascii="Calibri" w:hAnsi="Calibri" w:cs="Tahoma"/>
              </w:rPr>
              <w:t>Internal audit records.</w:t>
            </w:r>
          </w:p>
          <w:p w14:paraId="301C0FAF" w14:textId="77777777" w:rsidR="00736129" w:rsidRPr="00736129" w:rsidRDefault="00736129">
            <w:pPr>
              <w:numPr>
                <w:ilvl w:val="1"/>
                <w:numId w:val="24"/>
              </w:numPr>
              <w:ind w:right="162"/>
              <w:jc w:val="both"/>
              <w:rPr>
                <w:rFonts w:ascii="Calibri" w:hAnsi="Calibri" w:cs="Tahoma"/>
              </w:rPr>
            </w:pPr>
            <w:r w:rsidRPr="00736129">
              <w:rPr>
                <w:rFonts w:ascii="Calibri" w:hAnsi="Calibri" w:cs="Tahoma"/>
              </w:rPr>
              <w:t>Management review records.</w:t>
            </w:r>
          </w:p>
          <w:p w14:paraId="3F926BE4" w14:textId="77777777" w:rsidR="00736129" w:rsidRPr="00736129" w:rsidRDefault="00736129">
            <w:pPr>
              <w:numPr>
                <w:ilvl w:val="1"/>
                <w:numId w:val="24"/>
              </w:numPr>
              <w:ind w:right="162"/>
              <w:jc w:val="both"/>
              <w:rPr>
                <w:rFonts w:ascii="Calibri" w:hAnsi="Calibri" w:cs="Tahoma"/>
              </w:rPr>
            </w:pPr>
            <w:r w:rsidRPr="00736129">
              <w:rPr>
                <w:rFonts w:ascii="Calibri" w:hAnsi="Calibri" w:cs="Tahoma"/>
              </w:rPr>
              <w:t>Corrective action records.</w:t>
            </w:r>
          </w:p>
          <w:p w14:paraId="6F41CFF5" w14:textId="77777777" w:rsidR="00736129" w:rsidRPr="00736129" w:rsidRDefault="00736129">
            <w:pPr>
              <w:numPr>
                <w:ilvl w:val="1"/>
                <w:numId w:val="24"/>
              </w:numPr>
              <w:ind w:right="162"/>
              <w:jc w:val="both"/>
              <w:rPr>
                <w:rFonts w:ascii="Calibri" w:hAnsi="Calibri" w:cs="Tahoma"/>
              </w:rPr>
            </w:pPr>
            <w:r w:rsidRPr="00736129">
              <w:rPr>
                <w:rFonts w:ascii="Calibri" w:hAnsi="Calibri" w:cs="Tahoma"/>
              </w:rPr>
              <w:t>Incident records.</w:t>
            </w:r>
          </w:p>
          <w:p w14:paraId="4AD3EACE" w14:textId="77777777" w:rsidR="00736129" w:rsidRPr="00736129" w:rsidRDefault="00736129">
            <w:pPr>
              <w:numPr>
                <w:ilvl w:val="1"/>
                <w:numId w:val="24"/>
              </w:numPr>
              <w:ind w:right="162"/>
              <w:jc w:val="both"/>
              <w:rPr>
                <w:rFonts w:ascii="Calibri" w:hAnsi="Calibri" w:cs="Tahoma"/>
              </w:rPr>
            </w:pPr>
            <w:r w:rsidRPr="00736129">
              <w:rPr>
                <w:rFonts w:ascii="Calibri" w:hAnsi="Calibri" w:cs="Tahoma"/>
              </w:rPr>
              <w:t>Awareness or training records.</w:t>
            </w:r>
          </w:p>
          <w:p w14:paraId="3EE3C3F7" w14:textId="77777777" w:rsidR="00736129" w:rsidRPr="00736129" w:rsidRDefault="00736129">
            <w:pPr>
              <w:numPr>
                <w:ilvl w:val="1"/>
                <w:numId w:val="24"/>
              </w:numPr>
              <w:ind w:right="162"/>
              <w:jc w:val="both"/>
              <w:rPr>
                <w:rFonts w:ascii="Calibri" w:hAnsi="Calibri" w:cs="Tahoma"/>
              </w:rPr>
            </w:pPr>
            <w:r w:rsidRPr="00736129">
              <w:rPr>
                <w:rFonts w:ascii="Calibri" w:hAnsi="Calibri" w:cs="Tahoma"/>
              </w:rPr>
              <w:t>Supplier review records.</w:t>
            </w:r>
          </w:p>
          <w:p w14:paraId="42E1C07C" w14:textId="77777777" w:rsidR="00736129" w:rsidRPr="00736129" w:rsidRDefault="00736129">
            <w:pPr>
              <w:numPr>
                <w:ilvl w:val="1"/>
                <w:numId w:val="24"/>
              </w:numPr>
              <w:ind w:right="162"/>
              <w:jc w:val="both"/>
              <w:rPr>
                <w:rFonts w:ascii="Calibri" w:hAnsi="Calibri" w:cs="Tahoma"/>
              </w:rPr>
            </w:pPr>
            <w:r w:rsidRPr="00736129">
              <w:rPr>
                <w:rFonts w:ascii="Calibri" w:hAnsi="Calibri" w:cs="Tahoma"/>
              </w:rPr>
              <w:t>Waiver or exception records.</w:t>
            </w:r>
          </w:p>
          <w:p w14:paraId="69A22225" w14:textId="77777777" w:rsidR="00736129" w:rsidRPr="00736129" w:rsidRDefault="00736129">
            <w:pPr>
              <w:numPr>
                <w:ilvl w:val="1"/>
                <w:numId w:val="24"/>
              </w:numPr>
              <w:ind w:right="162"/>
              <w:jc w:val="both"/>
              <w:rPr>
                <w:rFonts w:ascii="Calibri" w:hAnsi="Calibri" w:cs="Tahoma"/>
              </w:rPr>
            </w:pPr>
            <w:r w:rsidRPr="00736129">
              <w:rPr>
                <w:rFonts w:ascii="Calibri" w:hAnsi="Calibri" w:cs="Tahoma"/>
              </w:rPr>
              <w:t>Evidence of continual improvement.</w:t>
            </w:r>
          </w:p>
          <w:p w14:paraId="0C04E220" w14:textId="77777777" w:rsidR="00736129" w:rsidRPr="00736129" w:rsidRDefault="00736129">
            <w:pPr>
              <w:numPr>
                <w:ilvl w:val="1"/>
                <w:numId w:val="24"/>
              </w:numPr>
              <w:ind w:right="162"/>
              <w:jc w:val="both"/>
              <w:rPr>
                <w:rFonts w:ascii="Calibri" w:hAnsi="Calibri" w:cs="Tahoma"/>
              </w:rPr>
            </w:pPr>
            <w:r w:rsidRPr="00736129">
              <w:rPr>
                <w:rFonts w:ascii="Calibri" w:hAnsi="Calibri" w:cs="Tahoma"/>
              </w:rPr>
              <w:t>Relevant approval records.</w:t>
            </w:r>
          </w:p>
          <w:p w14:paraId="33653B91" w14:textId="5B803161" w:rsidR="00736129" w:rsidRPr="00736129" w:rsidRDefault="00736129" w:rsidP="00736129">
            <w:pPr>
              <w:ind w:right="162"/>
              <w:jc w:val="both"/>
              <w:rPr>
                <w:rFonts w:ascii="Calibri" w:hAnsi="Calibri" w:cs="Tahoma"/>
              </w:rPr>
            </w:pPr>
            <w:r w:rsidRPr="00736129">
              <w:rPr>
                <w:rFonts w:ascii="Calibri" w:hAnsi="Calibri" w:cs="Tahoma"/>
              </w:rPr>
              <w:t>Records shall be retained as per SMSA document control and record retention requirements.</w:t>
            </w:r>
          </w:p>
          <w:p w14:paraId="4DAAE64B" w14:textId="77777777" w:rsidR="00736129" w:rsidRPr="00736129" w:rsidRDefault="00736129" w:rsidP="00736129">
            <w:pPr>
              <w:ind w:right="162"/>
              <w:jc w:val="both"/>
              <w:rPr>
                <w:rFonts w:ascii="Calibri" w:hAnsi="Calibri" w:cs="Tahoma"/>
                <w:b/>
                <w:bCs/>
              </w:rPr>
            </w:pPr>
            <w:r w:rsidRPr="00736129">
              <w:rPr>
                <w:rFonts w:ascii="Calibri" w:hAnsi="Calibri" w:cs="Tahoma"/>
                <w:b/>
                <w:bCs/>
              </w:rPr>
              <w:t>10. Review Period</w:t>
            </w:r>
          </w:p>
          <w:p w14:paraId="04CD3E1A" w14:textId="6A4C1E9B" w:rsidR="00736129" w:rsidRPr="00736129" w:rsidRDefault="00736129" w:rsidP="00736129">
            <w:pPr>
              <w:ind w:right="162"/>
              <w:jc w:val="both"/>
              <w:rPr>
                <w:rFonts w:ascii="Calibri" w:hAnsi="Calibri" w:cs="Tahoma"/>
              </w:rPr>
            </w:pPr>
            <w:r w:rsidRPr="00736129">
              <w:rPr>
                <w:rFonts w:ascii="Calibri" w:hAnsi="Calibri" w:cs="Tahoma"/>
              </w:rPr>
              <w:t>The policy will be reviewed by the National IT Manager on an annual basis or as mandated by a major change in business, legal, regulatory, technology, security, ISMS scope, or other compliance requirements.</w:t>
            </w:r>
            <w:r>
              <w:rPr>
                <w:rFonts w:ascii="Calibri" w:hAnsi="Calibri" w:cs="Tahoma"/>
              </w:rPr>
              <w:t xml:space="preserve"> </w:t>
            </w:r>
            <w:r w:rsidRPr="00736129">
              <w:rPr>
                <w:rFonts w:ascii="Calibri" w:hAnsi="Calibri" w:cs="Tahoma"/>
              </w:rPr>
              <w:t>The policy shall also be reviewed after major incidents, major audit findings, significant ISMS changes, major risk changes, or major changes in SMSA systems or IT operations.</w:t>
            </w:r>
          </w:p>
          <w:p w14:paraId="50D42F8E" w14:textId="77777777" w:rsidR="00736129" w:rsidRPr="00736129" w:rsidRDefault="00736129" w:rsidP="00736129">
            <w:pPr>
              <w:ind w:right="162"/>
              <w:jc w:val="both"/>
              <w:rPr>
                <w:rFonts w:ascii="Calibri" w:hAnsi="Calibri" w:cs="Tahoma"/>
                <w:b/>
                <w:bCs/>
              </w:rPr>
            </w:pPr>
            <w:r w:rsidRPr="00736129">
              <w:rPr>
                <w:rFonts w:ascii="Calibri" w:hAnsi="Calibri" w:cs="Tahoma"/>
                <w:b/>
                <w:bCs/>
              </w:rPr>
              <w:t>11. Enforcement</w:t>
            </w:r>
          </w:p>
          <w:p w14:paraId="773138B1" w14:textId="77777777" w:rsidR="00736129" w:rsidRPr="00736129" w:rsidRDefault="00736129" w:rsidP="00736129">
            <w:pPr>
              <w:ind w:right="162"/>
              <w:jc w:val="both"/>
              <w:rPr>
                <w:rFonts w:ascii="Calibri" w:hAnsi="Calibri" w:cs="Tahoma"/>
                <w:b/>
                <w:bCs/>
              </w:rPr>
            </w:pPr>
            <w:r w:rsidRPr="00736129">
              <w:rPr>
                <w:rFonts w:ascii="Calibri" w:hAnsi="Calibri" w:cs="Tahoma"/>
                <w:b/>
                <w:bCs/>
              </w:rPr>
              <w:t>11.1 Policy Violation</w:t>
            </w:r>
          </w:p>
          <w:p w14:paraId="3658E3E6" w14:textId="77777777" w:rsidR="00736129" w:rsidRPr="00736129" w:rsidRDefault="00736129" w:rsidP="00736129">
            <w:pPr>
              <w:ind w:right="162"/>
              <w:jc w:val="both"/>
              <w:rPr>
                <w:rFonts w:ascii="Calibri" w:hAnsi="Calibri" w:cs="Tahoma"/>
              </w:rPr>
            </w:pPr>
            <w:r w:rsidRPr="00736129">
              <w:rPr>
                <w:rFonts w:ascii="Calibri" w:hAnsi="Calibri" w:cs="Tahoma"/>
              </w:rPr>
              <w:t>Violation of this policy shall result in corrective action as per DVD. Disciplinary action shall be consistent with the severity of the incident, as determined by investigation, and may include, but is not limited to:</w:t>
            </w:r>
          </w:p>
          <w:p w14:paraId="0B2BC34D" w14:textId="77777777" w:rsidR="00736129" w:rsidRPr="00736129" w:rsidRDefault="00736129">
            <w:pPr>
              <w:numPr>
                <w:ilvl w:val="0"/>
                <w:numId w:val="17"/>
              </w:numPr>
              <w:spacing w:after="0"/>
              <w:ind w:right="162"/>
              <w:jc w:val="both"/>
              <w:rPr>
                <w:rFonts w:ascii="Calibri" w:hAnsi="Calibri" w:cs="Tahoma"/>
              </w:rPr>
            </w:pPr>
            <w:r w:rsidRPr="00736129">
              <w:rPr>
                <w:rFonts w:ascii="Calibri" w:hAnsi="Calibri" w:cs="Tahoma"/>
              </w:rPr>
              <w:lastRenderedPageBreak/>
              <w:t>Warning letter.</w:t>
            </w:r>
          </w:p>
          <w:p w14:paraId="28F02529" w14:textId="77777777" w:rsidR="00736129" w:rsidRPr="00736129" w:rsidRDefault="00736129">
            <w:pPr>
              <w:numPr>
                <w:ilvl w:val="0"/>
                <w:numId w:val="17"/>
              </w:numPr>
              <w:spacing w:after="0"/>
              <w:ind w:right="162"/>
              <w:jc w:val="both"/>
              <w:rPr>
                <w:rFonts w:ascii="Calibri" w:hAnsi="Calibri" w:cs="Tahoma"/>
              </w:rPr>
            </w:pPr>
            <w:r w:rsidRPr="00736129">
              <w:rPr>
                <w:rFonts w:ascii="Calibri" w:hAnsi="Calibri" w:cs="Tahoma"/>
              </w:rPr>
              <w:t>Removal of access privileges to information assets.</w:t>
            </w:r>
          </w:p>
          <w:p w14:paraId="1FCE549D" w14:textId="77777777" w:rsidR="00736129" w:rsidRPr="00736129" w:rsidRDefault="00736129">
            <w:pPr>
              <w:numPr>
                <w:ilvl w:val="0"/>
                <w:numId w:val="17"/>
              </w:numPr>
              <w:spacing w:after="0"/>
              <w:ind w:right="162"/>
              <w:jc w:val="both"/>
              <w:rPr>
                <w:rFonts w:ascii="Calibri" w:hAnsi="Calibri" w:cs="Tahoma"/>
              </w:rPr>
            </w:pPr>
            <w:r w:rsidRPr="00736129">
              <w:rPr>
                <w:rFonts w:ascii="Calibri" w:hAnsi="Calibri" w:cs="Tahoma"/>
              </w:rPr>
              <w:t>Termination of employment or contract.</w:t>
            </w:r>
          </w:p>
          <w:p w14:paraId="4990BFC9" w14:textId="77777777" w:rsidR="00736129" w:rsidRDefault="00736129">
            <w:pPr>
              <w:numPr>
                <w:ilvl w:val="0"/>
                <w:numId w:val="17"/>
              </w:numPr>
              <w:spacing w:after="0"/>
              <w:ind w:right="162"/>
              <w:jc w:val="both"/>
              <w:rPr>
                <w:rFonts w:ascii="Calibri" w:hAnsi="Calibri" w:cs="Tahoma"/>
              </w:rPr>
            </w:pPr>
            <w:r w:rsidRPr="00736129">
              <w:rPr>
                <w:rFonts w:ascii="Calibri" w:hAnsi="Calibri" w:cs="Tahoma"/>
              </w:rPr>
              <w:t>Other actions deemed appropriate by management, HR department and Legal department.</w:t>
            </w:r>
          </w:p>
          <w:p w14:paraId="337624EE" w14:textId="77777777" w:rsidR="00736129" w:rsidRPr="00736129" w:rsidRDefault="00736129" w:rsidP="00736129">
            <w:pPr>
              <w:spacing w:after="0"/>
              <w:ind w:left="720" w:right="162"/>
              <w:jc w:val="both"/>
              <w:rPr>
                <w:rFonts w:ascii="Calibri" w:hAnsi="Calibri" w:cs="Tahoma"/>
              </w:rPr>
            </w:pPr>
          </w:p>
          <w:p w14:paraId="511A5710" w14:textId="77777777" w:rsidR="00736129" w:rsidRPr="00736129" w:rsidRDefault="00736129" w:rsidP="00736129">
            <w:pPr>
              <w:ind w:right="162"/>
              <w:jc w:val="both"/>
              <w:rPr>
                <w:rFonts w:ascii="Calibri" w:hAnsi="Calibri" w:cs="Tahoma"/>
              </w:rPr>
            </w:pPr>
            <w:r w:rsidRPr="00736129">
              <w:rPr>
                <w:rFonts w:ascii="Calibri" w:hAnsi="Calibri" w:cs="Tahoma"/>
              </w:rPr>
              <w:t>Examples of violations include:</w:t>
            </w:r>
          </w:p>
          <w:p w14:paraId="7A8AE0DE" w14:textId="77777777" w:rsidR="00736129" w:rsidRPr="00736129" w:rsidRDefault="00736129">
            <w:pPr>
              <w:numPr>
                <w:ilvl w:val="0"/>
                <w:numId w:val="18"/>
              </w:numPr>
              <w:spacing w:after="0"/>
              <w:ind w:right="162"/>
              <w:jc w:val="both"/>
              <w:rPr>
                <w:rFonts w:ascii="Calibri" w:hAnsi="Calibri" w:cs="Tahoma"/>
              </w:rPr>
            </w:pPr>
            <w:r w:rsidRPr="00736129">
              <w:rPr>
                <w:rFonts w:ascii="Calibri" w:hAnsi="Calibri" w:cs="Tahoma"/>
              </w:rPr>
              <w:t>Ignoring approved ISMS requirements.</w:t>
            </w:r>
          </w:p>
          <w:p w14:paraId="3CE19F9B" w14:textId="77777777" w:rsidR="00736129" w:rsidRPr="00736129" w:rsidRDefault="00736129">
            <w:pPr>
              <w:numPr>
                <w:ilvl w:val="0"/>
                <w:numId w:val="18"/>
              </w:numPr>
              <w:spacing w:after="0"/>
              <w:ind w:right="162"/>
              <w:jc w:val="both"/>
              <w:rPr>
                <w:rFonts w:ascii="Calibri" w:hAnsi="Calibri" w:cs="Tahoma"/>
              </w:rPr>
            </w:pPr>
            <w:r w:rsidRPr="00736129">
              <w:rPr>
                <w:rFonts w:ascii="Calibri" w:hAnsi="Calibri" w:cs="Tahoma"/>
              </w:rPr>
              <w:t>Not reporting information security incidents or weaknesses.</w:t>
            </w:r>
          </w:p>
          <w:p w14:paraId="36B4D9FF" w14:textId="77777777" w:rsidR="00736129" w:rsidRPr="00736129" w:rsidRDefault="00736129">
            <w:pPr>
              <w:numPr>
                <w:ilvl w:val="0"/>
                <w:numId w:val="18"/>
              </w:numPr>
              <w:spacing w:after="0"/>
              <w:ind w:right="162"/>
              <w:jc w:val="both"/>
              <w:rPr>
                <w:rFonts w:ascii="Calibri" w:hAnsi="Calibri" w:cs="Tahoma"/>
              </w:rPr>
            </w:pPr>
            <w:r w:rsidRPr="00736129">
              <w:rPr>
                <w:rFonts w:ascii="Calibri" w:hAnsi="Calibri" w:cs="Tahoma"/>
              </w:rPr>
              <w:t>Misusing SMSA information or information assets.</w:t>
            </w:r>
          </w:p>
          <w:p w14:paraId="531BD990" w14:textId="77777777" w:rsidR="00736129" w:rsidRPr="00736129" w:rsidRDefault="00736129">
            <w:pPr>
              <w:numPr>
                <w:ilvl w:val="0"/>
                <w:numId w:val="18"/>
              </w:numPr>
              <w:spacing w:after="0"/>
              <w:ind w:right="162"/>
              <w:jc w:val="both"/>
              <w:rPr>
                <w:rFonts w:ascii="Calibri" w:hAnsi="Calibri" w:cs="Tahoma"/>
              </w:rPr>
            </w:pPr>
            <w:r w:rsidRPr="00736129">
              <w:rPr>
                <w:rFonts w:ascii="Calibri" w:hAnsi="Calibri" w:cs="Tahoma"/>
              </w:rPr>
              <w:t>Sharing unauthorized information.</w:t>
            </w:r>
          </w:p>
          <w:p w14:paraId="6E763F8D" w14:textId="77777777" w:rsidR="00736129" w:rsidRPr="00736129" w:rsidRDefault="00736129">
            <w:pPr>
              <w:numPr>
                <w:ilvl w:val="0"/>
                <w:numId w:val="18"/>
              </w:numPr>
              <w:spacing w:after="0"/>
              <w:ind w:right="162"/>
              <w:jc w:val="both"/>
              <w:rPr>
                <w:rFonts w:ascii="Calibri" w:hAnsi="Calibri" w:cs="Tahoma"/>
              </w:rPr>
            </w:pPr>
            <w:r w:rsidRPr="00736129">
              <w:rPr>
                <w:rFonts w:ascii="Calibri" w:hAnsi="Calibri" w:cs="Tahoma"/>
              </w:rPr>
              <w:t>Bypassing information security controls.</w:t>
            </w:r>
          </w:p>
          <w:p w14:paraId="4971070C" w14:textId="77777777" w:rsidR="00736129" w:rsidRPr="00736129" w:rsidRDefault="00736129">
            <w:pPr>
              <w:numPr>
                <w:ilvl w:val="0"/>
                <w:numId w:val="18"/>
              </w:numPr>
              <w:spacing w:after="0"/>
              <w:ind w:right="162"/>
              <w:jc w:val="both"/>
              <w:rPr>
                <w:rFonts w:ascii="Calibri" w:hAnsi="Calibri" w:cs="Tahoma"/>
              </w:rPr>
            </w:pPr>
            <w:r w:rsidRPr="00736129">
              <w:rPr>
                <w:rFonts w:ascii="Calibri" w:hAnsi="Calibri" w:cs="Tahoma"/>
              </w:rPr>
              <w:t>Ignoring access control, data handling, or incident reporting requirements.</w:t>
            </w:r>
          </w:p>
          <w:p w14:paraId="102836E5" w14:textId="77777777" w:rsidR="00736129" w:rsidRPr="00736129" w:rsidRDefault="00736129">
            <w:pPr>
              <w:numPr>
                <w:ilvl w:val="0"/>
                <w:numId w:val="18"/>
              </w:numPr>
              <w:spacing w:after="0"/>
              <w:ind w:right="162"/>
              <w:jc w:val="both"/>
              <w:rPr>
                <w:rFonts w:ascii="Calibri" w:hAnsi="Calibri" w:cs="Tahoma"/>
              </w:rPr>
            </w:pPr>
            <w:r w:rsidRPr="00736129">
              <w:rPr>
                <w:rFonts w:ascii="Calibri" w:hAnsi="Calibri" w:cs="Tahoma"/>
              </w:rPr>
              <w:t>Failing to complete required information security awareness where applicable.</w:t>
            </w:r>
          </w:p>
          <w:p w14:paraId="71CEB95E" w14:textId="43A6E202" w:rsidR="00736129" w:rsidRDefault="00736129">
            <w:pPr>
              <w:numPr>
                <w:ilvl w:val="0"/>
                <w:numId w:val="18"/>
              </w:numPr>
              <w:spacing w:after="0"/>
              <w:ind w:right="162"/>
              <w:jc w:val="both"/>
              <w:rPr>
                <w:rFonts w:ascii="Calibri" w:hAnsi="Calibri" w:cs="Tahoma"/>
              </w:rPr>
            </w:pPr>
            <w:r w:rsidRPr="00736129">
              <w:rPr>
                <w:rFonts w:ascii="Calibri" w:hAnsi="Calibri" w:cs="Tahoma"/>
              </w:rPr>
              <w:t>Closing ISMS</w:t>
            </w:r>
            <w:r>
              <w:rPr>
                <w:rFonts w:ascii="Calibri" w:hAnsi="Calibri" w:cs="Tahoma"/>
              </w:rPr>
              <w:t xml:space="preserve"> </w:t>
            </w:r>
            <w:r w:rsidRPr="00736129">
              <w:rPr>
                <w:rFonts w:ascii="Calibri" w:hAnsi="Calibri" w:cs="Tahoma"/>
              </w:rPr>
              <w:t>related actions without evidence.</w:t>
            </w:r>
          </w:p>
          <w:p w14:paraId="1841361A" w14:textId="77777777" w:rsidR="00736129" w:rsidRPr="00736129" w:rsidRDefault="00736129" w:rsidP="00736129">
            <w:pPr>
              <w:spacing w:after="0"/>
              <w:ind w:left="720" w:right="162"/>
              <w:jc w:val="both"/>
              <w:rPr>
                <w:rFonts w:ascii="Calibri" w:hAnsi="Calibri" w:cs="Tahoma"/>
              </w:rPr>
            </w:pPr>
          </w:p>
          <w:p w14:paraId="22AA449C" w14:textId="77777777" w:rsidR="00736129" w:rsidRPr="00736129" w:rsidRDefault="00736129" w:rsidP="00736129">
            <w:pPr>
              <w:ind w:right="162"/>
              <w:jc w:val="both"/>
              <w:rPr>
                <w:rFonts w:ascii="Calibri" w:hAnsi="Calibri" w:cs="Tahoma"/>
                <w:b/>
                <w:bCs/>
              </w:rPr>
            </w:pPr>
            <w:r w:rsidRPr="00736129">
              <w:rPr>
                <w:rFonts w:ascii="Calibri" w:hAnsi="Calibri" w:cs="Tahoma"/>
                <w:b/>
                <w:bCs/>
              </w:rPr>
              <w:t>11.2 Policy Waiver</w:t>
            </w:r>
          </w:p>
          <w:p w14:paraId="7C92CE3F" w14:textId="6093D082" w:rsidR="00736129" w:rsidRPr="00736129" w:rsidRDefault="00736129" w:rsidP="00736129">
            <w:pPr>
              <w:ind w:right="162"/>
              <w:jc w:val="both"/>
              <w:rPr>
                <w:rFonts w:ascii="Calibri" w:hAnsi="Calibri" w:cs="Tahoma"/>
              </w:rPr>
            </w:pPr>
            <w:r w:rsidRPr="00736129">
              <w:rPr>
                <w:rFonts w:ascii="Calibri" w:hAnsi="Calibri" w:cs="Tahoma"/>
              </w:rPr>
              <w:t>Any exception to this policy must be formally approved by the CTO / Managing Director and documented.</w:t>
            </w:r>
            <w:r>
              <w:rPr>
                <w:rFonts w:ascii="Calibri" w:hAnsi="Calibri" w:cs="Tahoma"/>
              </w:rPr>
              <w:t xml:space="preserve"> </w:t>
            </w:r>
            <w:r w:rsidRPr="00736129">
              <w:rPr>
                <w:rFonts w:ascii="Calibri" w:hAnsi="Calibri" w:cs="Tahoma"/>
              </w:rPr>
              <w:t>The waiver must include:</w:t>
            </w:r>
          </w:p>
          <w:p w14:paraId="26FF3C00" w14:textId="77777777" w:rsidR="00736129" w:rsidRPr="00736129" w:rsidRDefault="00736129">
            <w:pPr>
              <w:numPr>
                <w:ilvl w:val="0"/>
                <w:numId w:val="19"/>
              </w:numPr>
              <w:spacing w:after="0"/>
              <w:ind w:right="162"/>
              <w:jc w:val="both"/>
              <w:rPr>
                <w:rFonts w:ascii="Calibri" w:hAnsi="Calibri" w:cs="Tahoma"/>
              </w:rPr>
            </w:pPr>
            <w:r w:rsidRPr="00736129">
              <w:rPr>
                <w:rFonts w:ascii="Calibri" w:hAnsi="Calibri" w:cs="Tahoma"/>
              </w:rPr>
              <w:t>Reason for the exception.</w:t>
            </w:r>
          </w:p>
          <w:p w14:paraId="28ADA23F" w14:textId="77777777" w:rsidR="00736129" w:rsidRPr="00736129" w:rsidRDefault="00736129">
            <w:pPr>
              <w:numPr>
                <w:ilvl w:val="0"/>
                <w:numId w:val="19"/>
              </w:numPr>
              <w:spacing w:after="0"/>
              <w:ind w:right="162"/>
              <w:jc w:val="both"/>
              <w:rPr>
                <w:rFonts w:ascii="Calibri" w:hAnsi="Calibri" w:cs="Tahoma"/>
              </w:rPr>
            </w:pPr>
            <w:r w:rsidRPr="00736129">
              <w:rPr>
                <w:rFonts w:ascii="Calibri" w:hAnsi="Calibri" w:cs="Tahoma"/>
              </w:rPr>
              <w:t>Related risk.</w:t>
            </w:r>
          </w:p>
          <w:p w14:paraId="283600FD" w14:textId="77777777" w:rsidR="00736129" w:rsidRPr="00736129" w:rsidRDefault="00736129">
            <w:pPr>
              <w:numPr>
                <w:ilvl w:val="0"/>
                <w:numId w:val="19"/>
              </w:numPr>
              <w:spacing w:after="0"/>
              <w:ind w:right="162"/>
              <w:jc w:val="both"/>
              <w:rPr>
                <w:rFonts w:ascii="Calibri" w:hAnsi="Calibri" w:cs="Tahoma"/>
              </w:rPr>
            </w:pPr>
            <w:r w:rsidRPr="00736129">
              <w:rPr>
                <w:rFonts w:ascii="Calibri" w:hAnsi="Calibri" w:cs="Tahoma"/>
              </w:rPr>
              <w:t>Temporary control.</w:t>
            </w:r>
          </w:p>
          <w:p w14:paraId="3AD0A2EE" w14:textId="77777777" w:rsidR="00736129" w:rsidRPr="00736129" w:rsidRDefault="00736129">
            <w:pPr>
              <w:numPr>
                <w:ilvl w:val="0"/>
                <w:numId w:val="19"/>
              </w:numPr>
              <w:spacing w:after="0"/>
              <w:ind w:right="162"/>
              <w:jc w:val="both"/>
              <w:rPr>
                <w:rFonts w:ascii="Calibri" w:hAnsi="Calibri" w:cs="Tahoma"/>
              </w:rPr>
            </w:pPr>
            <w:r w:rsidRPr="00736129">
              <w:rPr>
                <w:rFonts w:ascii="Calibri" w:hAnsi="Calibri" w:cs="Tahoma"/>
              </w:rPr>
              <w:t>Owner.</w:t>
            </w:r>
          </w:p>
          <w:p w14:paraId="71076710" w14:textId="77777777" w:rsidR="00736129" w:rsidRPr="00736129" w:rsidRDefault="00736129">
            <w:pPr>
              <w:numPr>
                <w:ilvl w:val="0"/>
                <w:numId w:val="19"/>
              </w:numPr>
              <w:spacing w:after="0"/>
              <w:ind w:right="162"/>
              <w:jc w:val="both"/>
              <w:rPr>
                <w:rFonts w:ascii="Calibri" w:hAnsi="Calibri" w:cs="Tahoma"/>
              </w:rPr>
            </w:pPr>
            <w:r w:rsidRPr="00736129">
              <w:rPr>
                <w:rFonts w:ascii="Calibri" w:hAnsi="Calibri" w:cs="Tahoma"/>
              </w:rPr>
              <w:t>Expiry date.</w:t>
            </w:r>
          </w:p>
          <w:p w14:paraId="4409D283" w14:textId="77777777" w:rsidR="00736129" w:rsidRDefault="00736129">
            <w:pPr>
              <w:numPr>
                <w:ilvl w:val="0"/>
                <w:numId w:val="19"/>
              </w:numPr>
              <w:spacing w:after="0"/>
              <w:ind w:right="162"/>
              <w:jc w:val="both"/>
              <w:rPr>
                <w:rFonts w:ascii="Calibri" w:hAnsi="Calibri" w:cs="Tahoma"/>
              </w:rPr>
            </w:pPr>
            <w:r w:rsidRPr="00736129">
              <w:rPr>
                <w:rFonts w:ascii="Calibri" w:hAnsi="Calibri" w:cs="Tahoma"/>
              </w:rPr>
              <w:t>Review date.</w:t>
            </w:r>
          </w:p>
          <w:p w14:paraId="5C18D486" w14:textId="77777777" w:rsidR="00736129" w:rsidRPr="00736129" w:rsidRDefault="00736129" w:rsidP="00736129">
            <w:pPr>
              <w:spacing w:after="0"/>
              <w:ind w:left="720" w:right="162"/>
              <w:jc w:val="both"/>
              <w:rPr>
                <w:rFonts w:ascii="Calibri" w:hAnsi="Calibri" w:cs="Tahoma"/>
              </w:rPr>
            </w:pPr>
          </w:p>
          <w:p w14:paraId="2458C2B3" w14:textId="2B0E773D" w:rsidR="00736129" w:rsidRPr="00736129" w:rsidRDefault="00736129" w:rsidP="00736129">
            <w:pPr>
              <w:ind w:right="162"/>
              <w:jc w:val="both"/>
              <w:rPr>
                <w:rFonts w:ascii="Calibri" w:hAnsi="Calibri" w:cs="Tahoma"/>
              </w:rPr>
            </w:pPr>
            <w:r w:rsidRPr="00736129">
              <w:rPr>
                <w:rFonts w:ascii="Calibri" w:hAnsi="Calibri" w:cs="Tahoma"/>
              </w:rPr>
              <w:t>Unapproved exceptions are not permitted.</w:t>
            </w:r>
          </w:p>
          <w:p w14:paraId="7C321E9F" w14:textId="77777777" w:rsidR="00736129" w:rsidRPr="00736129" w:rsidRDefault="00736129" w:rsidP="00736129">
            <w:pPr>
              <w:ind w:right="162"/>
              <w:jc w:val="both"/>
              <w:rPr>
                <w:rFonts w:ascii="Calibri" w:hAnsi="Calibri" w:cs="Tahoma"/>
                <w:b/>
                <w:bCs/>
              </w:rPr>
            </w:pPr>
            <w:r w:rsidRPr="00736129">
              <w:rPr>
                <w:rFonts w:ascii="Calibri" w:hAnsi="Calibri" w:cs="Tahoma"/>
                <w:b/>
                <w:bCs/>
              </w:rPr>
              <w:t>12. Related Documents</w:t>
            </w:r>
          </w:p>
          <w:p w14:paraId="29CDB28C" w14:textId="77777777" w:rsidR="00736129" w:rsidRPr="00736129" w:rsidRDefault="00736129">
            <w:pPr>
              <w:numPr>
                <w:ilvl w:val="0"/>
                <w:numId w:val="20"/>
              </w:numPr>
              <w:spacing w:after="0"/>
              <w:ind w:right="162"/>
              <w:jc w:val="both"/>
              <w:rPr>
                <w:rFonts w:ascii="Calibri" w:hAnsi="Calibri" w:cs="Tahoma"/>
              </w:rPr>
            </w:pPr>
            <w:r w:rsidRPr="00736129">
              <w:rPr>
                <w:rFonts w:ascii="Calibri" w:hAnsi="Calibri" w:cs="Tahoma"/>
              </w:rPr>
              <w:t>ISMS Scope Document.</w:t>
            </w:r>
          </w:p>
          <w:p w14:paraId="53477734" w14:textId="77777777" w:rsidR="00736129" w:rsidRPr="00736129" w:rsidRDefault="00736129">
            <w:pPr>
              <w:numPr>
                <w:ilvl w:val="0"/>
                <w:numId w:val="20"/>
              </w:numPr>
              <w:spacing w:after="0"/>
              <w:ind w:right="162"/>
              <w:jc w:val="both"/>
              <w:rPr>
                <w:rFonts w:ascii="Calibri" w:hAnsi="Calibri" w:cs="Tahoma"/>
              </w:rPr>
            </w:pPr>
            <w:r w:rsidRPr="00736129">
              <w:rPr>
                <w:rFonts w:ascii="Calibri" w:hAnsi="Calibri" w:cs="Tahoma"/>
              </w:rPr>
              <w:t>Statement of Applicability.</w:t>
            </w:r>
          </w:p>
          <w:p w14:paraId="77B4F7A1" w14:textId="77777777" w:rsidR="00736129" w:rsidRPr="00736129" w:rsidRDefault="00736129">
            <w:pPr>
              <w:numPr>
                <w:ilvl w:val="0"/>
                <w:numId w:val="20"/>
              </w:numPr>
              <w:spacing w:after="0"/>
              <w:ind w:right="162"/>
              <w:jc w:val="both"/>
              <w:rPr>
                <w:rFonts w:ascii="Calibri" w:hAnsi="Calibri" w:cs="Tahoma"/>
              </w:rPr>
            </w:pPr>
            <w:r w:rsidRPr="00736129">
              <w:rPr>
                <w:rFonts w:ascii="Calibri" w:hAnsi="Calibri" w:cs="Tahoma"/>
              </w:rPr>
              <w:t>Information Security Risk Management Procedure.</w:t>
            </w:r>
          </w:p>
          <w:p w14:paraId="748CD159" w14:textId="77777777" w:rsidR="00736129" w:rsidRPr="00736129" w:rsidRDefault="00736129">
            <w:pPr>
              <w:numPr>
                <w:ilvl w:val="0"/>
                <w:numId w:val="20"/>
              </w:numPr>
              <w:spacing w:after="0"/>
              <w:ind w:right="162"/>
              <w:jc w:val="both"/>
              <w:rPr>
                <w:rFonts w:ascii="Calibri" w:hAnsi="Calibri" w:cs="Tahoma"/>
              </w:rPr>
            </w:pPr>
            <w:r w:rsidRPr="00736129">
              <w:rPr>
                <w:rFonts w:ascii="Calibri" w:hAnsi="Calibri" w:cs="Tahoma"/>
              </w:rPr>
              <w:t>Information Security Incident Management Policy.</w:t>
            </w:r>
          </w:p>
          <w:p w14:paraId="594838E5" w14:textId="77777777" w:rsidR="00736129" w:rsidRPr="00736129" w:rsidRDefault="00736129">
            <w:pPr>
              <w:numPr>
                <w:ilvl w:val="0"/>
                <w:numId w:val="20"/>
              </w:numPr>
              <w:spacing w:after="0"/>
              <w:ind w:right="162"/>
              <w:jc w:val="both"/>
              <w:rPr>
                <w:rFonts w:ascii="Calibri" w:hAnsi="Calibri" w:cs="Tahoma"/>
              </w:rPr>
            </w:pPr>
            <w:r w:rsidRPr="00736129">
              <w:rPr>
                <w:rFonts w:ascii="Calibri" w:hAnsi="Calibri" w:cs="Tahoma"/>
              </w:rPr>
              <w:t>Information Security Incident Response Plan.</w:t>
            </w:r>
          </w:p>
          <w:p w14:paraId="42BB82E1" w14:textId="77777777" w:rsidR="00736129" w:rsidRPr="00736129" w:rsidRDefault="00736129">
            <w:pPr>
              <w:numPr>
                <w:ilvl w:val="0"/>
                <w:numId w:val="20"/>
              </w:numPr>
              <w:spacing w:after="0"/>
              <w:ind w:right="162"/>
              <w:jc w:val="both"/>
              <w:rPr>
                <w:rFonts w:ascii="Calibri" w:hAnsi="Calibri" w:cs="Tahoma"/>
              </w:rPr>
            </w:pPr>
            <w:r w:rsidRPr="00736129">
              <w:rPr>
                <w:rFonts w:ascii="Calibri" w:hAnsi="Calibri" w:cs="Tahoma"/>
              </w:rPr>
              <w:t>Access Control Policy.</w:t>
            </w:r>
          </w:p>
          <w:p w14:paraId="2E98DBD7" w14:textId="77777777" w:rsidR="00736129" w:rsidRPr="00736129" w:rsidRDefault="00736129">
            <w:pPr>
              <w:numPr>
                <w:ilvl w:val="0"/>
                <w:numId w:val="20"/>
              </w:numPr>
              <w:spacing w:after="0"/>
              <w:ind w:right="162"/>
              <w:jc w:val="both"/>
              <w:rPr>
                <w:rFonts w:ascii="Calibri" w:hAnsi="Calibri" w:cs="Tahoma"/>
              </w:rPr>
            </w:pPr>
            <w:r w:rsidRPr="00736129">
              <w:rPr>
                <w:rFonts w:ascii="Calibri" w:hAnsi="Calibri" w:cs="Tahoma"/>
              </w:rPr>
              <w:t>Asset Management Policy.</w:t>
            </w:r>
          </w:p>
          <w:p w14:paraId="39368260" w14:textId="77777777" w:rsidR="00736129" w:rsidRPr="00736129" w:rsidRDefault="00736129">
            <w:pPr>
              <w:numPr>
                <w:ilvl w:val="0"/>
                <w:numId w:val="20"/>
              </w:numPr>
              <w:spacing w:after="0"/>
              <w:ind w:right="162"/>
              <w:jc w:val="both"/>
              <w:rPr>
                <w:rFonts w:ascii="Calibri" w:hAnsi="Calibri" w:cs="Tahoma"/>
              </w:rPr>
            </w:pPr>
            <w:r w:rsidRPr="00736129">
              <w:rPr>
                <w:rFonts w:ascii="Calibri" w:hAnsi="Calibri" w:cs="Tahoma"/>
              </w:rPr>
              <w:t>Supplier Relationships Policy.</w:t>
            </w:r>
          </w:p>
          <w:p w14:paraId="7B346A59" w14:textId="77777777" w:rsidR="00736129" w:rsidRPr="00736129" w:rsidRDefault="00736129">
            <w:pPr>
              <w:numPr>
                <w:ilvl w:val="0"/>
                <w:numId w:val="20"/>
              </w:numPr>
              <w:spacing w:after="0"/>
              <w:ind w:right="162"/>
              <w:jc w:val="both"/>
              <w:rPr>
                <w:rFonts w:ascii="Calibri" w:hAnsi="Calibri" w:cs="Tahoma"/>
              </w:rPr>
            </w:pPr>
            <w:r w:rsidRPr="00736129">
              <w:rPr>
                <w:rFonts w:ascii="Calibri" w:hAnsi="Calibri" w:cs="Tahoma"/>
              </w:rPr>
              <w:t>Communication Policy.</w:t>
            </w:r>
          </w:p>
          <w:p w14:paraId="24E0D17E" w14:textId="77777777" w:rsidR="00736129" w:rsidRPr="00736129" w:rsidRDefault="00736129">
            <w:pPr>
              <w:numPr>
                <w:ilvl w:val="0"/>
                <w:numId w:val="20"/>
              </w:numPr>
              <w:spacing w:after="0"/>
              <w:ind w:right="162"/>
              <w:jc w:val="both"/>
              <w:rPr>
                <w:rFonts w:ascii="Calibri" w:hAnsi="Calibri" w:cs="Tahoma"/>
              </w:rPr>
            </w:pPr>
            <w:r w:rsidRPr="00736129">
              <w:rPr>
                <w:rFonts w:ascii="Calibri" w:hAnsi="Calibri" w:cs="Tahoma"/>
              </w:rPr>
              <w:t>IT Continuity Policy.</w:t>
            </w:r>
          </w:p>
          <w:p w14:paraId="5FD19DAC" w14:textId="77777777" w:rsidR="00736129" w:rsidRPr="00736129" w:rsidRDefault="00736129">
            <w:pPr>
              <w:numPr>
                <w:ilvl w:val="0"/>
                <w:numId w:val="20"/>
              </w:numPr>
              <w:spacing w:after="0"/>
              <w:ind w:right="162"/>
              <w:jc w:val="both"/>
              <w:rPr>
                <w:rFonts w:ascii="Calibri" w:hAnsi="Calibri" w:cs="Tahoma"/>
              </w:rPr>
            </w:pPr>
            <w:r w:rsidRPr="00736129">
              <w:rPr>
                <w:rFonts w:ascii="Calibri" w:hAnsi="Calibri" w:cs="Tahoma"/>
              </w:rPr>
              <w:t>Backup Policy.</w:t>
            </w:r>
          </w:p>
          <w:p w14:paraId="079AB398" w14:textId="77777777" w:rsidR="00736129" w:rsidRPr="00736129" w:rsidRDefault="00736129">
            <w:pPr>
              <w:numPr>
                <w:ilvl w:val="0"/>
                <w:numId w:val="20"/>
              </w:numPr>
              <w:spacing w:after="0"/>
              <w:ind w:right="162"/>
              <w:jc w:val="both"/>
              <w:rPr>
                <w:rFonts w:ascii="Calibri" w:hAnsi="Calibri" w:cs="Tahoma"/>
              </w:rPr>
            </w:pPr>
            <w:r w:rsidRPr="00736129">
              <w:rPr>
                <w:rFonts w:ascii="Calibri" w:hAnsi="Calibri" w:cs="Tahoma"/>
              </w:rPr>
              <w:t>Use of Cloud Services Policy.</w:t>
            </w:r>
          </w:p>
          <w:p w14:paraId="54E8751B" w14:textId="77777777" w:rsidR="00736129" w:rsidRPr="00736129" w:rsidRDefault="00736129">
            <w:pPr>
              <w:numPr>
                <w:ilvl w:val="0"/>
                <w:numId w:val="20"/>
              </w:numPr>
              <w:spacing w:after="0"/>
              <w:ind w:right="162"/>
              <w:jc w:val="both"/>
              <w:rPr>
                <w:rFonts w:ascii="Calibri" w:hAnsi="Calibri" w:cs="Tahoma"/>
              </w:rPr>
            </w:pPr>
            <w:r w:rsidRPr="00736129">
              <w:rPr>
                <w:rFonts w:ascii="Calibri" w:hAnsi="Calibri" w:cs="Tahoma"/>
              </w:rPr>
              <w:t>Vulnerability and Patch Management Policy.</w:t>
            </w:r>
          </w:p>
          <w:p w14:paraId="74E1710F" w14:textId="77777777" w:rsidR="00736129" w:rsidRPr="00736129" w:rsidRDefault="00736129">
            <w:pPr>
              <w:numPr>
                <w:ilvl w:val="0"/>
                <w:numId w:val="20"/>
              </w:numPr>
              <w:spacing w:after="0"/>
              <w:ind w:right="162"/>
              <w:jc w:val="both"/>
              <w:rPr>
                <w:rFonts w:ascii="Calibri" w:hAnsi="Calibri" w:cs="Tahoma"/>
              </w:rPr>
            </w:pPr>
            <w:r w:rsidRPr="00736129">
              <w:rPr>
                <w:rFonts w:ascii="Calibri" w:hAnsi="Calibri" w:cs="Tahoma"/>
              </w:rPr>
              <w:t>Change Management Procedure.</w:t>
            </w:r>
          </w:p>
          <w:p w14:paraId="07BB4E01" w14:textId="77777777" w:rsidR="00736129" w:rsidRPr="00736129" w:rsidRDefault="00736129">
            <w:pPr>
              <w:numPr>
                <w:ilvl w:val="0"/>
                <w:numId w:val="20"/>
              </w:numPr>
              <w:spacing w:after="0"/>
              <w:ind w:right="162"/>
              <w:jc w:val="both"/>
              <w:rPr>
                <w:rFonts w:ascii="Calibri" w:hAnsi="Calibri" w:cs="Tahoma"/>
              </w:rPr>
            </w:pPr>
            <w:r w:rsidRPr="00736129">
              <w:rPr>
                <w:rFonts w:ascii="Calibri" w:hAnsi="Calibri" w:cs="Tahoma"/>
              </w:rPr>
              <w:t>SMSA Risk Register.</w:t>
            </w:r>
          </w:p>
          <w:p w14:paraId="37AC3216" w14:textId="77777777" w:rsidR="00736129" w:rsidRPr="00736129" w:rsidRDefault="00736129">
            <w:pPr>
              <w:numPr>
                <w:ilvl w:val="0"/>
                <w:numId w:val="20"/>
              </w:numPr>
              <w:spacing w:after="0"/>
              <w:ind w:right="162"/>
              <w:jc w:val="both"/>
              <w:rPr>
                <w:rFonts w:ascii="Calibri" w:hAnsi="Calibri" w:cs="Tahoma"/>
              </w:rPr>
            </w:pPr>
            <w:r w:rsidRPr="00736129">
              <w:rPr>
                <w:rFonts w:ascii="Calibri" w:hAnsi="Calibri" w:cs="Tahoma"/>
              </w:rPr>
              <w:lastRenderedPageBreak/>
              <w:t>ISMS Objectives.</w:t>
            </w:r>
          </w:p>
          <w:p w14:paraId="640A58E5" w14:textId="77777777" w:rsidR="00736129" w:rsidRPr="00736129" w:rsidRDefault="00736129">
            <w:pPr>
              <w:numPr>
                <w:ilvl w:val="0"/>
                <w:numId w:val="20"/>
              </w:numPr>
              <w:spacing w:after="0"/>
              <w:ind w:right="162"/>
              <w:jc w:val="both"/>
              <w:rPr>
                <w:rFonts w:ascii="Calibri" w:hAnsi="Calibri" w:cs="Tahoma"/>
              </w:rPr>
            </w:pPr>
            <w:r w:rsidRPr="00736129">
              <w:rPr>
                <w:rFonts w:ascii="Calibri" w:hAnsi="Calibri" w:cs="Tahoma"/>
              </w:rPr>
              <w:t>Compliance Register / Legal Register where applicable.</w:t>
            </w:r>
          </w:p>
          <w:p w14:paraId="7C014066" w14:textId="77777777" w:rsidR="00736129" w:rsidRPr="00736129" w:rsidRDefault="00736129">
            <w:pPr>
              <w:numPr>
                <w:ilvl w:val="0"/>
                <w:numId w:val="20"/>
              </w:numPr>
              <w:spacing w:after="0"/>
              <w:ind w:right="162"/>
              <w:jc w:val="both"/>
              <w:rPr>
                <w:rFonts w:ascii="Calibri" w:hAnsi="Calibri" w:cs="Tahoma"/>
              </w:rPr>
            </w:pPr>
            <w:r w:rsidRPr="00736129">
              <w:rPr>
                <w:rFonts w:ascii="Calibri" w:hAnsi="Calibri" w:cs="Tahoma"/>
              </w:rPr>
              <w:t>Internal Audit records.</w:t>
            </w:r>
          </w:p>
          <w:p w14:paraId="1FE59645" w14:textId="43ED3589" w:rsidR="00A30946" w:rsidRPr="00736129" w:rsidRDefault="00736129">
            <w:pPr>
              <w:numPr>
                <w:ilvl w:val="0"/>
                <w:numId w:val="20"/>
              </w:numPr>
              <w:spacing w:after="0"/>
              <w:ind w:right="162"/>
              <w:jc w:val="both"/>
              <w:rPr>
                <w:rFonts w:ascii="Calibri" w:hAnsi="Calibri" w:cs="Tahoma"/>
              </w:rPr>
            </w:pPr>
            <w:r w:rsidRPr="00736129">
              <w:rPr>
                <w:rFonts w:ascii="Calibri" w:hAnsi="Calibri" w:cs="Tahoma"/>
              </w:rPr>
              <w:t>Management Review records.</w:t>
            </w:r>
          </w:p>
        </w:tc>
      </w:tr>
    </w:tbl>
    <w:p w14:paraId="529592D3"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ABADF" w14:textId="77777777" w:rsidR="00CB4009" w:rsidRDefault="00CB4009" w:rsidP="003050B7">
      <w:pPr>
        <w:spacing w:after="0"/>
      </w:pPr>
      <w:r>
        <w:separator/>
      </w:r>
    </w:p>
  </w:endnote>
  <w:endnote w:type="continuationSeparator" w:id="0">
    <w:p w14:paraId="7BCA4D8B" w14:textId="77777777" w:rsidR="00CB4009" w:rsidRDefault="00CB4009"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F574C" w14:textId="4CA78A7D" w:rsidR="00E66E73" w:rsidRPr="00B93592" w:rsidRDefault="00B93592" w:rsidP="002D3D50">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CD579A"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CD579A" w:rsidRPr="00B93592">
      <w:rPr>
        <w:rFonts w:asciiTheme="minorHAnsi" w:hAnsiTheme="minorHAnsi" w:cstheme="minorHAnsi"/>
        <w:b/>
        <w:sz w:val="20"/>
        <w:szCs w:val="20"/>
      </w:rPr>
      <w:fldChar w:fldCharType="separate"/>
    </w:r>
    <w:r w:rsidR="002D3D50">
      <w:rPr>
        <w:rFonts w:asciiTheme="minorHAnsi" w:hAnsiTheme="minorHAnsi" w:cstheme="minorHAnsi"/>
        <w:b/>
        <w:noProof/>
        <w:sz w:val="20"/>
        <w:szCs w:val="20"/>
      </w:rPr>
      <w:t>3</w:t>
    </w:r>
    <w:r w:rsidR="00CD579A"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CD579A"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CD579A" w:rsidRPr="00B93592">
      <w:rPr>
        <w:rFonts w:asciiTheme="minorHAnsi" w:hAnsiTheme="minorHAnsi" w:cstheme="minorHAnsi"/>
        <w:b/>
        <w:sz w:val="20"/>
        <w:szCs w:val="20"/>
      </w:rPr>
      <w:fldChar w:fldCharType="separate"/>
    </w:r>
    <w:r w:rsidR="002D3D50">
      <w:rPr>
        <w:rFonts w:asciiTheme="minorHAnsi" w:hAnsiTheme="minorHAnsi" w:cstheme="minorHAnsi"/>
        <w:b/>
        <w:noProof/>
        <w:sz w:val="20"/>
        <w:szCs w:val="20"/>
      </w:rPr>
      <w:t>3</w:t>
    </w:r>
    <w:r w:rsidR="00CD579A"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p>
  <w:p w14:paraId="4354A738" w14:textId="5278ABC9" w:rsidR="00B93592" w:rsidRPr="00B93592" w:rsidRDefault="007038E5" w:rsidP="002D3D50">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8CFBE" w14:textId="77777777" w:rsidR="00CB4009" w:rsidRDefault="00CB4009" w:rsidP="003050B7">
      <w:pPr>
        <w:spacing w:after="0"/>
      </w:pPr>
      <w:r>
        <w:separator/>
      </w:r>
    </w:p>
  </w:footnote>
  <w:footnote w:type="continuationSeparator" w:id="0">
    <w:p w14:paraId="6AE371C0" w14:textId="77777777" w:rsidR="00CB4009" w:rsidRDefault="00CB4009"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029191FA" w14:textId="77777777" w:rsidTr="00980C86">
      <w:tc>
        <w:tcPr>
          <w:tcW w:w="4230" w:type="dxa"/>
        </w:tcPr>
        <w:p w14:paraId="0D58B8A1" w14:textId="77777777" w:rsidR="00E66E73" w:rsidRPr="003069FB" w:rsidRDefault="00B93592" w:rsidP="003050B7">
          <w:pPr>
            <w:pStyle w:val="Header"/>
            <w:rPr>
              <w:b/>
              <w:noProof/>
              <w:sz w:val="28"/>
              <w:szCs w:val="28"/>
            </w:rPr>
          </w:pPr>
          <w:r>
            <w:rPr>
              <w:b/>
              <w:noProof/>
              <w:sz w:val="28"/>
              <w:szCs w:val="28"/>
            </w:rPr>
            <w:drawing>
              <wp:inline distT="0" distB="0" distL="0" distR="0" wp14:anchorId="43DE78A1" wp14:editId="48C69027">
                <wp:extent cx="1349713" cy="342900"/>
                <wp:effectExtent l="19050" t="0" r="2837" b="0"/>
                <wp:docPr id="1" name="Picture 0" descr="official smsa logo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a:srcRect b="38054"/>
                        <a:stretch>
                          <a:fillRect/>
                        </a:stretch>
                      </pic:blipFill>
                      <pic:spPr>
                        <a:xfrm>
                          <a:off x="0" y="0"/>
                          <a:ext cx="1351983" cy="343477"/>
                        </a:xfrm>
                        <a:prstGeom prst="rect">
                          <a:avLst/>
                        </a:prstGeom>
                      </pic:spPr>
                    </pic:pic>
                  </a:graphicData>
                </a:graphic>
              </wp:inline>
            </w:drawing>
          </w:r>
        </w:p>
      </w:tc>
      <w:tc>
        <w:tcPr>
          <w:tcW w:w="6390" w:type="dxa"/>
        </w:tcPr>
        <w:p w14:paraId="1FAFC119" w14:textId="51187581" w:rsidR="00E66E73" w:rsidRDefault="00143B15" w:rsidP="00D10214">
          <w:pPr>
            <w:pStyle w:val="Header"/>
            <w:jc w:val="right"/>
            <w:rPr>
              <w:rFonts w:ascii="Calibri" w:hAnsi="Calibri"/>
              <w:b/>
              <w:noProof/>
              <w:sz w:val="32"/>
            </w:rPr>
          </w:pPr>
          <w:r>
            <w:rPr>
              <w:rFonts w:ascii="Calibri" w:hAnsi="Calibri"/>
              <w:b/>
              <w:noProof/>
              <w:sz w:val="32"/>
            </w:rPr>
            <w:t xml:space="preserve">SMSA </w:t>
          </w:r>
          <w:r w:rsidR="005436C9">
            <w:rPr>
              <w:rFonts w:ascii="Calibri" w:hAnsi="Calibri"/>
              <w:b/>
              <w:noProof/>
              <w:sz w:val="32"/>
            </w:rPr>
            <w:t xml:space="preserve">Information </w:t>
          </w:r>
          <w:r w:rsidR="00A30946">
            <w:rPr>
              <w:rFonts w:ascii="Calibri" w:hAnsi="Calibri"/>
              <w:b/>
              <w:noProof/>
              <w:sz w:val="32"/>
            </w:rPr>
            <w:t>Security</w:t>
          </w:r>
          <w:r w:rsidR="00AD2D1D" w:rsidRPr="008A0662">
            <w:rPr>
              <w:rFonts w:ascii="Calibri" w:hAnsi="Calibri"/>
              <w:b/>
              <w:noProof/>
              <w:sz w:val="32"/>
            </w:rPr>
            <w:t xml:space="preserve"> Policy</w:t>
          </w:r>
        </w:p>
        <w:p w14:paraId="348F8FEF" w14:textId="77777777" w:rsidR="00E66E73"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2599E89B" w14:textId="77777777" w:rsidR="00E66E73" w:rsidRPr="00607DB0" w:rsidRDefault="00E66E73"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D4B"/>
    <w:multiLevelType w:val="multilevel"/>
    <w:tmpl w:val="3ACA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121DA"/>
    <w:multiLevelType w:val="hybridMultilevel"/>
    <w:tmpl w:val="B528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A495C"/>
    <w:multiLevelType w:val="multilevel"/>
    <w:tmpl w:val="00A4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377DB"/>
    <w:multiLevelType w:val="multilevel"/>
    <w:tmpl w:val="9790F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9E603A"/>
    <w:multiLevelType w:val="multilevel"/>
    <w:tmpl w:val="D7AC9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6316CE"/>
    <w:multiLevelType w:val="hybridMultilevel"/>
    <w:tmpl w:val="2910C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43F9A"/>
    <w:multiLevelType w:val="multilevel"/>
    <w:tmpl w:val="8316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3446B9"/>
    <w:multiLevelType w:val="multilevel"/>
    <w:tmpl w:val="EDD2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FB693D"/>
    <w:multiLevelType w:val="multilevel"/>
    <w:tmpl w:val="4B9E5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456525"/>
    <w:multiLevelType w:val="hybridMultilevel"/>
    <w:tmpl w:val="31747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9871FD"/>
    <w:multiLevelType w:val="multilevel"/>
    <w:tmpl w:val="8C7AC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522EEA"/>
    <w:multiLevelType w:val="multilevel"/>
    <w:tmpl w:val="FE58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BA2F66"/>
    <w:multiLevelType w:val="multilevel"/>
    <w:tmpl w:val="320C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BF54D7"/>
    <w:multiLevelType w:val="multilevel"/>
    <w:tmpl w:val="E794B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AB5F02"/>
    <w:multiLevelType w:val="multilevel"/>
    <w:tmpl w:val="10806F9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204E71"/>
    <w:multiLevelType w:val="multilevel"/>
    <w:tmpl w:val="1486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CC5D83"/>
    <w:multiLevelType w:val="hybridMultilevel"/>
    <w:tmpl w:val="7FC88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615BD3"/>
    <w:multiLevelType w:val="multilevel"/>
    <w:tmpl w:val="D502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9478A2"/>
    <w:multiLevelType w:val="multilevel"/>
    <w:tmpl w:val="51DE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F94DBD"/>
    <w:multiLevelType w:val="multilevel"/>
    <w:tmpl w:val="102E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75B15C08"/>
    <w:multiLevelType w:val="multilevel"/>
    <w:tmpl w:val="B586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C65A90"/>
    <w:multiLevelType w:val="multilevel"/>
    <w:tmpl w:val="2D72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E02AF7"/>
    <w:multiLevelType w:val="multilevel"/>
    <w:tmpl w:val="02724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8579905">
    <w:abstractNumId w:val="20"/>
  </w:num>
  <w:num w:numId="2" w16cid:durableId="1773553946">
    <w:abstractNumId w:val="17"/>
  </w:num>
  <w:num w:numId="3" w16cid:durableId="143469406">
    <w:abstractNumId w:val="7"/>
  </w:num>
  <w:num w:numId="4" w16cid:durableId="123163256">
    <w:abstractNumId w:val="1"/>
  </w:num>
  <w:num w:numId="5" w16cid:durableId="652608775">
    <w:abstractNumId w:val="21"/>
  </w:num>
  <w:num w:numId="6" w16cid:durableId="1301303180">
    <w:abstractNumId w:val="3"/>
  </w:num>
  <w:num w:numId="7" w16cid:durableId="1777600974">
    <w:abstractNumId w:val="0"/>
  </w:num>
  <w:num w:numId="8" w16cid:durableId="1293099195">
    <w:abstractNumId w:val="15"/>
  </w:num>
  <w:num w:numId="9" w16cid:durableId="844171498">
    <w:abstractNumId w:val="18"/>
  </w:num>
  <w:num w:numId="10" w16cid:durableId="125511939">
    <w:abstractNumId w:val="11"/>
  </w:num>
  <w:num w:numId="11" w16cid:durableId="1136988848">
    <w:abstractNumId w:val="10"/>
  </w:num>
  <w:num w:numId="12" w16cid:durableId="893471596">
    <w:abstractNumId w:val="4"/>
  </w:num>
  <w:num w:numId="13" w16cid:durableId="620721186">
    <w:abstractNumId w:val="8"/>
  </w:num>
  <w:num w:numId="14" w16cid:durableId="266810463">
    <w:abstractNumId w:val="23"/>
  </w:num>
  <w:num w:numId="15" w16cid:durableId="122114009">
    <w:abstractNumId w:val="19"/>
  </w:num>
  <w:num w:numId="16" w16cid:durableId="852888392">
    <w:abstractNumId w:val="2"/>
  </w:num>
  <w:num w:numId="17" w16cid:durableId="1650865239">
    <w:abstractNumId w:val="13"/>
  </w:num>
  <w:num w:numId="18" w16cid:durableId="1187063110">
    <w:abstractNumId w:val="6"/>
  </w:num>
  <w:num w:numId="19" w16cid:durableId="602685627">
    <w:abstractNumId w:val="12"/>
  </w:num>
  <w:num w:numId="20" w16cid:durableId="1149050956">
    <w:abstractNumId w:val="22"/>
  </w:num>
  <w:num w:numId="21" w16cid:durableId="1913464578">
    <w:abstractNumId w:val="9"/>
  </w:num>
  <w:num w:numId="22" w16cid:durableId="1052115249">
    <w:abstractNumId w:val="16"/>
  </w:num>
  <w:num w:numId="23" w16cid:durableId="730154369">
    <w:abstractNumId w:val="5"/>
  </w:num>
  <w:num w:numId="24" w16cid:durableId="470055867">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14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67D83"/>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56B1"/>
    <w:rsid w:val="001062A5"/>
    <w:rsid w:val="00106C5D"/>
    <w:rsid w:val="001100E9"/>
    <w:rsid w:val="001141FB"/>
    <w:rsid w:val="001143D9"/>
    <w:rsid w:val="00114F40"/>
    <w:rsid w:val="001171F0"/>
    <w:rsid w:val="00120501"/>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15"/>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5E92"/>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6AC4"/>
    <w:rsid w:val="0018742A"/>
    <w:rsid w:val="001918F1"/>
    <w:rsid w:val="00192208"/>
    <w:rsid w:val="00192FC9"/>
    <w:rsid w:val="001933F4"/>
    <w:rsid w:val="00195129"/>
    <w:rsid w:val="00195BAF"/>
    <w:rsid w:val="00196F65"/>
    <w:rsid w:val="001978CB"/>
    <w:rsid w:val="001A012A"/>
    <w:rsid w:val="001A2878"/>
    <w:rsid w:val="001A3432"/>
    <w:rsid w:val="001A44F6"/>
    <w:rsid w:val="001A5197"/>
    <w:rsid w:val="001A6502"/>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6CD6"/>
    <w:rsid w:val="00236EA7"/>
    <w:rsid w:val="00236F36"/>
    <w:rsid w:val="0023786C"/>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FB0"/>
    <w:rsid w:val="00266002"/>
    <w:rsid w:val="002660D7"/>
    <w:rsid w:val="00266294"/>
    <w:rsid w:val="00266475"/>
    <w:rsid w:val="00266CDF"/>
    <w:rsid w:val="00271DBA"/>
    <w:rsid w:val="0027312D"/>
    <w:rsid w:val="002754C3"/>
    <w:rsid w:val="00277DB8"/>
    <w:rsid w:val="0028000C"/>
    <w:rsid w:val="00280416"/>
    <w:rsid w:val="00282E0B"/>
    <w:rsid w:val="00283F77"/>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329B"/>
    <w:rsid w:val="002D3C4C"/>
    <w:rsid w:val="002D3D50"/>
    <w:rsid w:val="002D4ED2"/>
    <w:rsid w:val="002D6CD3"/>
    <w:rsid w:val="002D7270"/>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4191"/>
    <w:rsid w:val="00314306"/>
    <w:rsid w:val="003147AA"/>
    <w:rsid w:val="00315206"/>
    <w:rsid w:val="00320552"/>
    <w:rsid w:val="003208FE"/>
    <w:rsid w:val="0032148F"/>
    <w:rsid w:val="0032154B"/>
    <w:rsid w:val="0032195C"/>
    <w:rsid w:val="00321EF0"/>
    <w:rsid w:val="00325039"/>
    <w:rsid w:val="00326A67"/>
    <w:rsid w:val="00331E52"/>
    <w:rsid w:val="00333055"/>
    <w:rsid w:val="00335341"/>
    <w:rsid w:val="00335C3C"/>
    <w:rsid w:val="003375E8"/>
    <w:rsid w:val="00340D21"/>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EF9"/>
    <w:rsid w:val="003652DC"/>
    <w:rsid w:val="003678E1"/>
    <w:rsid w:val="00367EDD"/>
    <w:rsid w:val="00370FD9"/>
    <w:rsid w:val="0037100B"/>
    <w:rsid w:val="003724F7"/>
    <w:rsid w:val="003726B3"/>
    <w:rsid w:val="0037437B"/>
    <w:rsid w:val="00377A60"/>
    <w:rsid w:val="00377A8B"/>
    <w:rsid w:val="0038019D"/>
    <w:rsid w:val="003817FB"/>
    <w:rsid w:val="0038181C"/>
    <w:rsid w:val="00381EA2"/>
    <w:rsid w:val="00384050"/>
    <w:rsid w:val="00384B3E"/>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0CDB"/>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51261"/>
    <w:rsid w:val="004512B7"/>
    <w:rsid w:val="004528B9"/>
    <w:rsid w:val="004536CA"/>
    <w:rsid w:val="004571DD"/>
    <w:rsid w:val="004601B8"/>
    <w:rsid w:val="00460724"/>
    <w:rsid w:val="00462069"/>
    <w:rsid w:val="00463FF7"/>
    <w:rsid w:val="00464246"/>
    <w:rsid w:val="00464B10"/>
    <w:rsid w:val="00466825"/>
    <w:rsid w:val="004674E2"/>
    <w:rsid w:val="0047080E"/>
    <w:rsid w:val="00470CC0"/>
    <w:rsid w:val="0047200C"/>
    <w:rsid w:val="00472EDA"/>
    <w:rsid w:val="00475471"/>
    <w:rsid w:val="0047559A"/>
    <w:rsid w:val="00475B8E"/>
    <w:rsid w:val="004772E2"/>
    <w:rsid w:val="00477736"/>
    <w:rsid w:val="00477C87"/>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F82"/>
    <w:rsid w:val="004E5A29"/>
    <w:rsid w:val="004E635A"/>
    <w:rsid w:val="004E6A3F"/>
    <w:rsid w:val="004E7314"/>
    <w:rsid w:val="004F108A"/>
    <w:rsid w:val="004F39CD"/>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3665"/>
    <w:rsid w:val="0054368E"/>
    <w:rsid w:val="005436C9"/>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5999"/>
    <w:rsid w:val="005C5B45"/>
    <w:rsid w:val="005C7794"/>
    <w:rsid w:val="005D0BD0"/>
    <w:rsid w:val="005D2253"/>
    <w:rsid w:val="005D2EC5"/>
    <w:rsid w:val="005D569C"/>
    <w:rsid w:val="005D6266"/>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0852"/>
    <w:rsid w:val="00601735"/>
    <w:rsid w:val="00601752"/>
    <w:rsid w:val="00601C10"/>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CB1"/>
    <w:rsid w:val="00621E04"/>
    <w:rsid w:val="006232A7"/>
    <w:rsid w:val="00624AD8"/>
    <w:rsid w:val="00625BA6"/>
    <w:rsid w:val="006267A7"/>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6129"/>
    <w:rsid w:val="0073771C"/>
    <w:rsid w:val="00741479"/>
    <w:rsid w:val="007419E0"/>
    <w:rsid w:val="00742F18"/>
    <w:rsid w:val="00745A11"/>
    <w:rsid w:val="00745E9C"/>
    <w:rsid w:val="00750F14"/>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6F01"/>
    <w:rsid w:val="007A73DF"/>
    <w:rsid w:val="007A7D2B"/>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EA7"/>
    <w:rsid w:val="007D6F41"/>
    <w:rsid w:val="007D7214"/>
    <w:rsid w:val="007D7587"/>
    <w:rsid w:val="007E0B2F"/>
    <w:rsid w:val="007E0BAF"/>
    <w:rsid w:val="007E3D42"/>
    <w:rsid w:val="007E5426"/>
    <w:rsid w:val="007E5B7C"/>
    <w:rsid w:val="007E6B14"/>
    <w:rsid w:val="007E7C1D"/>
    <w:rsid w:val="007F0634"/>
    <w:rsid w:val="007F0BFF"/>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0B0D"/>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6DA1"/>
    <w:rsid w:val="00846EEC"/>
    <w:rsid w:val="008471E2"/>
    <w:rsid w:val="00850325"/>
    <w:rsid w:val="00850E90"/>
    <w:rsid w:val="008512A2"/>
    <w:rsid w:val="00851AB6"/>
    <w:rsid w:val="00852023"/>
    <w:rsid w:val="00852A58"/>
    <w:rsid w:val="00854A4C"/>
    <w:rsid w:val="00856D52"/>
    <w:rsid w:val="008576F4"/>
    <w:rsid w:val="0086081D"/>
    <w:rsid w:val="0086094F"/>
    <w:rsid w:val="00860C07"/>
    <w:rsid w:val="00861249"/>
    <w:rsid w:val="0086160F"/>
    <w:rsid w:val="00863355"/>
    <w:rsid w:val="0086590B"/>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547A"/>
    <w:rsid w:val="00885C10"/>
    <w:rsid w:val="0088635D"/>
    <w:rsid w:val="0088728F"/>
    <w:rsid w:val="00887896"/>
    <w:rsid w:val="008906AC"/>
    <w:rsid w:val="008933B2"/>
    <w:rsid w:val="00894979"/>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0B67"/>
    <w:rsid w:val="009519B5"/>
    <w:rsid w:val="00953B1C"/>
    <w:rsid w:val="00955989"/>
    <w:rsid w:val="00956F64"/>
    <w:rsid w:val="0095712F"/>
    <w:rsid w:val="00957673"/>
    <w:rsid w:val="00957E61"/>
    <w:rsid w:val="009602D6"/>
    <w:rsid w:val="00960DE1"/>
    <w:rsid w:val="00961F6F"/>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AF0"/>
    <w:rsid w:val="00986295"/>
    <w:rsid w:val="0098631A"/>
    <w:rsid w:val="0098686B"/>
    <w:rsid w:val="00986CCA"/>
    <w:rsid w:val="00987142"/>
    <w:rsid w:val="00991CCD"/>
    <w:rsid w:val="00992FC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E0442"/>
    <w:rsid w:val="009E259C"/>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0946"/>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2D45"/>
    <w:rsid w:val="00AE45A4"/>
    <w:rsid w:val="00AE47E8"/>
    <w:rsid w:val="00AE6CD3"/>
    <w:rsid w:val="00AF0148"/>
    <w:rsid w:val="00AF0EF7"/>
    <w:rsid w:val="00AF3D03"/>
    <w:rsid w:val="00AF4FB2"/>
    <w:rsid w:val="00AF507B"/>
    <w:rsid w:val="00AF5227"/>
    <w:rsid w:val="00AF5695"/>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67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653E"/>
    <w:rsid w:val="00B87C3F"/>
    <w:rsid w:val="00B91F43"/>
    <w:rsid w:val="00B9235C"/>
    <w:rsid w:val="00B92768"/>
    <w:rsid w:val="00B92CF2"/>
    <w:rsid w:val="00B93592"/>
    <w:rsid w:val="00B940B5"/>
    <w:rsid w:val="00B96505"/>
    <w:rsid w:val="00B96819"/>
    <w:rsid w:val="00B96FC8"/>
    <w:rsid w:val="00BA0475"/>
    <w:rsid w:val="00BA0C3C"/>
    <w:rsid w:val="00BA4997"/>
    <w:rsid w:val="00BA5AA3"/>
    <w:rsid w:val="00BA6E7B"/>
    <w:rsid w:val="00BA7871"/>
    <w:rsid w:val="00BB08A2"/>
    <w:rsid w:val="00BB1695"/>
    <w:rsid w:val="00BB1A00"/>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009"/>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79A"/>
    <w:rsid w:val="00CD5F2D"/>
    <w:rsid w:val="00CD7BB6"/>
    <w:rsid w:val="00CE0ABA"/>
    <w:rsid w:val="00CE106C"/>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D42"/>
    <w:rsid w:val="00D340BC"/>
    <w:rsid w:val="00D350D8"/>
    <w:rsid w:val="00D3652C"/>
    <w:rsid w:val="00D3761D"/>
    <w:rsid w:val="00D407A8"/>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6541"/>
    <w:rsid w:val="00D76699"/>
    <w:rsid w:val="00D76C5F"/>
    <w:rsid w:val="00D773D0"/>
    <w:rsid w:val="00D77B2C"/>
    <w:rsid w:val="00D8498D"/>
    <w:rsid w:val="00D87B43"/>
    <w:rsid w:val="00D90138"/>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D4C"/>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6E73"/>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7C34"/>
    <w:rsid w:val="00E90855"/>
    <w:rsid w:val="00E93337"/>
    <w:rsid w:val="00E93C72"/>
    <w:rsid w:val="00E94196"/>
    <w:rsid w:val="00E94ABE"/>
    <w:rsid w:val="00E952C0"/>
    <w:rsid w:val="00E95707"/>
    <w:rsid w:val="00E97E35"/>
    <w:rsid w:val="00EA3843"/>
    <w:rsid w:val="00EA3EAF"/>
    <w:rsid w:val="00EA4B88"/>
    <w:rsid w:val="00EA4FC1"/>
    <w:rsid w:val="00EA61C8"/>
    <w:rsid w:val="00EB027C"/>
    <w:rsid w:val="00EB0468"/>
    <w:rsid w:val="00EC0600"/>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5AE1"/>
    <w:rsid w:val="00EF6382"/>
    <w:rsid w:val="00EF7DEB"/>
    <w:rsid w:val="00F0163B"/>
    <w:rsid w:val="00F0333A"/>
    <w:rsid w:val="00F03D08"/>
    <w:rsid w:val="00F042CB"/>
    <w:rsid w:val="00F04FB3"/>
    <w:rsid w:val="00F06565"/>
    <w:rsid w:val="00F143DC"/>
    <w:rsid w:val="00F14699"/>
    <w:rsid w:val="00F14A11"/>
    <w:rsid w:val="00F14F16"/>
    <w:rsid w:val="00F15092"/>
    <w:rsid w:val="00F15CA9"/>
    <w:rsid w:val="00F15E71"/>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0B58"/>
    <w:rsid w:val="00F93658"/>
    <w:rsid w:val="00F9439E"/>
    <w:rsid w:val="00FA013B"/>
    <w:rsid w:val="00FA0DA5"/>
    <w:rsid w:val="00FA11B9"/>
    <w:rsid w:val="00FA2A2A"/>
    <w:rsid w:val="00FA2B09"/>
    <w:rsid w:val="00FA2DA2"/>
    <w:rsid w:val="00FA6310"/>
    <w:rsid w:val="00FA6E0E"/>
    <w:rsid w:val="00FA791B"/>
    <w:rsid w:val="00FB0511"/>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41A4"/>
    <w:rsid w:val="00FD5019"/>
    <w:rsid w:val="00FD530F"/>
    <w:rsid w:val="00FD6E8A"/>
    <w:rsid w:val="00FE02DD"/>
    <w:rsid w:val="00FE0784"/>
    <w:rsid w:val="00FE2892"/>
    <w:rsid w:val="00FE48FC"/>
    <w:rsid w:val="00FE5F59"/>
    <w:rsid w:val="00FE7B41"/>
    <w:rsid w:val="00FE7CF5"/>
    <w:rsid w:val="00FF0112"/>
    <w:rsid w:val="00FF195B"/>
    <w:rsid w:val="00FF1EDE"/>
    <w:rsid w:val="00FF221A"/>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775FF"/>
  <w15:docId w15:val="{F48A7C19-D5EC-4C84-A2B6-16655E719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5436C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5436C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E5EDC6-1894-4562-A1A9-4E76CAA47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1907</Words>
  <Characters>10872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Manager>maltamush-RUQRM</Manager>
  <Company>Microsoft</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maltamush; edwin.ramos</dc:creator>
  <cp:lastModifiedBy>Mohammed Altamush Khan</cp:lastModifiedBy>
  <cp:revision>6</cp:revision>
  <dcterms:created xsi:type="dcterms:W3CDTF">2025-09-08T09:29:00Z</dcterms:created>
  <dcterms:modified xsi:type="dcterms:W3CDTF">2026-06-18T10:43:00Z</dcterms:modified>
</cp:coreProperties>
</file>