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44E5C810" w14:textId="77777777" w:rsidTr="00980C86">
        <w:tc>
          <w:tcPr>
            <w:tcW w:w="1980" w:type="dxa"/>
          </w:tcPr>
          <w:p w14:paraId="72F97E99"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567C8FF6" w14:textId="36B0F6E8" w:rsidR="00E22635" w:rsidRPr="00E22635" w:rsidRDefault="00E22635" w:rsidP="00E22635">
            <w:pPr>
              <w:spacing w:before="120" w:after="120"/>
              <w:ind w:left="72" w:right="162"/>
              <w:jc w:val="both"/>
              <w:rPr>
                <w:rFonts w:ascii="Calibri" w:hAnsi="Calibri"/>
              </w:rPr>
            </w:pPr>
            <w:r w:rsidRPr="00E22635">
              <w:rPr>
                <w:rFonts w:ascii="Calibri" w:hAnsi="Calibri"/>
              </w:rPr>
              <w:t>The purpose of this plan is to guide SMSA ITD in responding to information security incidents in a controlled, timely and consistent manner.</w:t>
            </w:r>
            <w:r>
              <w:rPr>
                <w:rFonts w:ascii="Calibri" w:hAnsi="Calibri"/>
              </w:rPr>
              <w:t xml:space="preserve"> </w:t>
            </w:r>
            <w:r w:rsidRPr="00E22635">
              <w:rPr>
                <w:rFonts w:ascii="Calibri" w:hAnsi="Calibri"/>
              </w:rPr>
              <w:t>This plan helps ensure that incidents are detected, reported, contained, assessed, escalated, recovered and reviewed properly.</w:t>
            </w:r>
          </w:p>
          <w:p w14:paraId="687AAA57" w14:textId="7C6B0986" w:rsidR="003050B7" w:rsidRPr="00755C19" w:rsidRDefault="00E22635" w:rsidP="00E22635">
            <w:pPr>
              <w:spacing w:before="120" w:after="120"/>
              <w:ind w:left="72" w:right="162"/>
              <w:jc w:val="both"/>
              <w:rPr>
                <w:rFonts w:ascii="Calibri" w:hAnsi="Calibri"/>
              </w:rPr>
            </w:pPr>
            <w:r w:rsidRPr="00E22635">
              <w:rPr>
                <w:rFonts w:ascii="Calibri" w:hAnsi="Calibri"/>
              </w:rPr>
              <w:t>This plan supports the Information Security Incident Management Policy and shall be followed together with the approved L1–L3 escalation model, severity classification, evidence handling and documentation requirements.</w:t>
            </w:r>
          </w:p>
        </w:tc>
      </w:tr>
      <w:tr w:rsidR="003050B7" w:rsidRPr="002928E9" w14:paraId="1339FD6F" w14:textId="77777777" w:rsidTr="00980C86">
        <w:tc>
          <w:tcPr>
            <w:tcW w:w="1980" w:type="dxa"/>
          </w:tcPr>
          <w:p w14:paraId="52E5EB3E"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7C1626AD" w14:textId="1AF99DDE" w:rsidR="00E22635" w:rsidRDefault="00E22635" w:rsidP="00E22635">
            <w:pPr>
              <w:spacing w:after="0"/>
              <w:ind w:right="162"/>
              <w:jc w:val="both"/>
              <w:rPr>
                <w:rFonts w:ascii="Calibri" w:hAnsi="Calibri" w:cs="Tahoma"/>
              </w:rPr>
            </w:pPr>
            <w:r w:rsidRPr="00E22635">
              <w:rPr>
                <w:rFonts w:ascii="Calibri" w:hAnsi="Calibri" w:cs="Tahoma"/>
              </w:rPr>
              <w:t>This plan applies to information security incidents affecting SMSA information, systems, applications, networks, cloud services, infrastructure, users, devices and third</w:t>
            </w:r>
            <w:r w:rsidR="00746E17">
              <w:rPr>
                <w:rFonts w:ascii="Calibri" w:hAnsi="Calibri" w:cs="Tahoma"/>
              </w:rPr>
              <w:t xml:space="preserve"> </w:t>
            </w:r>
            <w:r w:rsidRPr="00E22635">
              <w:rPr>
                <w:rFonts w:ascii="Calibri" w:hAnsi="Calibri" w:cs="Tahoma"/>
              </w:rPr>
              <w:t>party supported services.</w:t>
            </w:r>
            <w:r>
              <w:rPr>
                <w:rFonts w:ascii="Calibri" w:hAnsi="Calibri" w:cs="Tahoma"/>
              </w:rPr>
              <w:t xml:space="preserve"> </w:t>
            </w:r>
            <w:r w:rsidRPr="00E22635">
              <w:rPr>
                <w:rFonts w:ascii="Calibri" w:hAnsi="Calibri" w:cs="Tahoma"/>
              </w:rPr>
              <w:t>This plan covers common incident scenarios, including:</w:t>
            </w:r>
          </w:p>
          <w:p w14:paraId="3357B919" w14:textId="77777777" w:rsidR="00E22635" w:rsidRPr="00E22635" w:rsidRDefault="00E22635" w:rsidP="00E22635">
            <w:pPr>
              <w:spacing w:after="0"/>
              <w:ind w:right="162"/>
              <w:jc w:val="both"/>
              <w:rPr>
                <w:rFonts w:ascii="Calibri" w:hAnsi="Calibri" w:cs="Tahoma"/>
              </w:rPr>
            </w:pPr>
          </w:p>
          <w:p w14:paraId="7891F7D1" w14:textId="77777777" w:rsidR="00E22635" w:rsidRPr="00E22635" w:rsidRDefault="00E22635">
            <w:pPr>
              <w:numPr>
                <w:ilvl w:val="0"/>
                <w:numId w:val="2"/>
              </w:numPr>
              <w:spacing w:after="0"/>
              <w:ind w:right="162"/>
              <w:jc w:val="both"/>
              <w:rPr>
                <w:rFonts w:ascii="Calibri" w:hAnsi="Calibri" w:cs="Tahoma"/>
              </w:rPr>
            </w:pPr>
            <w:r w:rsidRPr="00E22635">
              <w:rPr>
                <w:rFonts w:ascii="Calibri" w:hAnsi="Calibri" w:cs="Tahoma"/>
              </w:rPr>
              <w:t>Data breach or unauthorized access.</w:t>
            </w:r>
          </w:p>
          <w:p w14:paraId="12DD0617" w14:textId="77777777" w:rsidR="00E22635" w:rsidRPr="00E22635" w:rsidRDefault="00E22635">
            <w:pPr>
              <w:numPr>
                <w:ilvl w:val="0"/>
                <w:numId w:val="2"/>
              </w:numPr>
              <w:spacing w:after="0"/>
              <w:ind w:right="162"/>
              <w:jc w:val="both"/>
              <w:rPr>
                <w:rFonts w:ascii="Calibri" w:hAnsi="Calibri" w:cs="Tahoma"/>
              </w:rPr>
            </w:pPr>
            <w:r w:rsidRPr="00E22635">
              <w:rPr>
                <w:rFonts w:ascii="Calibri" w:hAnsi="Calibri" w:cs="Tahoma"/>
              </w:rPr>
              <w:t>Phishing attack.</w:t>
            </w:r>
          </w:p>
          <w:p w14:paraId="443F48E4" w14:textId="77777777" w:rsidR="00E22635" w:rsidRPr="00E22635" w:rsidRDefault="00E22635">
            <w:pPr>
              <w:numPr>
                <w:ilvl w:val="0"/>
                <w:numId w:val="2"/>
              </w:numPr>
              <w:spacing w:after="0"/>
              <w:ind w:right="162"/>
              <w:jc w:val="both"/>
              <w:rPr>
                <w:rFonts w:ascii="Calibri" w:hAnsi="Calibri" w:cs="Tahoma"/>
              </w:rPr>
            </w:pPr>
            <w:r w:rsidRPr="00E22635">
              <w:rPr>
                <w:rFonts w:ascii="Calibri" w:hAnsi="Calibri" w:cs="Tahoma"/>
              </w:rPr>
              <w:t>Ransomware attack.</w:t>
            </w:r>
          </w:p>
          <w:p w14:paraId="4ADC36EF" w14:textId="77777777" w:rsidR="00E22635" w:rsidRPr="00E22635" w:rsidRDefault="00E22635">
            <w:pPr>
              <w:numPr>
                <w:ilvl w:val="0"/>
                <w:numId w:val="2"/>
              </w:numPr>
              <w:spacing w:after="0"/>
              <w:ind w:right="162"/>
              <w:jc w:val="both"/>
              <w:rPr>
                <w:rFonts w:ascii="Calibri" w:hAnsi="Calibri" w:cs="Tahoma"/>
              </w:rPr>
            </w:pPr>
            <w:r w:rsidRPr="00E22635">
              <w:rPr>
                <w:rFonts w:ascii="Calibri" w:hAnsi="Calibri" w:cs="Tahoma"/>
              </w:rPr>
              <w:t>System downtime or failure.</w:t>
            </w:r>
          </w:p>
          <w:p w14:paraId="7D343C12" w14:textId="77777777" w:rsidR="00E22635" w:rsidRPr="00E22635" w:rsidRDefault="00E22635">
            <w:pPr>
              <w:numPr>
                <w:ilvl w:val="0"/>
                <w:numId w:val="2"/>
              </w:numPr>
              <w:spacing w:after="0"/>
              <w:ind w:right="162"/>
              <w:jc w:val="both"/>
              <w:rPr>
                <w:rFonts w:ascii="Calibri" w:hAnsi="Calibri" w:cs="Tahoma"/>
              </w:rPr>
            </w:pPr>
            <w:r w:rsidRPr="00E22635">
              <w:rPr>
                <w:rFonts w:ascii="Calibri" w:hAnsi="Calibri" w:cs="Tahoma"/>
              </w:rPr>
              <w:t>Unauthorized physical access.</w:t>
            </w:r>
          </w:p>
          <w:p w14:paraId="57F18928" w14:textId="77777777" w:rsidR="00E22635" w:rsidRDefault="00E22635">
            <w:pPr>
              <w:numPr>
                <w:ilvl w:val="0"/>
                <w:numId w:val="2"/>
              </w:numPr>
              <w:spacing w:after="0"/>
              <w:ind w:right="162"/>
              <w:jc w:val="both"/>
              <w:rPr>
                <w:rFonts w:ascii="Calibri" w:hAnsi="Calibri" w:cs="Tahoma"/>
              </w:rPr>
            </w:pPr>
            <w:r w:rsidRPr="00E22635">
              <w:rPr>
                <w:rFonts w:ascii="Calibri" w:hAnsi="Calibri" w:cs="Tahoma"/>
              </w:rPr>
              <w:t>Customer payment fraud.</w:t>
            </w:r>
          </w:p>
          <w:p w14:paraId="31465945" w14:textId="77777777" w:rsidR="00E22635" w:rsidRPr="00E22635" w:rsidRDefault="00E22635" w:rsidP="00E22635">
            <w:pPr>
              <w:spacing w:after="0"/>
              <w:ind w:left="720" w:right="162"/>
              <w:jc w:val="both"/>
              <w:rPr>
                <w:rFonts w:ascii="Calibri" w:hAnsi="Calibri" w:cs="Tahoma"/>
              </w:rPr>
            </w:pPr>
          </w:p>
          <w:p w14:paraId="768CD0FA" w14:textId="3E83A365" w:rsidR="003050B7" w:rsidRPr="00E22635" w:rsidRDefault="00E22635" w:rsidP="00E22635">
            <w:pPr>
              <w:spacing w:after="0"/>
              <w:ind w:right="162"/>
              <w:jc w:val="both"/>
              <w:rPr>
                <w:rStyle w:val="Strong"/>
                <w:rFonts w:ascii="Calibri" w:hAnsi="Calibri" w:cs="Tahoma"/>
                <w:b w:val="0"/>
                <w:bCs w:val="0"/>
              </w:rPr>
            </w:pPr>
            <w:r w:rsidRPr="00E22635">
              <w:rPr>
                <w:rFonts w:ascii="Calibri" w:hAnsi="Calibri" w:cs="Tahoma"/>
              </w:rPr>
              <w:t>This plan applies to ITD, employees, contractors, system owners, application owners, suppliers and third parties involved in incident detection, reporting, response, recovery, investigation, evidence handling, or corrective action.</w:t>
            </w:r>
          </w:p>
        </w:tc>
      </w:tr>
      <w:tr w:rsidR="003050B7" w:rsidRPr="002928E9" w14:paraId="0F077E94" w14:textId="77777777" w:rsidTr="00980C86">
        <w:tc>
          <w:tcPr>
            <w:tcW w:w="1980" w:type="dxa"/>
          </w:tcPr>
          <w:p w14:paraId="32BC537B" w14:textId="77777777" w:rsidR="003050B7" w:rsidRDefault="003050B7" w:rsidP="003C2022">
            <w:pPr>
              <w:spacing w:after="0"/>
              <w:rPr>
                <w:rFonts w:ascii="Calibri" w:hAnsi="Calibri"/>
                <w:b/>
                <w:bCs/>
              </w:rPr>
            </w:pPr>
            <w:r>
              <w:rPr>
                <w:rFonts w:ascii="Calibri" w:hAnsi="Calibri"/>
                <w:b/>
                <w:bCs/>
              </w:rPr>
              <w:t>Responsibilities</w:t>
            </w:r>
          </w:p>
        </w:tc>
        <w:tc>
          <w:tcPr>
            <w:tcW w:w="8640" w:type="dxa"/>
          </w:tcPr>
          <w:p w14:paraId="4975906B" w14:textId="77777777" w:rsidR="00E22635" w:rsidRPr="00E22635" w:rsidRDefault="00E22635" w:rsidP="00E22635">
            <w:r w:rsidRPr="00E22635">
              <w:rPr>
                <w:b/>
                <w:bCs/>
              </w:rPr>
              <w:t>IT Department (ITD):</w:t>
            </w:r>
          </w:p>
          <w:p w14:paraId="3E3247B1" w14:textId="77777777" w:rsidR="00E22635" w:rsidRPr="00E22635" w:rsidRDefault="00E22635">
            <w:pPr>
              <w:numPr>
                <w:ilvl w:val="0"/>
                <w:numId w:val="3"/>
              </w:numPr>
              <w:spacing w:after="0"/>
            </w:pPr>
            <w:r w:rsidRPr="00E22635">
              <w:t>Receive and review reported information security incidents.</w:t>
            </w:r>
          </w:p>
          <w:p w14:paraId="29F51D94" w14:textId="77777777" w:rsidR="00E22635" w:rsidRPr="00E22635" w:rsidRDefault="00E22635">
            <w:pPr>
              <w:numPr>
                <w:ilvl w:val="0"/>
                <w:numId w:val="3"/>
              </w:numPr>
              <w:spacing w:after="0"/>
            </w:pPr>
            <w:r w:rsidRPr="00E22635">
              <w:t>Confirm the incident type, affected system, impact and severity.</w:t>
            </w:r>
          </w:p>
          <w:p w14:paraId="3B7C8D29" w14:textId="77777777" w:rsidR="00E22635" w:rsidRPr="00E22635" w:rsidRDefault="00E22635">
            <w:pPr>
              <w:numPr>
                <w:ilvl w:val="0"/>
                <w:numId w:val="3"/>
              </w:numPr>
              <w:spacing w:after="0"/>
            </w:pPr>
            <w:r w:rsidRPr="00E22635">
              <w:t>Contain the incident to reduce further impact.</w:t>
            </w:r>
          </w:p>
          <w:p w14:paraId="344021EE" w14:textId="77777777" w:rsidR="00E22635" w:rsidRPr="00E22635" w:rsidRDefault="00E22635">
            <w:pPr>
              <w:numPr>
                <w:ilvl w:val="0"/>
                <w:numId w:val="3"/>
              </w:numPr>
              <w:spacing w:after="0"/>
            </w:pPr>
            <w:r w:rsidRPr="00E22635">
              <w:t>Preserve available evidence where required.</w:t>
            </w:r>
          </w:p>
          <w:p w14:paraId="1B627E9B" w14:textId="77777777" w:rsidR="00E22635" w:rsidRPr="00E22635" w:rsidRDefault="00E22635">
            <w:pPr>
              <w:numPr>
                <w:ilvl w:val="0"/>
                <w:numId w:val="3"/>
              </w:numPr>
              <w:spacing w:after="0"/>
            </w:pPr>
            <w:r w:rsidRPr="00E22635">
              <w:t>Coordinate technical investigation, recovery and restoration.</w:t>
            </w:r>
          </w:p>
          <w:p w14:paraId="2C9FBD4D" w14:textId="77777777" w:rsidR="00E22635" w:rsidRPr="00E22635" w:rsidRDefault="00E22635">
            <w:pPr>
              <w:numPr>
                <w:ilvl w:val="0"/>
                <w:numId w:val="3"/>
              </w:numPr>
              <w:spacing w:after="0"/>
            </w:pPr>
            <w:r w:rsidRPr="00E22635">
              <w:t>Escalate incidents based on severity and approved escalation requirements.</w:t>
            </w:r>
          </w:p>
          <w:p w14:paraId="072E0745" w14:textId="77777777" w:rsidR="00E22635" w:rsidRDefault="00E22635">
            <w:pPr>
              <w:numPr>
                <w:ilvl w:val="0"/>
                <w:numId w:val="3"/>
              </w:numPr>
              <w:spacing w:after="0"/>
            </w:pPr>
            <w:r w:rsidRPr="00E22635">
              <w:t>Maintain incident records, evidence, actions taken and closure details.</w:t>
            </w:r>
          </w:p>
          <w:p w14:paraId="0636D76F" w14:textId="77777777" w:rsidR="00E22635" w:rsidRPr="00E22635" w:rsidRDefault="00E22635" w:rsidP="00E22635">
            <w:pPr>
              <w:spacing w:after="0"/>
              <w:ind w:left="720"/>
            </w:pPr>
          </w:p>
          <w:p w14:paraId="0BD9A2CF" w14:textId="77777777" w:rsidR="00E22635" w:rsidRPr="00E22635" w:rsidRDefault="00E22635" w:rsidP="00E22635">
            <w:r w:rsidRPr="00E22635">
              <w:rPr>
                <w:b/>
                <w:bCs/>
              </w:rPr>
              <w:t>National IT Manager:</w:t>
            </w:r>
          </w:p>
          <w:p w14:paraId="37479047" w14:textId="77777777" w:rsidR="00E22635" w:rsidRPr="00E22635" w:rsidRDefault="00E22635">
            <w:pPr>
              <w:numPr>
                <w:ilvl w:val="0"/>
                <w:numId w:val="4"/>
              </w:numPr>
              <w:spacing w:after="0"/>
            </w:pPr>
            <w:r w:rsidRPr="00E22635">
              <w:t>Ensure incident response actions are coordinated and completed.</w:t>
            </w:r>
          </w:p>
          <w:p w14:paraId="4F76CCA8" w14:textId="77777777" w:rsidR="00E22635" w:rsidRPr="00E22635" w:rsidRDefault="00E22635">
            <w:pPr>
              <w:numPr>
                <w:ilvl w:val="0"/>
                <w:numId w:val="4"/>
              </w:numPr>
              <w:spacing w:after="0"/>
            </w:pPr>
            <w:r w:rsidRPr="00E22635">
              <w:t>Ensure major incidents are escalated to the CTO where required.</w:t>
            </w:r>
          </w:p>
          <w:p w14:paraId="1B963335" w14:textId="77777777" w:rsidR="00E22635" w:rsidRPr="00E22635" w:rsidRDefault="00E22635">
            <w:pPr>
              <w:numPr>
                <w:ilvl w:val="0"/>
                <w:numId w:val="4"/>
              </w:numPr>
              <w:spacing w:after="0"/>
            </w:pPr>
            <w:r w:rsidRPr="00E22635">
              <w:t>Ensure recovery actions, corrective actions and lessons learned are followed up.</w:t>
            </w:r>
          </w:p>
          <w:p w14:paraId="6C373A7D" w14:textId="77777777" w:rsidR="00E22635" w:rsidRDefault="00E22635">
            <w:pPr>
              <w:numPr>
                <w:ilvl w:val="0"/>
                <w:numId w:val="4"/>
              </w:numPr>
              <w:spacing w:after="0"/>
            </w:pPr>
            <w:r w:rsidRPr="00E22635">
              <w:t>Ensure incident records and evidence are maintained for audit.</w:t>
            </w:r>
          </w:p>
          <w:p w14:paraId="3640D6BB" w14:textId="77777777" w:rsidR="00E22635" w:rsidRPr="00E22635" w:rsidRDefault="00E22635" w:rsidP="00E22635">
            <w:pPr>
              <w:spacing w:after="0"/>
              <w:ind w:left="720"/>
            </w:pPr>
          </w:p>
          <w:p w14:paraId="1DCBBD21" w14:textId="77777777" w:rsidR="00E22635" w:rsidRPr="00E22635" w:rsidRDefault="00E22635" w:rsidP="00E22635">
            <w:r w:rsidRPr="00E22635">
              <w:rPr>
                <w:b/>
                <w:bCs/>
              </w:rPr>
              <w:t>System Owners / Application Owners:</w:t>
            </w:r>
          </w:p>
          <w:p w14:paraId="2C236E3C" w14:textId="77777777" w:rsidR="00E22635" w:rsidRPr="00E22635" w:rsidRDefault="00E22635">
            <w:pPr>
              <w:numPr>
                <w:ilvl w:val="0"/>
                <w:numId w:val="5"/>
              </w:numPr>
              <w:spacing w:after="0"/>
            </w:pPr>
            <w:r w:rsidRPr="00E22635">
              <w:t>Support ITD in confirming business impact, affected users and recovery priority.</w:t>
            </w:r>
          </w:p>
          <w:p w14:paraId="6648C611" w14:textId="77777777" w:rsidR="00E22635" w:rsidRPr="00E22635" w:rsidRDefault="00E22635">
            <w:pPr>
              <w:numPr>
                <w:ilvl w:val="0"/>
                <w:numId w:val="5"/>
              </w:numPr>
              <w:spacing w:after="0"/>
            </w:pPr>
            <w:r w:rsidRPr="00E22635">
              <w:t>Support testing and validation after recovery.</w:t>
            </w:r>
          </w:p>
          <w:p w14:paraId="10E364F4" w14:textId="77777777" w:rsidR="00E22635" w:rsidRPr="00E22635" w:rsidRDefault="00E22635">
            <w:pPr>
              <w:numPr>
                <w:ilvl w:val="0"/>
                <w:numId w:val="5"/>
              </w:numPr>
              <w:spacing w:after="0"/>
            </w:pPr>
            <w:r w:rsidRPr="00E22635">
              <w:t>Confirm whether the system or service can return to normal use.</w:t>
            </w:r>
          </w:p>
          <w:p w14:paraId="7EA491E5" w14:textId="77777777" w:rsidR="00E22635" w:rsidRDefault="00E22635">
            <w:pPr>
              <w:numPr>
                <w:ilvl w:val="0"/>
                <w:numId w:val="5"/>
              </w:numPr>
              <w:spacing w:after="0"/>
            </w:pPr>
            <w:r w:rsidRPr="00E22635">
              <w:t>Support corrective actions where the incident affects their system or application.</w:t>
            </w:r>
          </w:p>
          <w:p w14:paraId="39862340" w14:textId="77777777" w:rsidR="00E22635" w:rsidRPr="00E22635" w:rsidRDefault="00E22635" w:rsidP="00E22635">
            <w:pPr>
              <w:spacing w:after="0"/>
              <w:ind w:left="720"/>
            </w:pPr>
          </w:p>
          <w:p w14:paraId="0A7DF34F" w14:textId="77777777" w:rsidR="00E22635" w:rsidRPr="00E22635" w:rsidRDefault="00E22635" w:rsidP="00E22635">
            <w:r w:rsidRPr="00E22635">
              <w:rPr>
                <w:b/>
                <w:bCs/>
              </w:rPr>
              <w:lastRenderedPageBreak/>
              <w:t>Quality &amp; Risk Management (QRM):</w:t>
            </w:r>
          </w:p>
          <w:p w14:paraId="1CEBCD95" w14:textId="77777777" w:rsidR="00E22635" w:rsidRPr="00E22635" w:rsidRDefault="00E22635">
            <w:pPr>
              <w:numPr>
                <w:ilvl w:val="0"/>
                <w:numId w:val="6"/>
              </w:numPr>
              <w:spacing w:after="0"/>
            </w:pPr>
            <w:r w:rsidRPr="00E22635">
              <w:t>Support investigation of incidents where required.</w:t>
            </w:r>
          </w:p>
          <w:p w14:paraId="1D3A833B" w14:textId="6C25C47F" w:rsidR="00E22635" w:rsidRPr="00E22635" w:rsidRDefault="00E22635">
            <w:pPr>
              <w:numPr>
                <w:ilvl w:val="0"/>
                <w:numId w:val="6"/>
              </w:numPr>
              <w:spacing w:after="0"/>
            </w:pPr>
            <w:r w:rsidRPr="00E22635">
              <w:t>Review incident</w:t>
            </w:r>
            <w:r w:rsidR="00746E17">
              <w:t xml:space="preserve"> </w:t>
            </w:r>
            <w:r w:rsidRPr="00E22635">
              <w:t>related findings and corrective actions where applicable.</w:t>
            </w:r>
          </w:p>
          <w:p w14:paraId="68C92774" w14:textId="77777777" w:rsidR="00E22635" w:rsidRPr="00E22635" w:rsidRDefault="00E22635">
            <w:pPr>
              <w:numPr>
                <w:ilvl w:val="0"/>
                <w:numId w:val="6"/>
              </w:numPr>
              <w:spacing w:after="0"/>
            </w:pPr>
            <w:r w:rsidRPr="00E22635">
              <w:t>Monitor closure of corrective actions related to audit findings, incidents or control weaknesses.</w:t>
            </w:r>
          </w:p>
          <w:p w14:paraId="07FB6FC0" w14:textId="77777777" w:rsidR="00E22635" w:rsidRDefault="00E22635">
            <w:pPr>
              <w:numPr>
                <w:ilvl w:val="0"/>
                <w:numId w:val="6"/>
              </w:numPr>
              <w:spacing w:after="0"/>
            </w:pPr>
            <w:r w:rsidRPr="00E22635">
              <w:t>Support ISMS reporting, audit and management review activities where required.</w:t>
            </w:r>
          </w:p>
          <w:p w14:paraId="6AA06508" w14:textId="77777777" w:rsidR="00E22635" w:rsidRPr="00E22635" w:rsidRDefault="00E22635" w:rsidP="00E22635">
            <w:pPr>
              <w:spacing w:after="0"/>
              <w:ind w:left="720"/>
            </w:pPr>
          </w:p>
          <w:p w14:paraId="53FACDB9" w14:textId="77777777" w:rsidR="00E22635" w:rsidRPr="00E22635" w:rsidRDefault="00E22635" w:rsidP="00E22635">
            <w:r w:rsidRPr="00E22635">
              <w:rPr>
                <w:b/>
                <w:bCs/>
              </w:rPr>
              <w:t>Department Heads:</w:t>
            </w:r>
          </w:p>
          <w:p w14:paraId="57B31C28" w14:textId="77777777" w:rsidR="00E22635" w:rsidRPr="00E22635" w:rsidRDefault="00E22635">
            <w:pPr>
              <w:numPr>
                <w:ilvl w:val="0"/>
                <w:numId w:val="7"/>
              </w:numPr>
              <w:spacing w:after="0"/>
            </w:pPr>
            <w:r w:rsidRPr="00E22635">
              <w:t>Ensure employees report suspected incidents immediately.</w:t>
            </w:r>
          </w:p>
          <w:p w14:paraId="0D4BFE3B" w14:textId="77777777" w:rsidR="00E22635" w:rsidRPr="00E22635" w:rsidRDefault="00E22635">
            <w:pPr>
              <w:numPr>
                <w:ilvl w:val="0"/>
                <w:numId w:val="7"/>
              </w:numPr>
              <w:spacing w:after="0"/>
            </w:pPr>
            <w:r w:rsidRPr="00E22635">
              <w:t>Support ITD during incident containment, communication, recovery and business validation.</w:t>
            </w:r>
          </w:p>
          <w:p w14:paraId="3764CCCA" w14:textId="77777777" w:rsidR="00E22635" w:rsidRDefault="00E22635">
            <w:pPr>
              <w:numPr>
                <w:ilvl w:val="0"/>
                <w:numId w:val="7"/>
              </w:numPr>
              <w:spacing w:after="0"/>
            </w:pPr>
            <w:r w:rsidRPr="00E22635">
              <w:t>Ensure users follow ITD instructions during incident response.</w:t>
            </w:r>
          </w:p>
          <w:p w14:paraId="7BF8D01E" w14:textId="77777777" w:rsidR="00E22635" w:rsidRPr="00E22635" w:rsidRDefault="00E22635" w:rsidP="00E22635">
            <w:pPr>
              <w:spacing w:after="0"/>
              <w:ind w:left="720"/>
            </w:pPr>
          </w:p>
          <w:p w14:paraId="3111336E" w14:textId="77777777" w:rsidR="00E22635" w:rsidRPr="00E22635" w:rsidRDefault="00E22635" w:rsidP="00E22635">
            <w:r w:rsidRPr="00E22635">
              <w:rPr>
                <w:b/>
                <w:bCs/>
              </w:rPr>
              <w:t>Employees and Contractors:</w:t>
            </w:r>
          </w:p>
          <w:p w14:paraId="7BEED8D3" w14:textId="77777777" w:rsidR="00E22635" w:rsidRPr="00E22635" w:rsidRDefault="00E22635">
            <w:pPr>
              <w:numPr>
                <w:ilvl w:val="0"/>
                <w:numId w:val="8"/>
              </w:numPr>
              <w:spacing w:after="0"/>
            </w:pPr>
            <w:r w:rsidRPr="00E22635">
              <w:t>Report suspected information security incidents immediately.</w:t>
            </w:r>
          </w:p>
          <w:p w14:paraId="15011D00" w14:textId="3A485565" w:rsidR="00E22635" w:rsidRPr="00E22635" w:rsidRDefault="00E22635">
            <w:pPr>
              <w:numPr>
                <w:ilvl w:val="0"/>
                <w:numId w:val="8"/>
              </w:numPr>
              <w:spacing w:after="0"/>
            </w:pPr>
            <w:r w:rsidRPr="00E22635">
              <w:t>Do not delete, change, forward, or hide incident</w:t>
            </w:r>
            <w:r w:rsidR="00746E17">
              <w:t xml:space="preserve"> </w:t>
            </w:r>
            <w:r w:rsidRPr="00E22635">
              <w:t>related evidence.</w:t>
            </w:r>
          </w:p>
          <w:p w14:paraId="66C256B3" w14:textId="77777777" w:rsidR="00E22635" w:rsidRPr="00E22635" w:rsidRDefault="00E22635">
            <w:pPr>
              <w:numPr>
                <w:ilvl w:val="0"/>
                <w:numId w:val="8"/>
              </w:numPr>
              <w:spacing w:after="0"/>
            </w:pPr>
            <w:r w:rsidRPr="00E22635">
              <w:t>Follow ITD instructions during incident containment and recovery.</w:t>
            </w:r>
          </w:p>
          <w:p w14:paraId="4884F8BA" w14:textId="77777777" w:rsidR="00E22635" w:rsidRDefault="00E22635">
            <w:pPr>
              <w:numPr>
                <w:ilvl w:val="0"/>
                <w:numId w:val="8"/>
              </w:numPr>
              <w:spacing w:after="0"/>
            </w:pPr>
            <w:r w:rsidRPr="00E22635">
              <w:t>Do not attempt to investigate or fix incidents without ITD instruction.</w:t>
            </w:r>
          </w:p>
          <w:p w14:paraId="41D10694" w14:textId="77777777" w:rsidR="00E22635" w:rsidRPr="00E22635" w:rsidRDefault="00E22635" w:rsidP="00E22635">
            <w:pPr>
              <w:spacing w:after="0"/>
              <w:ind w:left="720"/>
            </w:pPr>
          </w:p>
          <w:p w14:paraId="3046E065" w14:textId="77777777" w:rsidR="00E22635" w:rsidRPr="00E22635" w:rsidRDefault="00E22635" w:rsidP="00E22635">
            <w:r w:rsidRPr="00E22635">
              <w:rPr>
                <w:b/>
                <w:bCs/>
              </w:rPr>
              <w:t>Third Parties / Vendors:</w:t>
            </w:r>
          </w:p>
          <w:p w14:paraId="2A1B60F4" w14:textId="77777777" w:rsidR="00E22635" w:rsidRPr="00E22635" w:rsidRDefault="00E22635">
            <w:pPr>
              <w:numPr>
                <w:ilvl w:val="0"/>
                <w:numId w:val="9"/>
              </w:numPr>
              <w:spacing w:after="0"/>
            </w:pPr>
            <w:r w:rsidRPr="00E22635">
              <w:t>Report incidents that may affect SMSA information, systems, users, services, or operations.</w:t>
            </w:r>
          </w:p>
          <w:p w14:paraId="77633772" w14:textId="77777777" w:rsidR="00E22635" w:rsidRPr="00E22635" w:rsidRDefault="00E22635">
            <w:pPr>
              <w:numPr>
                <w:ilvl w:val="0"/>
                <w:numId w:val="9"/>
              </w:numPr>
              <w:spacing w:after="0"/>
            </w:pPr>
            <w:r w:rsidRPr="00E22635">
              <w:t>Support investigation, containment, recovery and corrective actions where applicable.</w:t>
            </w:r>
          </w:p>
          <w:p w14:paraId="5B3B5A63" w14:textId="39C492AA" w:rsidR="00293E15" w:rsidRPr="00E22635" w:rsidRDefault="00E22635">
            <w:pPr>
              <w:numPr>
                <w:ilvl w:val="0"/>
                <w:numId w:val="9"/>
              </w:numPr>
              <w:spacing w:after="0"/>
              <w:rPr>
                <w:rStyle w:val="Strong"/>
                <w:b w:val="0"/>
                <w:bCs w:val="0"/>
              </w:rPr>
            </w:pPr>
            <w:r w:rsidRPr="00E22635">
              <w:t>Provide logs, reports, technical evidence, incident updates and closure evidence when requested.</w:t>
            </w:r>
          </w:p>
        </w:tc>
      </w:tr>
      <w:tr w:rsidR="00965448" w:rsidRPr="002928E9" w14:paraId="251AE9C2" w14:textId="77777777" w:rsidTr="00980C86">
        <w:tc>
          <w:tcPr>
            <w:tcW w:w="1980" w:type="dxa"/>
          </w:tcPr>
          <w:p w14:paraId="5848D645" w14:textId="7802DCD0" w:rsidR="00965448" w:rsidRPr="00980C86" w:rsidRDefault="00965448" w:rsidP="007419E0">
            <w:pPr>
              <w:spacing w:before="120" w:after="0"/>
              <w:rPr>
                <w:rFonts w:ascii="Calibri" w:hAnsi="Calibri"/>
                <w:b/>
                <w:bCs/>
              </w:rPr>
            </w:pPr>
            <w:r>
              <w:rPr>
                <w:rFonts w:ascii="Calibri" w:hAnsi="Calibri"/>
                <w:b/>
                <w:bCs/>
              </w:rPr>
              <w:lastRenderedPageBreak/>
              <w:t>Definitions</w:t>
            </w:r>
          </w:p>
        </w:tc>
        <w:tc>
          <w:tcPr>
            <w:tcW w:w="8640" w:type="dxa"/>
          </w:tcPr>
          <w:p w14:paraId="4A31C3B5" w14:textId="77777777" w:rsidR="00E22635" w:rsidRPr="00E22635" w:rsidRDefault="00E22635" w:rsidP="00E22635">
            <w:pPr>
              <w:ind w:right="162"/>
              <w:jc w:val="both"/>
              <w:rPr>
                <w:rFonts w:ascii="Calibri" w:hAnsi="Calibri" w:cs="Tahoma"/>
              </w:rPr>
            </w:pPr>
            <w:r w:rsidRPr="00E22635">
              <w:rPr>
                <w:rFonts w:ascii="Calibri" w:hAnsi="Calibri" w:cs="Tahoma"/>
                <w:b/>
                <w:bCs/>
              </w:rPr>
              <w:t>Information Security Incident:</w:t>
            </w:r>
            <w:r w:rsidRPr="00E22635">
              <w:rPr>
                <w:rFonts w:ascii="Calibri" w:hAnsi="Calibri" w:cs="Tahoma"/>
              </w:rPr>
              <w:t xml:space="preserve"> An event that may affect the confidentiality, integrity, or availability of SMSA information, systems, applications, services, or operations.</w:t>
            </w:r>
          </w:p>
          <w:p w14:paraId="722DCABF" w14:textId="77777777" w:rsidR="00E22635" w:rsidRPr="00E22635" w:rsidRDefault="00E22635" w:rsidP="00E22635">
            <w:pPr>
              <w:ind w:right="162"/>
              <w:jc w:val="both"/>
              <w:rPr>
                <w:rFonts w:ascii="Calibri" w:hAnsi="Calibri" w:cs="Tahoma"/>
              </w:rPr>
            </w:pPr>
            <w:r w:rsidRPr="00E22635">
              <w:rPr>
                <w:rFonts w:ascii="Calibri" w:hAnsi="Calibri" w:cs="Tahoma"/>
                <w:b/>
                <w:bCs/>
              </w:rPr>
              <w:t>Data Breach:</w:t>
            </w:r>
            <w:r w:rsidRPr="00E22635">
              <w:rPr>
                <w:rFonts w:ascii="Calibri" w:hAnsi="Calibri" w:cs="Tahoma"/>
              </w:rPr>
              <w:t xml:space="preserve"> Unauthorized access, disclosure, loss, leakage, alteration, or destruction of SMSA information.</w:t>
            </w:r>
          </w:p>
          <w:p w14:paraId="61C7F2FA" w14:textId="77777777" w:rsidR="00E22635" w:rsidRPr="00E22635" w:rsidRDefault="00E22635" w:rsidP="00E22635">
            <w:pPr>
              <w:ind w:right="162"/>
              <w:jc w:val="both"/>
              <w:rPr>
                <w:rFonts w:ascii="Calibri" w:hAnsi="Calibri" w:cs="Tahoma"/>
              </w:rPr>
            </w:pPr>
            <w:r w:rsidRPr="00E22635">
              <w:rPr>
                <w:rFonts w:ascii="Calibri" w:hAnsi="Calibri" w:cs="Tahoma"/>
                <w:b/>
                <w:bCs/>
              </w:rPr>
              <w:t>Phishing:</w:t>
            </w:r>
            <w:r w:rsidRPr="00E22635">
              <w:rPr>
                <w:rFonts w:ascii="Calibri" w:hAnsi="Calibri" w:cs="Tahoma"/>
              </w:rPr>
              <w:t xml:space="preserve"> A fraudulent message, link, website, or attachment used to trick users into sharing credentials, installing malware, or taking unsafe action.</w:t>
            </w:r>
          </w:p>
          <w:p w14:paraId="4EC148BF" w14:textId="77777777" w:rsidR="00E22635" w:rsidRPr="00E22635" w:rsidRDefault="00E22635" w:rsidP="00E22635">
            <w:pPr>
              <w:ind w:right="162"/>
              <w:jc w:val="both"/>
              <w:rPr>
                <w:rFonts w:ascii="Calibri" w:hAnsi="Calibri" w:cs="Tahoma"/>
              </w:rPr>
            </w:pPr>
            <w:r w:rsidRPr="00E22635">
              <w:rPr>
                <w:rFonts w:ascii="Calibri" w:hAnsi="Calibri" w:cs="Tahoma"/>
                <w:b/>
                <w:bCs/>
              </w:rPr>
              <w:t>Ransomware:</w:t>
            </w:r>
            <w:r w:rsidRPr="00E22635">
              <w:rPr>
                <w:rFonts w:ascii="Calibri" w:hAnsi="Calibri" w:cs="Tahoma"/>
              </w:rPr>
              <w:t xml:space="preserve"> Malware that encrypts, blocks, or threatens SMSA systems or data and may demand payment for recovery.</w:t>
            </w:r>
          </w:p>
          <w:p w14:paraId="68109EC0" w14:textId="77777777" w:rsidR="00E22635" w:rsidRPr="00E22635" w:rsidRDefault="00E22635" w:rsidP="00E22635">
            <w:pPr>
              <w:ind w:right="162"/>
              <w:jc w:val="both"/>
              <w:rPr>
                <w:rFonts w:ascii="Calibri" w:hAnsi="Calibri" w:cs="Tahoma"/>
              </w:rPr>
            </w:pPr>
            <w:r w:rsidRPr="00E22635">
              <w:rPr>
                <w:rFonts w:ascii="Calibri" w:hAnsi="Calibri" w:cs="Tahoma"/>
                <w:b/>
                <w:bCs/>
              </w:rPr>
              <w:t>Unauthorized Access:</w:t>
            </w:r>
            <w:r w:rsidRPr="00E22635">
              <w:rPr>
                <w:rFonts w:ascii="Calibri" w:hAnsi="Calibri" w:cs="Tahoma"/>
              </w:rPr>
              <w:t xml:space="preserve"> Access to SMSA information, systems, networks, applications, cloud services, physical areas, or devices without approval.</w:t>
            </w:r>
          </w:p>
          <w:p w14:paraId="60A72402" w14:textId="77777777" w:rsidR="00E22635" w:rsidRPr="00E22635" w:rsidRDefault="00E22635" w:rsidP="00E22635">
            <w:pPr>
              <w:ind w:right="162"/>
              <w:jc w:val="both"/>
              <w:rPr>
                <w:rFonts w:ascii="Calibri" w:hAnsi="Calibri" w:cs="Tahoma"/>
              </w:rPr>
            </w:pPr>
            <w:r w:rsidRPr="00E22635">
              <w:rPr>
                <w:rFonts w:ascii="Calibri" w:hAnsi="Calibri" w:cs="Tahoma"/>
                <w:b/>
                <w:bCs/>
              </w:rPr>
              <w:t>Critical IT System:</w:t>
            </w:r>
            <w:r w:rsidRPr="00E22635">
              <w:rPr>
                <w:rFonts w:ascii="Calibri" w:hAnsi="Calibri" w:cs="Tahoma"/>
              </w:rPr>
              <w:t xml:space="preserve"> An IT system, application, service, infrastructure, or platform that is important to SMSA operations, customer service, legal or contractual requirements, information security, or business continuity. If the system is unavailable, compromised, or not recovered on time, it may cause major operational, customer, financial, legal, </w:t>
            </w:r>
            <w:r w:rsidRPr="00E22635">
              <w:rPr>
                <w:rFonts w:ascii="Calibri" w:hAnsi="Calibri" w:cs="Tahoma"/>
              </w:rPr>
              <w:lastRenderedPageBreak/>
              <w:t>regulatory, or reputational impact.</w:t>
            </w:r>
          </w:p>
          <w:p w14:paraId="071D4F06" w14:textId="77777777" w:rsidR="00E22635" w:rsidRPr="00E22635" w:rsidRDefault="00E22635" w:rsidP="00E22635">
            <w:pPr>
              <w:ind w:right="162"/>
              <w:jc w:val="both"/>
              <w:rPr>
                <w:rFonts w:ascii="Calibri" w:hAnsi="Calibri" w:cs="Tahoma"/>
              </w:rPr>
            </w:pPr>
            <w:r w:rsidRPr="00E22635">
              <w:rPr>
                <w:rFonts w:ascii="Calibri" w:hAnsi="Calibri" w:cs="Tahoma"/>
                <w:b/>
                <w:bCs/>
              </w:rPr>
              <w:t>Containment:</w:t>
            </w:r>
            <w:r w:rsidRPr="00E22635">
              <w:rPr>
                <w:rFonts w:ascii="Calibri" w:hAnsi="Calibri" w:cs="Tahoma"/>
              </w:rPr>
              <w:t xml:space="preserve"> Action taken to stop the incident from spreading or causing further impact.</w:t>
            </w:r>
          </w:p>
          <w:p w14:paraId="0A6D5B0C" w14:textId="77777777" w:rsidR="00E22635" w:rsidRPr="00E22635" w:rsidRDefault="00E22635" w:rsidP="00E22635">
            <w:pPr>
              <w:ind w:right="162"/>
              <w:jc w:val="both"/>
              <w:rPr>
                <w:rFonts w:ascii="Calibri" w:hAnsi="Calibri" w:cs="Tahoma"/>
              </w:rPr>
            </w:pPr>
            <w:r w:rsidRPr="00E22635">
              <w:rPr>
                <w:rFonts w:ascii="Calibri" w:hAnsi="Calibri" w:cs="Tahoma"/>
                <w:b/>
                <w:bCs/>
              </w:rPr>
              <w:t>Recovery:</w:t>
            </w:r>
            <w:r w:rsidRPr="00E22635">
              <w:rPr>
                <w:rFonts w:ascii="Calibri" w:hAnsi="Calibri" w:cs="Tahoma"/>
              </w:rPr>
              <w:t xml:space="preserve"> Action taken to restore affected systems, services, users, or information to normal or approved operating condition.</w:t>
            </w:r>
          </w:p>
          <w:p w14:paraId="7D50F02D" w14:textId="7D3095B3" w:rsidR="00965448" w:rsidRPr="00965448" w:rsidRDefault="00E22635" w:rsidP="00E22635">
            <w:pPr>
              <w:ind w:right="162"/>
              <w:jc w:val="both"/>
              <w:rPr>
                <w:rFonts w:ascii="Calibri" w:hAnsi="Calibri" w:cs="Tahoma"/>
              </w:rPr>
            </w:pPr>
            <w:r w:rsidRPr="00E22635">
              <w:rPr>
                <w:rFonts w:ascii="Calibri" w:hAnsi="Calibri" w:cs="Tahoma"/>
                <w:b/>
                <w:bCs/>
              </w:rPr>
              <w:t>Lessons Learned:</w:t>
            </w:r>
            <w:r w:rsidRPr="00E22635">
              <w:rPr>
                <w:rFonts w:ascii="Calibri" w:hAnsi="Calibri" w:cs="Tahoma"/>
              </w:rPr>
              <w:t xml:space="preserve"> Review performed after an incident to identify root cause, control weakness, corrective actions and improvement opportunities.</w:t>
            </w:r>
          </w:p>
        </w:tc>
      </w:tr>
      <w:tr w:rsidR="003050B7" w:rsidRPr="002928E9" w14:paraId="0EE58090" w14:textId="77777777" w:rsidTr="00980C86">
        <w:tc>
          <w:tcPr>
            <w:tcW w:w="1980" w:type="dxa"/>
          </w:tcPr>
          <w:p w14:paraId="2D8FBBD9" w14:textId="60AAA8C5" w:rsidR="003050B7" w:rsidRPr="00980C86" w:rsidRDefault="00E22635" w:rsidP="00E22635">
            <w:pPr>
              <w:spacing w:before="120" w:after="0"/>
              <w:rPr>
                <w:rFonts w:ascii="Calibri" w:hAnsi="Calibri"/>
                <w:b/>
                <w:bCs/>
              </w:rPr>
            </w:pPr>
            <w:r w:rsidRPr="00E22635">
              <w:rPr>
                <w:rFonts w:ascii="Calibri" w:hAnsi="Calibri"/>
                <w:b/>
                <w:bCs/>
              </w:rPr>
              <w:lastRenderedPageBreak/>
              <w:t>Incident Response Approach</w:t>
            </w:r>
          </w:p>
        </w:tc>
        <w:tc>
          <w:tcPr>
            <w:tcW w:w="8640" w:type="dxa"/>
          </w:tcPr>
          <w:p w14:paraId="48A1468D" w14:textId="77777777" w:rsidR="00E22635" w:rsidRPr="00E22635" w:rsidRDefault="00E22635" w:rsidP="00E22635">
            <w:pPr>
              <w:spacing w:after="0"/>
              <w:ind w:right="162"/>
              <w:jc w:val="both"/>
              <w:rPr>
                <w:rFonts w:ascii="Calibri" w:hAnsi="Calibri" w:cs="Tahoma"/>
              </w:rPr>
            </w:pPr>
            <w:r w:rsidRPr="00E22635">
              <w:rPr>
                <w:rFonts w:ascii="Calibri" w:hAnsi="Calibri" w:cs="Tahoma"/>
              </w:rPr>
              <w:t>All information security incidents shall be handled using the following common response steps:</w:t>
            </w:r>
          </w:p>
          <w:p w14:paraId="6E1C6D68" w14:textId="77777777" w:rsidR="00E22635" w:rsidRPr="00E22635" w:rsidRDefault="00E22635">
            <w:pPr>
              <w:numPr>
                <w:ilvl w:val="0"/>
                <w:numId w:val="10"/>
              </w:numPr>
              <w:spacing w:after="0"/>
              <w:ind w:right="162"/>
              <w:jc w:val="both"/>
              <w:rPr>
                <w:rFonts w:ascii="Calibri" w:hAnsi="Calibri" w:cs="Tahoma"/>
              </w:rPr>
            </w:pPr>
            <w:r w:rsidRPr="00E22635">
              <w:rPr>
                <w:rFonts w:ascii="Calibri" w:hAnsi="Calibri" w:cs="Tahoma"/>
                <w:b/>
                <w:bCs/>
              </w:rPr>
              <w:t>Detection and Reporting</w:t>
            </w:r>
          </w:p>
          <w:p w14:paraId="539E14FC"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Identify the incident through alerts, logs, monitoring, users, suppliers, customers, or system reports.</w:t>
            </w:r>
          </w:p>
          <w:p w14:paraId="7297D818"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Report the incident to ITD immediately.</w:t>
            </w:r>
          </w:p>
          <w:p w14:paraId="4649F4AC"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Record the incident date, time, reporter, affected system and initial description.</w:t>
            </w:r>
          </w:p>
          <w:p w14:paraId="1E3C5050" w14:textId="77777777" w:rsidR="00E22635" w:rsidRPr="00E22635" w:rsidRDefault="00E22635">
            <w:pPr>
              <w:numPr>
                <w:ilvl w:val="0"/>
                <w:numId w:val="10"/>
              </w:numPr>
              <w:spacing w:after="0"/>
              <w:ind w:right="162"/>
              <w:jc w:val="both"/>
              <w:rPr>
                <w:rFonts w:ascii="Calibri" w:hAnsi="Calibri" w:cs="Tahoma"/>
              </w:rPr>
            </w:pPr>
            <w:r w:rsidRPr="00E22635">
              <w:rPr>
                <w:rFonts w:ascii="Calibri" w:hAnsi="Calibri" w:cs="Tahoma"/>
                <w:b/>
                <w:bCs/>
              </w:rPr>
              <w:t>Initial Assessment</w:t>
            </w:r>
          </w:p>
          <w:p w14:paraId="0AE1E123"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Confirm the incident type.</w:t>
            </w:r>
          </w:p>
          <w:p w14:paraId="1686A78D"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Identify affected systems, users, data, suppliers, customers, or services.</w:t>
            </w:r>
          </w:p>
          <w:p w14:paraId="46D689AA"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Assess business impact and information security impact.</w:t>
            </w:r>
          </w:p>
          <w:p w14:paraId="2F6C1680"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Assign severity level and escalation level as per the Information Security Incident Management Policy.</w:t>
            </w:r>
          </w:p>
          <w:p w14:paraId="60A7FAE0" w14:textId="77777777" w:rsidR="00E22635" w:rsidRPr="00E22635" w:rsidRDefault="00E22635">
            <w:pPr>
              <w:numPr>
                <w:ilvl w:val="0"/>
                <w:numId w:val="10"/>
              </w:numPr>
              <w:spacing w:after="0"/>
              <w:ind w:right="162"/>
              <w:jc w:val="both"/>
              <w:rPr>
                <w:rFonts w:ascii="Calibri" w:hAnsi="Calibri" w:cs="Tahoma"/>
              </w:rPr>
            </w:pPr>
            <w:r w:rsidRPr="00E22635">
              <w:rPr>
                <w:rFonts w:ascii="Calibri" w:hAnsi="Calibri" w:cs="Tahoma"/>
                <w:b/>
                <w:bCs/>
              </w:rPr>
              <w:t>Containment</w:t>
            </w:r>
          </w:p>
          <w:p w14:paraId="27503D11"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Stop or reduce further impact.</w:t>
            </w:r>
          </w:p>
          <w:p w14:paraId="4C4378E9"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Disable affected accounts, isolate affected systems, block malicious domains, restrict access, or apply temporary controls where required.</w:t>
            </w:r>
          </w:p>
          <w:p w14:paraId="53826446"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Preserve evidence before making changes where possible.</w:t>
            </w:r>
          </w:p>
          <w:p w14:paraId="4C4DC545" w14:textId="77777777" w:rsidR="00E22635" w:rsidRPr="00E22635" w:rsidRDefault="00E22635">
            <w:pPr>
              <w:numPr>
                <w:ilvl w:val="0"/>
                <w:numId w:val="10"/>
              </w:numPr>
              <w:spacing w:after="0"/>
              <w:ind w:right="162"/>
              <w:jc w:val="both"/>
              <w:rPr>
                <w:rFonts w:ascii="Calibri" w:hAnsi="Calibri" w:cs="Tahoma"/>
              </w:rPr>
            </w:pPr>
            <w:r w:rsidRPr="00E22635">
              <w:rPr>
                <w:rFonts w:ascii="Calibri" w:hAnsi="Calibri" w:cs="Tahoma"/>
                <w:b/>
                <w:bCs/>
              </w:rPr>
              <w:t>Investigation</w:t>
            </w:r>
          </w:p>
          <w:p w14:paraId="5E95BADC"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Review logs, alerts, tickets, user reports, system records, supplier reports and other available evidence.</w:t>
            </w:r>
          </w:p>
          <w:p w14:paraId="312E7F1C"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Identify root cause where possible.</w:t>
            </w:r>
          </w:p>
          <w:p w14:paraId="5FCF324E"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Confirm whether data, systems, users, or services were affected.</w:t>
            </w:r>
          </w:p>
          <w:p w14:paraId="2AC9D213" w14:textId="77777777" w:rsidR="00E22635" w:rsidRPr="00E22635" w:rsidRDefault="00E22635">
            <w:pPr>
              <w:numPr>
                <w:ilvl w:val="0"/>
                <w:numId w:val="10"/>
              </w:numPr>
              <w:spacing w:after="0"/>
              <w:ind w:right="162"/>
              <w:jc w:val="both"/>
              <w:rPr>
                <w:rFonts w:ascii="Calibri" w:hAnsi="Calibri" w:cs="Tahoma"/>
              </w:rPr>
            </w:pPr>
            <w:r w:rsidRPr="00E22635">
              <w:rPr>
                <w:rFonts w:ascii="Calibri" w:hAnsi="Calibri" w:cs="Tahoma"/>
                <w:b/>
                <w:bCs/>
              </w:rPr>
              <w:t>Notification and Escalation</w:t>
            </w:r>
          </w:p>
          <w:p w14:paraId="1B8CE06C"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Notify internal stakeholders based on severity and impact.</w:t>
            </w:r>
          </w:p>
          <w:p w14:paraId="068A4796"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Escalate to the National IT Manager, CTO, QRM, Legal, HR, Security, or management where required.</w:t>
            </w:r>
          </w:p>
          <w:p w14:paraId="01E8E963"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Notify customers, suppliers, authorities, or regulators only through approved management/legal channels where required.</w:t>
            </w:r>
          </w:p>
          <w:p w14:paraId="5F4E2EAA" w14:textId="77777777" w:rsidR="00E22635" w:rsidRPr="00E22635" w:rsidRDefault="00E22635">
            <w:pPr>
              <w:numPr>
                <w:ilvl w:val="0"/>
                <w:numId w:val="10"/>
              </w:numPr>
              <w:spacing w:after="0"/>
              <w:ind w:right="162"/>
              <w:jc w:val="both"/>
              <w:rPr>
                <w:rFonts w:ascii="Calibri" w:hAnsi="Calibri" w:cs="Tahoma"/>
              </w:rPr>
            </w:pPr>
            <w:r w:rsidRPr="00E22635">
              <w:rPr>
                <w:rFonts w:ascii="Calibri" w:hAnsi="Calibri" w:cs="Tahoma"/>
                <w:b/>
                <w:bCs/>
              </w:rPr>
              <w:t>Recovery</w:t>
            </w:r>
          </w:p>
          <w:p w14:paraId="55611656"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Restore affected systems, services, accounts, files, or configurations.</w:t>
            </w:r>
          </w:p>
          <w:p w14:paraId="08A2C546"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Apply patches, reset passwords, remove malware, restore from clean backup, or correct misconfiguration where required.</w:t>
            </w:r>
          </w:p>
          <w:p w14:paraId="6776D4B6"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Validate that the system or service is safe to return to normal operation.</w:t>
            </w:r>
          </w:p>
          <w:p w14:paraId="54CB327E" w14:textId="77777777" w:rsidR="00E22635" w:rsidRPr="00E22635" w:rsidRDefault="00E22635">
            <w:pPr>
              <w:numPr>
                <w:ilvl w:val="0"/>
                <w:numId w:val="10"/>
              </w:numPr>
              <w:spacing w:after="0"/>
              <w:ind w:right="162"/>
              <w:jc w:val="both"/>
              <w:rPr>
                <w:rFonts w:ascii="Calibri" w:hAnsi="Calibri" w:cs="Tahoma"/>
              </w:rPr>
            </w:pPr>
            <w:r w:rsidRPr="00E22635">
              <w:rPr>
                <w:rFonts w:ascii="Calibri" w:hAnsi="Calibri" w:cs="Tahoma"/>
                <w:b/>
                <w:bCs/>
              </w:rPr>
              <w:t>Closure and Lessons Learned</w:t>
            </w:r>
          </w:p>
          <w:p w14:paraId="125CE697"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Record actions taken and evidence collected.</w:t>
            </w:r>
          </w:p>
          <w:p w14:paraId="1106E807"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t>Confirm corrective actions and preventive actions.</w:t>
            </w:r>
          </w:p>
          <w:p w14:paraId="51001EB9" w14:textId="77777777" w:rsidR="00E22635" w:rsidRPr="00E22635" w:rsidRDefault="00E22635">
            <w:pPr>
              <w:numPr>
                <w:ilvl w:val="1"/>
                <w:numId w:val="10"/>
              </w:numPr>
              <w:spacing w:after="0"/>
              <w:ind w:right="162"/>
              <w:jc w:val="both"/>
              <w:rPr>
                <w:rFonts w:ascii="Calibri" w:hAnsi="Calibri" w:cs="Tahoma"/>
              </w:rPr>
            </w:pPr>
            <w:r w:rsidRPr="00E22635">
              <w:rPr>
                <w:rFonts w:ascii="Calibri" w:hAnsi="Calibri" w:cs="Tahoma"/>
              </w:rPr>
              <w:lastRenderedPageBreak/>
              <w:t>Record lessons learned for major or repeated incidents.</w:t>
            </w:r>
          </w:p>
          <w:p w14:paraId="57CA81E1" w14:textId="6C920626" w:rsidR="002209F0" w:rsidRPr="00E22635" w:rsidRDefault="00E22635">
            <w:pPr>
              <w:numPr>
                <w:ilvl w:val="1"/>
                <w:numId w:val="10"/>
              </w:numPr>
              <w:spacing w:after="0"/>
              <w:ind w:right="162"/>
              <w:jc w:val="both"/>
              <w:rPr>
                <w:rFonts w:ascii="Calibri" w:hAnsi="Calibri" w:cs="Tahoma"/>
              </w:rPr>
            </w:pPr>
            <w:r w:rsidRPr="00E22635">
              <w:rPr>
                <w:rFonts w:ascii="Calibri" w:hAnsi="Calibri" w:cs="Tahoma"/>
              </w:rPr>
              <w:t>Close the incident only after required actions and evidence are completed.</w:t>
            </w:r>
          </w:p>
        </w:tc>
      </w:tr>
      <w:tr w:rsidR="00E22635" w:rsidRPr="002928E9" w14:paraId="7669DB2E" w14:textId="77777777" w:rsidTr="00980C86">
        <w:tc>
          <w:tcPr>
            <w:tcW w:w="1980" w:type="dxa"/>
          </w:tcPr>
          <w:p w14:paraId="4B2BB2E0" w14:textId="77A91D26" w:rsidR="00E22635" w:rsidRPr="00E22635" w:rsidRDefault="00E22635" w:rsidP="00E22635">
            <w:pPr>
              <w:spacing w:before="120" w:after="0"/>
              <w:rPr>
                <w:rFonts w:ascii="Calibri" w:hAnsi="Calibri"/>
                <w:b/>
                <w:bCs/>
              </w:rPr>
            </w:pPr>
            <w:r>
              <w:rPr>
                <w:rFonts w:ascii="Calibri" w:hAnsi="Calibri"/>
                <w:b/>
                <w:bCs/>
              </w:rPr>
              <w:lastRenderedPageBreak/>
              <w:t>Scenarios</w:t>
            </w:r>
          </w:p>
        </w:tc>
        <w:tc>
          <w:tcPr>
            <w:tcW w:w="8640" w:type="dxa"/>
          </w:tcPr>
          <w:p w14:paraId="22F768D4" w14:textId="533C5164" w:rsidR="00E22635" w:rsidRDefault="00E22635" w:rsidP="00E22635">
            <w:pPr>
              <w:spacing w:after="0"/>
              <w:ind w:right="162"/>
              <w:jc w:val="both"/>
              <w:rPr>
                <w:rFonts w:ascii="Calibri" w:hAnsi="Calibri" w:cs="Tahoma"/>
                <w:b/>
                <w:bCs/>
              </w:rPr>
            </w:pPr>
            <w:r w:rsidRPr="00E22635">
              <w:rPr>
                <w:rFonts w:ascii="Calibri" w:hAnsi="Calibri" w:cs="Tahoma"/>
                <w:b/>
                <w:bCs/>
              </w:rPr>
              <w:t>1. Data Breach or Unauthorized Access</w:t>
            </w:r>
            <w:r>
              <w:rPr>
                <w:rFonts w:ascii="Calibri" w:hAnsi="Calibri" w:cs="Tahoma"/>
                <w:b/>
                <w:bCs/>
              </w:rPr>
              <w:t xml:space="preserve"> </w:t>
            </w:r>
            <w:r w:rsidRPr="00E22635">
              <w:rPr>
                <w:rFonts w:ascii="Calibri" w:hAnsi="Calibri" w:cs="Tahoma"/>
                <w:b/>
                <w:bCs/>
              </w:rPr>
              <w:t>Scenario</w:t>
            </w:r>
          </w:p>
          <w:p w14:paraId="66DA7D44" w14:textId="77777777" w:rsidR="00E22635" w:rsidRPr="00E22635" w:rsidRDefault="00E22635" w:rsidP="00E22635">
            <w:pPr>
              <w:spacing w:after="0"/>
              <w:ind w:right="162"/>
              <w:jc w:val="both"/>
              <w:rPr>
                <w:rFonts w:ascii="Calibri" w:hAnsi="Calibri" w:cs="Tahoma"/>
                <w:b/>
                <w:bCs/>
              </w:rPr>
            </w:pPr>
          </w:p>
          <w:p w14:paraId="087D4D15" w14:textId="77777777" w:rsidR="00E22635" w:rsidRDefault="00E22635" w:rsidP="00E22635">
            <w:pPr>
              <w:spacing w:after="0"/>
              <w:ind w:right="162"/>
              <w:jc w:val="both"/>
              <w:rPr>
                <w:rFonts w:ascii="Calibri" w:hAnsi="Calibri" w:cs="Tahoma"/>
              </w:rPr>
            </w:pPr>
            <w:r w:rsidRPr="00E22635">
              <w:rPr>
                <w:rFonts w:ascii="Calibri" w:hAnsi="Calibri" w:cs="Tahoma"/>
              </w:rPr>
              <w:t>A customer database, internal system, cloud service, user account, or business application is accessed without approval, and SMSA information may be exposed, changed, deleted, or misused.</w:t>
            </w:r>
          </w:p>
          <w:p w14:paraId="3374EEC7" w14:textId="77777777" w:rsidR="00E22635" w:rsidRPr="00E22635" w:rsidRDefault="00E22635" w:rsidP="00E22635">
            <w:pPr>
              <w:spacing w:after="0"/>
              <w:ind w:right="162"/>
              <w:jc w:val="both"/>
              <w:rPr>
                <w:rFonts w:ascii="Calibri" w:hAnsi="Calibri" w:cs="Tahoma"/>
              </w:rPr>
            </w:pPr>
          </w:p>
          <w:p w14:paraId="4A02DDB8" w14:textId="77777777" w:rsidR="00E22635" w:rsidRPr="00E22635" w:rsidRDefault="00E22635" w:rsidP="00E22635">
            <w:pPr>
              <w:spacing w:after="0"/>
              <w:ind w:right="162"/>
              <w:jc w:val="both"/>
              <w:rPr>
                <w:rFonts w:ascii="Calibri" w:hAnsi="Calibri" w:cs="Tahoma"/>
                <w:b/>
                <w:bCs/>
              </w:rPr>
            </w:pPr>
            <w:r w:rsidRPr="00E22635">
              <w:rPr>
                <w:rFonts w:ascii="Calibri" w:hAnsi="Calibri" w:cs="Tahoma"/>
                <w:b/>
                <w:bCs/>
              </w:rPr>
              <w:t>Response Steps</w:t>
            </w:r>
          </w:p>
          <w:p w14:paraId="6B00B36F"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Detection:</w:t>
            </w:r>
          </w:p>
          <w:p w14:paraId="14F09021" w14:textId="77777777" w:rsidR="00E22635" w:rsidRPr="00E22635" w:rsidRDefault="00E22635">
            <w:pPr>
              <w:numPr>
                <w:ilvl w:val="0"/>
                <w:numId w:val="11"/>
              </w:numPr>
              <w:spacing w:after="0"/>
              <w:ind w:right="162"/>
              <w:jc w:val="both"/>
              <w:rPr>
                <w:rFonts w:ascii="Calibri" w:hAnsi="Calibri" w:cs="Tahoma"/>
              </w:rPr>
            </w:pPr>
            <w:r w:rsidRPr="00E22635">
              <w:rPr>
                <w:rFonts w:ascii="Calibri" w:hAnsi="Calibri" w:cs="Tahoma"/>
              </w:rPr>
              <w:t>Identify the breach through logs, alerts, user reports, supplier notification, customer complaint, or system monitoring.</w:t>
            </w:r>
          </w:p>
          <w:p w14:paraId="6BD5FD8E" w14:textId="77777777" w:rsidR="00E22635" w:rsidRPr="00E22635" w:rsidRDefault="00E22635">
            <w:pPr>
              <w:numPr>
                <w:ilvl w:val="0"/>
                <w:numId w:val="11"/>
              </w:numPr>
              <w:spacing w:after="0"/>
              <w:ind w:right="162"/>
              <w:jc w:val="both"/>
              <w:rPr>
                <w:rFonts w:ascii="Calibri" w:hAnsi="Calibri" w:cs="Tahoma"/>
              </w:rPr>
            </w:pPr>
            <w:r w:rsidRPr="00E22635">
              <w:rPr>
                <w:rFonts w:ascii="Calibri" w:hAnsi="Calibri" w:cs="Tahoma"/>
              </w:rPr>
              <w:t>Confirm the affected system, account, application, database, cloud service, or information.</w:t>
            </w:r>
          </w:p>
          <w:p w14:paraId="0B6D19F0" w14:textId="77777777" w:rsidR="00E22635" w:rsidRPr="00E22635" w:rsidRDefault="00E22635">
            <w:pPr>
              <w:numPr>
                <w:ilvl w:val="0"/>
                <w:numId w:val="11"/>
              </w:numPr>
              <w:spacing w:after="0"/>
              <w:ind w:right="162"/>
              <w:jc w:val="both"/>
              <w:rPr>
                <w:rFonts w:ascii="Calibri" w:hAnsi="Calibri" w:cs="Tahoma"/>
              </w:rPr>
            </w:pPr>
            <w:r w:rsidRPr="00E22635">
              <w:rPr>
                <w:rFonts w:ascii="Calibri" w:hAnsi="Calibri" w:cs="Tahoma"/>
              </w:rPr>
              <w:t>Record the date, time, source of report and initial details.</w:t>
            </w:r>
          </w:p>
          <w:p w14:paraId="7388CEA5"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Containment:</w:t>
            </w:r>
          </w:p>
          <w:p w14:paraId="626C9490" w14:textId="77777777" w:rsidR="00E22635" w:rsidRPr="00E22635" w:rsidRDefault="00E22635">
            <w:pPr>
              <w:numPr>
                <w:ilvl w:val="0"/>
                <w:numId w:val="12"/>
              </w:numPr>
              <w:spacing w:after="0"/>
              <w:ind w:right="162"/>
              <w:jc w:val="both"/>
              <w:rPr>
                <w:rFonts w:ascii="Calibri" w:hAnsi="Calibri" w:cs="Tahoma"/>
              </w:rPr>
            </w:pPr>
            <w:r w:rsidRPr="00E22635">
              <w:rPr>
                <w:rFonts w:ascii="Calibri" w:hAnsi="Calibri" w:cs="Tahoma"/>
              </w:rPr>
              <w:t>Disable compromised accounts where required.</w:t>
            </w:r>
          </w:p>
          <w:p w14:paraId="7A8C45A1" w14:textId="77777777" w:rsidR="00E22635" w:rsidRPr="00E22635" w:rsidRDefault="00E22635">
            <w:pPr>
              <w:numPr>
                <w:ilvl w:val="0"/>
                <w:numId w:val="12"/>
              </w:numPr>
              <w:spacing w:after="0"/>
              <w:ind w:right="162"/>
              <w:jc w:val="both"/>
              <w:rPr>
                <w:rFonts w:ascii="Calibri" w:hAnsi="Calibri" w:cs="Tahoma"/>
              </w:rPr>
            </w:pPr>
            <w:r w:rsidRPr="00E22635">
              <w:rPr>
                <w:rFonts w:ascii="Calibri" w:hAnsi="Calibri" w:cs="Tahoma"/>
              </w:rPr>
              <w:t>Reset affected passwords and authentication information.</w:t>
            </w:r>
          </w:p>
          <w:p w14:paraId="72583236" w14:textId="77777777" w:rsidR="00E22635" w:rsidRPr="00E22635" w:rsidRDefault="00E22635">
            <w:pPr>
              <w:numPr>
                <w:ilvl w:val="0"/>
                <w:numId w:val="12"/>
              </w:numPr>
              <w:spacing w:after="0"/>
              <w:ind w:right="162"/>
              <w:jc w:val="both"/>
              <w:rPr>
                <w:rFonts w:ascii="Calibri" w:hAnsi="Calibri" w:cs="Tahoma"/>
              </w:rPr>
            </w:pPr>
            <w:r w:rsidRPr="00E22635">
              <w:rPr>
                <w:rFonts w:ascii="Calibri" w:hAnsi="Calibri" w:cs="Tahoma"/>
              </w:rPr>
              <w:t>Revoke active sessions, tokens, keys, or unauthorized access where applicable.</w:t>
            </w:r>
          </w:p>
          <w:p w14:paraId="3C8B4438" w14:textId="77777777" w:rsidR="00E22635" w:rsidRPr="00E22635" w:rsidRDefault="00E22635">
            <w:pPr>
              <w:numPr>
                <w:ilvl w:val="0"/>
                <w:numId w:val="12"/>
              </w:numPr>
              <w:spacing w:after="0"/>
              <w:ind w:right="162"/>
              <w:jc w:val="both"/>
              <w:rPr>
                <w:rFonts w:ascii="Calibri" w:hAnsi="Calibri" w:cs="Tahoma"/>
              </w:rPr>
            </w:pPr>
            <w:r w:rsidRPr="00E22635">
              <w:rPr>
                <w:rFonts w:ascii="Calibri" w:hAnsi="Calibri" w:cs="Tahoma"/>
              </w:rPr>
              <w:t>Isolate affected systems or devices where required.</w:t>
            </w:r>
          </w:p>
          <w:p w14:paraId="45C4E2E6" w14:textId="77777777" w:rsidR="00E22635" w:rsidRPr="00E22635" w:rsidRDefault="00E22635">
            <w:pPr>
              <w:numPr>
                <w:ilvl w:val="0"/>
                <w:numId w:val="12"/>
              </w:numPr>
              <w:spacing w:after="0"/>
              <w:ind w:right="162"/>
              <w:jc w:val="both"/>
              <w:rPr>
                <w:rFonts w:ascii="Calibri" w:hAnsi="Calibri" w:cs="Tahoma"/>
              </w:rPr>
            </w:pPr>
            <w:r w:rsidRPr="00E22635">
              <w:rPr>
                <w:rFonts w:ascii="Calibri" w:hAnsi="Calibri" w:cs="Tahoma"/>
              </w:rPr>
              <w:t>Block suspicious IP addresses, domains, or access routes where applicable.</w:t>
            </w:r>
          </w:p>
          <w:p w14:paraId="2D416121"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Assessment:</w:t>
            </w:r>
          </w:p>
          <w:p w14:paraId="40380515" w14:textId="77777777" w:rsidR="00E22635" w:rsidRPr="00E22635" w:rsidRDefault="00E22635">
            <w:pPr>
              <w:numPr>
                <w:ilvl w:val="0"/>
                <w:numId w:val="13"/>
              </w:numPr>
              <w:spacing w:after="0"/>
              <w:ind w:right="162"/>
              <w:jc w:val="both"/>
              <w:rPr>
                <w:rFonts w:ascii="Calibri" w:hAnsi="Calibri" w:cs="Tahoma"/>
              </w:rPr>
            </w:pPr>
            <w:r w:rsidRPr="00E22635">
              <w:rPr>
                <w:rFonts w:ascii="Calibri" w:hAnsi="Calibri" w:cs="Tahoma"/>
              </w:rPr>
              <w:t>Identify the source and method of unauthorized access.</w:t>
            </w:r>
          </w:p>
          <w:p w14:paraId="4027C527" w14:textId="77777777" w:rsidR="00E22635" w:rsidRPr="00E22635" w:rsidRDefault="00E22635">
            <w:pPr>
              <w:numPr>
                <w:ilvl w:val="0"/>
                <w:numId w:val="13"/>
              </w:numPr>
              <w:spacing w:after="0"/>
              <w:ind w:right="162"/>
              <w:jc w:val="both"/>
              <w:rPr>
                <w:rFonts w:ascii="Calibri" w:hAnsi="Calibri" w:cs="Tahoma"/>
              </w:rPr>
            </w:pPr>
            <w:r w:rsidRPr="00E22635">
              <w:rPr>
                <w:rFonts w:ascii="Calibri" w:hAnsi="Calibri" w:cs="Tahoma"/>
              </w:rPr>
              <w:t>Review whether weak password, phishing, malware, misconfiguration, missing patch, supplier access, or privilege misuse contributed to the incident.</w:t>
            </w:r>
          </w:p>
          <w:p w14:paraId="50C350CB" w14:textId="77777777" w:rsidR="00E22635" w:rsidRPr="00E22635" w:rsidRDefault="00E22635">
            <w:pPr>
              <w:numPr>
                <w:ilvl w:val="0"/>
                <w:numId w:val="13"/>
              </w:numPr>
              <w:spacing w:after="0"/>
              <w:ind w:right="162"/>
              <w:jc w:val="both"/>
              <w:rPr>
                <w:rFonts w:ascii="Calibri" w:hAnsi="Calibri" w:cs="Tahoma"/>
              </w:rPr>
            </w:pPr>
            <w:r w:rsidRPr="00E22635">
              <w:rPr>
                <w:rFonts w:ascii="Calibri" w:hAnsi="Calibri" w:cs="Tahoma"/>
              </w:rPr>
              <w:t>Confirm what information may have been accessed, changed, copied, leaked, or deleted.</w:t>
            </w:r>
          </w:p>
          <w:p w14:paraId="6FFF5D9A" w14:textId="77777777" w:rsidR="00E22635" w:rsidRPr="00E22635" w:rsidRDefault="00E22635">
            <w:pPr>
              <w:numPr>
                <w:ilvl w:val="0"/>
                <w:numId w:val="13"/>
              </w:numPr>
              <w:spacing w:after="0"/>
              <w:ind w:right="162"/>
              <w:jc w:val="both"/>
              <w:rPr>
                <w:rFonts w:ascii="Calibri" w:hAnsi="Calibri" w:cs="Tahoma"/>
              </w:rPr>
            </w:pPr>
            <w:r w:rsidRPr="00E22635">
              <w:rPr>
                <w:rFonts w:ascii="Calibri" w:hAnsi="Calibri" w:cs="Tahoma"/>
              </w:rPr>
              <w:t>Assess impact on customers, employees, suppliers, legal requirements and operations.</w:t>
            </w:r>
          </w:p>
          <w:p w14:paraId="32B6BF54"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Notification and Escalation:</w:t>
            </w:r>
          </w:p>
          <w:p w14:paraId="27D6C006" w14:textId="77777777" w:rsidR="00E22635" w:rsidRPr="00E22635" w:rsidRDefault="00E22635">
            <w:pPr>
              <w:numPr>
                <w:ilvl w:val="0"/>
                <w:numId w:val="14"/>
              </w:numPr>
              <w:spacing w:after="0"/>
              <w:ind w:right="162"/>
              <w:jc w:val="both"/>
              <w:rPr>
                <w:rFonts w:ascii="Calibri" w:hAnsi="Calibri" w:cs="Tahoma"/>
              </w:rPr>
            </w:pPr>
            <w:r w:rsidRPr="00E22635">
              <w:rPr>
                <w:rFonts w:ascii="Calibri" w:hAnsi="Calibri" w:cs="Tahoma"/>
              </w:rPr>
              <w:t>Escalate to the National IT Manager and CTO based on severity.</w:t>
            </w:r>
          </w:p>
          <w:p w14:paraId="74917D18" w14:textId="77777777" w:rsidR="00E22635" w:rsidRPr="00E22635" w:rsidRDefault="00E22635">
            <w:pPr>
              <w:numPr>
                <w:ilvl w:val="0"/>
                <w:numId w:val="14"/>
              </w:numPr>
              <w:spacing w:after="0"/>
              <w:ind w:right="162"/>
              <w:jc w:val="both"/>
              <w:rPr>
                <w:rFonts w:ascii="Calibri" w:hAnsi="Calibri" w:cs="Tahoma"/>
              </w:rPr>
            </w:pPr>
            <w:r w:rsidRPr="00E22635">
              <w:rPr>
                <w:rFonts w:ascii="Calibri" w:hAnsi="Calibri" w:cs="Tahoma"/>
              </w:rPr>
              <w:t>Notify QRM, Legal, HR, Security, or management where required.</w:t>
            </w:r>
          </w:p>
          <w:p w14:paraId="0C78F689" w14:textId="77777777" w:rsidR="00E22635" w:rsidRPr="00E22635" w:rsidRDefault="00E22635">
            <w:pPr>
              <w:numPr>
                <w:ilvl w:val="0"/>
                <w:numId w:val="14"/>
              </w:numPr>
              <w:spacing w:after="0"/>
              <w:ind w:right="162"/>
              <w:jc w:val="both"/>
              <w:rPr>
                <w:rFonts w:ascii="Calibri" w:hAnsi="Calibri" w:cs="Tahoma"/>
              </w:rPr>
            </w:pPr>
            <w:r w:rsidRPr="00E22635">
              <w:rPr>
                <w:rFonts w:ascii="Calibri" w:hAnsi="Calibri" w:cs="Tahoma"/>
              </w:rPr>
              <w:t>External notification shall only be done through approved management/legal channels where required.</w:t>
            </w:r>
          </w:p>
          <w:p w14:paraId="1796A024"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Recovery:</w:t>
            </w:r>
          </w:p>
          <w:p w14:paraId="088A4BAA" w14:textId="77777777" w:rsidR="00E22635" w:rsidRPr="00E22635" w:rsidRDefault="00E22635">
            <w:pPr>
              <w:numPr>
                <w:ilvl w:val="0"/>
                <w:numId w:val="15"/>
              </w:numPr>
              <w:spacing w:after="0"/>
              <w:ind w:right="162"/>
              <w:jc w:val="both"/>
              <w:rPr>
                <w:rFonts w:ascii="Calibri" w:hAnsi="Calibri" w:cs="Tahoma"/>
              </w:rPr>
            </w:pPr>
            <w:r w:rsidRPr="00E22635">
              <w:rPr>
                <w:rFonts w:ascii="Calibri" w:hAnsi="Calibri" w:cs="Tahoma"/>
              </w:rPr>
              <w:t>Apply required fixes, patches, access changes, configuration changes, or temporary controls.</w:t>
            </w:r>
          </w:p>
          <w:p w14:paraId="3C857048" w14:textId="77777777" w:rsidR="00E22635" w:rsidRPr="00E22635" w:rsidRDefault="00E22635">
            <w:pPr>
              <w:numPr>
                <w:ilvl w:val="0"/>
                <w:numId w:val="15"/>
              </w:numPr>
              <w:spacing w:after="0"/>
              <w:ind w:right="162"/>
              <w:jc w:val="both"/>
              <w:rPr>
                <w:rFonts w:ascii="Calibri" w:hAnsi="Calibri" w:cs="Tahoma"/>
              </w:rPr>
            </w:pPr>
            <w:r w:rsidRPr="00E22635">
              <w:rPr>
                <w:rFonts w:ascii="Calibri" w:hAnsi="Calibri" w:cs="Tahoma"/>
              </w:rPr>
              <w:t>Restore affected systems or data from approved backup where required.</w:t>
            </w:r>
          </w:p>
          <w:p w14:paraId="6631447C" w14:textId="77777777" w:rsidR="00E22635" w:rsidRPr="00E22635" w:rsidRDefault="00E22635">
            <w:pPr>
              <w:numPr>
                <w:ilvl w:val="0"/>
                <w:numId w:val="15"/>
              </w:numPr>
              <w:spacing w:after="0"/>
              <w:ind w:right="162"/>
              <w:jc w:val="both"/>
              <w:rPr>
                <w:rFonts w:ascii="Calibri" w:hAnsi="Calibri" w:cs="Tahoma"/>
              </w:rPr>
            </w:pPr>
            <w:r w:rsidRPr="00E22635">
              <w:rPr>
                <w:rFonts w:ascii="Calibri" w:hAnsi="Calibri" w:cs="Tahoma"/>
              </w:rPr>
              <w:t>Monitor affected systems and accounts for further suspicious activity.</w:t>
            </w:r>
          </w:p>
          <w:p w14:paraId="0B1D2A15"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Review and Learn:</w:t>
            </w:r>
          </w:p>
          <w:p w14:paraId="78E423B8" w14:textId="77777777" w:rsidR="00E22635" w:rsidRPr="00E22635" w:rsidRDefault="00E22635">
            <w:pPr>
              <w:numPr>
                <w:ilvl w:val="0"/>
                <w:numId w:val="16"/>
              </w:numPr>
              <w:spacing w:after="0"/>
              <w:ind w:right="162"/>
              <w:jc w:val="both"/>
              <w:rPr>
                <w:rFonts w:ascii="Calibri" w:hAnsi="Calibri" w:cs="Tahoma"/>
              </w:rPr>
            </w:pPr>
            <w:r w:rsidRPr="00E22635">
              <w:rPr>
                <w:rFonts w:ascii="Calibri" w:hAnsi="Calibri" w:cs="Tahoma"/>
              </w:rPr>
              <w:t>Record root cause, actions taken, evidence and corrective actions.</w:t>
            </w:r>
          </w:p>
          <w:p w14:paraId="633B3D9B" w14:textId="77777777" w:rsidR="00E22635" w:rsidRPr="00E22635" w:rsidRDefault="00E22635">
            <w:pPr>
              <w:numPr>
                <w:ilvl w:val="0"/>
                <w:numId w:val="16"/>
              </w:numPr>
              <w:spacing w:after="0"/>
              <w:ind w:right="162"/>
              <w:jc w:val="both"/>
              <w:rPr>
                <w:rFonts w:ascii="Calibri" w:hAnsi="Calibri" w:cs="Tahoma"/>
              </w:rPr>
            </w:pPr>
            <w:r w:rsidRPr="00E22635">
              <w:rPr>
                <w:rFonts w:ascii="Calibri" w:hAnsi="Calibri" w:cs="Tahoma"/>
              </w:rPr>
              <w:t>Update access controls, monitoring, training, patching, supplier controls, or procedures where required.</w:t>
            </w:r>
          </w:p>
          <w:p w14:paraId="72B75592" w14:textId="27F91851" w:rsidR="00E22635" w:rsidRPr="00E22635" w:rsidRDefault="00E22635" w:rsidP="00E22635">
            <w:pPr>
              <w:spacing w:after="0"/>
              <w:ind w:right="162"/>
              <w:jc w:val="both"/>
              <w:rPr>
                <w:rFonts w:ascii="Calibri" w:hAnsi="Calibri" w:cs="Tahoma"/>
              </w:rPr>
            </w:pPr>
          </w:p>
          <w:p w14:paraId="7ADD7610" w14:textId="59F943E4" w:rsidR="00E22635" w:rsidRDefault="00E22635" w:rsidP="00E22635">
            <w:pPr>
              <w:spacing w:after="0"/>
              <w:ind w:right="162"/>
              <w:jc w:val="both"/>
              <w:rPr>
                <w:rFonts w:ascii="Calibri" w:hAnsi="Calibri" w:cs="Tahoma"/>
                <w:b/>
                <w:bCs/>
              </w:rPr>
            </w:pPr>
            <w:r w:rsidRPr="00E22635">
              <w:rPr>
                <w:rFonts w:ascii="Calibri" w:hAnsi="Calibri" w:cs="Tahoma"/>
                <w:b/>
                <w:bCs/>
              </w:rPr>
              <w:t>2. Phishing Attack</w:t>
            </w:r>
            <w:r>
              <w:rPr>
                <w:rFonts w:ascii="Calibri" w:hAnsi="Calibri" w:cs="Tahoma"/>
                <w:b/>
                <w:bCs/>
              </w:rPr>
              <w:t xml:space="preserve"> </w:t>
            </w:r>
            <w:r w:rsidRPr="00E22635">
              <w:rPr>
                <w:rFonts w:ascii="Calibri" w:hAnsi="Calibri" w:cs="Tahoma"/>
                <w:b/>
                <w:bCs/>
              </w:rPr>
              <w:t>Scenario</w:t>
            </w:r>
          </w:p>
          <w:p w14:paraId="2066A51F" w14:textId="77777777" w:rsidR="00E22635" w:rsidRPr="00E22635" w:rsidRDefault="00E22635" w:rsidP="00E22635">
            <w:pPr>
              <w:spacing w:after="0"/>
              <w:ind w:right="162"/>
              <w:jc w:val="both"/>
              <w:rPr>
                <w:rFonts w:ascii="Calibri" w:hAnsi="Calibri" w:cs="Tahoma"/>
                <w:b/>
                <w:bCs/>
              </w:rPr>
            </w:pPr>
          </w:p>
          <w:p w14:paraId="1D073F86" w14:textId="77777777" w:rsidR="00E22635" w:rsidRDefault="00E22635" w:rsidP="00E22635">
            <w:pPr>
              <w:spacing w:after="0"/>
              <w:ind w:right="162"/>
              <w:jc w:val="both"/>
              <w:rPr>
                <w:rFonts w:ascii="Calibri" w:hAnsi="Calibri" w:cs="Tahoma"/>
              </w:rPr>
            </w:pPr>
            <w:r w:rsidRPr="00E22635">
              <w:rPr>
                <w:rFonts w:ascii="Calibri" w:hAnsi="Calibri" w:cs="Tahoma"/>
              </w:rPr>
              <w:t xml:space="preserve">An employee receives or interacts with a fraudulent email, link, message, website, or </w:t>
            </w:r>
            <w:r w:rsidRPr="00E22635">
              <w:rPr>
                <w:rFonts w:ascii="Calibri" w:hAnsi="Calibri" w:cs="Tahoma"/>
              </w:rPr>
              <w:lastRenderedPageBreak/>
              <w:t>attachment that may lead to credential theft, malware infection, unauthorized access, or data leakage.</w:t>
            </w:r>
          </w:p>
          <w:p w14:paraId="56EEA955" w14:textId="77777777" w:rsidR="00E22635" w:rsidRPr="00E22635" w:rsidRDefault="00E22635" w:rsidP="00E22635">
            <w:pPr>
              <w:spacing w:after="0"/>
              <w:ind w:right="162"/>
              <w:jc w:val="both"/>
              <w:rPr>
                <w:rFonts w:ascii="Calibri" w:hAnsi="Calibri" w:cs="Tahoma"/>
              </w:rPr>
            </w:pPr>
          </w:p>
          <w:p w14:paraId="3A1CA6F6" w14:textId="77777777" w:rsidR="00E22635" w:rsidRPr="00E22635" w:rsidRDefault="00E22635" w:rsidP="00E22635">
            <w:pPr>
              <w:spacing w:after="0"/>
              <w:ind w:right="162"/>
              <w:jc w:val="both"/>
              <w:rPr>
                <w:rFonts w:ascii="Calibri" w:hAnsi="Calibri" w:cs="Tahoma"/>
                <w:b/>
                <w:bCs/>
              </w:rPr>
            </w:pPr>
            <w:r w:rsidRPr="00E22635">
              <w:rPr>
                <w:rFonts w:ascii="Calibri" w:hAnsi="Calibri" w:cs="Tahoma"/>
                <w:b/>
                <w:bCs/>
              </w:rPr>
              <w:t>Response Steps</w:t>
            </w:r>
          </w:p>
          <w:p w14:paraId="783DF671"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Detection:</w:t>
            </w:r>
          </w:p>
          <w:p w14:paraId="7C244D66" w14:textId="77777777" w:rsidR="00E22635" w:rsidRPr="00E22635" w:rsidRDefault="00E22635">
            <w:pPr>
              <w:numPr>
                <w:ilvl w:val="0"/>
                <w:numId w:val="17"/>
              </w:numPr>
              <w:spacing w:after="0"/>
              <w:ind w:right="162"/>
              <w:jc w:val="both"/>
              <w:rPr>
                <w:rFonts w:ascii="Calibri" w:hAnsi="Calibri" w:cs="Tahoma"/>
              </w:rPr>
            </w:pPr>
            <w:r w:rsidRPr="00E22635">
              <w:rPr>
                <w:rFonts w:ascii="Calibri" w:hAnsi="Calibri" w:cs="Tahoma"/>
              </w:rPr>
              <w:t>Identify the phishing email, link, attachment, sender, domain, or message.</w:t>
            </w:r>
          </w:p>
          <w:p w14:paraId="17BA481B" w14:textId="77777777" w:rsidR="00E22635" w:rsidRPr="00E22635" w:rsidRDefault="00E22635">
            <w:pPr>
              <w:numPr>
                <w:ilvl w:val="0"/>
                <w:numId w:val="17"/>
              </w:numPr>
              <w:spacing w:after="0"/>
              <w:ind w:right="162"/>
              <w:jc w:val="both"/>
              <w:rPr>
                <w:rFonts w:ascii="Calibri" w:hAnsi="Calibri" w:cs="Tahoma"/>
              </w:rPr>
            </w:pPr>
            <w:r w:rsidRPr="00E22635">
              <w:rPr>
                <w:rFonts w:ascii="Calibri" w:hAnsi="Calibri" w:cs="Tahoma"/>
              </w:rPr>
              <w:t>Confirm whether the user clicked the link, entered credentials, opened attachment, replied, or downloaded a file.</w:t>
            </w:r>
          </w:p>
          <w:p w14:paraId="606CE5A2" w14:textId="77777777" w:rsidR="00E22635" w:rsidRPr="00E22635" w:rsidRDefault="00E22635">
            <w:pPr>
              <w:numPr>
                <w:ilvl w:val="0"/>
                <w:numId w:val="17"/>
              </w:numPr>
              <w:spacing w:after="0"/>
              <w:ind w:right="162"/>
              <w:jc w:val="both"/>
              <w:rPr>
                <w:rFonts w:ascii="Calibri" w:hAnsi="Calibri" w:cs="Tahoma"/>
              </w:rPr>
            </w:pPr>
            <w:r w:rsidRPr="00E22635">
              <w:rPr>
                <w:rFonts w:ascii="Calibri" w:hAnsi="Calibri" w:cs="Tahoma"/>
              </w:rPr>
              <w:t>Check whether other users received the same message.</w:t>
            </w:r>
          </w:p>
          <w:p w14:paraId="4CB27009"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Containment:</w:t>
            </w:r>
          </w:p>
          <w:p w14:paraId="7480F098" w14:textId="77777777" w:rsidR="00E22635" w:rsidRPr="00E22635" w:rsidRDefault="00E22635">
            <w:pPr>
              <w:numPr>
                <w:ilvl w:val="0"/>
                <w:numId w:val="18"/>
              </w:numPr>
              <w:spacing w:after="0"/>
              <w:ind w:right="162"/>
              <w:jc w:val="both"/>
              <w:rPr>
                <w:rFonts w:ascii="Calibri" w:hAnsi="Calibri" w:cs="Tahoma"/>
              </w:rPr>
            </w:pPr>
            <w:r w:rsidRPr="00E22635">
              <w:rPr>
                <w:rFonts w:ascii="Calibri" w:hAnsi="Calibri" w:cs="Tahoma"/>
              </w:rPr>
              <w:t>Reset affected user credentials where required.</w:t>
            </w:r>
          </w:p>
          <w:p w14:paraId="119AE391" w14:textId="77777777" w:rsidR="00E22635" w:rsidRPr="00E22635" w:rsidRDefault="00E22635">
            <w:pPr>
              <w:numPr>
                <w:ilvl w:val="0"/>
                <w:numId w:val="18"/>
              </w:numPr>
              <w:spacing w:after="0"/>
              <w:ind w:right="162"/>
              <w:jc w:val="both"/>
              <w:rPr>
                <w:rFonts w:ascii="Calibri" w:hAnsi="Calibri" w:cs="Tahoma"/>
              </w:rPr>
            </w:pPr>
            <w:r w:rsidRPr="00E22635">
              <w:rPr>
                <w:rFonts w:ascii="Calibri" w:hAnsi="Calibri" w:cs="Tahoma"/>
              </w:rPr>
              <w:t>Revoke active sessions and tokens where applicable.</w:t>
            </w:r>
          </w:p>
          <w:p w14:paraId="7E18FE53" w14:textId="77777777" w:rsidR="00E22635" w:rsidRPr="00E22635" w:rsidRDefault="00E22635">
            <w:pPr>
              <w:numPr>
                <w:ilvl w:val="0"/>
                <w:numId w:val="18"/>
              </w:numPr>
              <w:spacing w:after="0"/>
              <w:ind w:right="162"/>
              <w:jc w:val="both"/>
              <w:rPr>
                <w:rFonts w:ascii="Calibri" w:hAnsi="Calibri" w:cs="Tahoma"/>
              </w:rPr>
            </w:pPr>
            <w:r w:rsidRPr="00E22635">
              <w:rPr>
                <w:rFonts w:ascii="Calibri" w:hAnsi="Calibri" w:cs="Tahoma"/>
              </w:rPr>
              <w:t>Scan the affected device for malware or suspicious activity.</w:t>
            </w:r>
          </w:p>
          <w:p w14:paraId="1FE1AF63" w14:textId="77777777" w:rsidR="00E22635" w:rsidRPr="00E22635" w:rsidRDefault="00E22635">
            <w:pPr>
              <w:numPr>
                <w:ilvl w:val="0"/>
                <w:numId w:val="18"/>
              </w:numPr>
              <w:spacing w:after="0"/>
              <w:ind w:right="162"/>
              <w:jc w:val="both"/>
              <w:rPr>
                <w:rFonts w:ascii="Calibri" w:hAnsi="Calibri" w:cs="Tahoma"/>
              </w:rPr>
            </w:pPr>
            <w:r w:rsidRPr="00E22635">
              <w:rPr>
                <w:rFonts w:ascii="Calibri" w:hAnsi="Calibri" w:cs="Tahoma"/>
              </w:rPr>
              <w:t>Block phishing domain, sender, URL, IP address, or attachment hash where possible.</w:t>
            </w:r>
          </w:p>
          <w:p w14:paraId="30123EE9" w14:textId="77777777" w:rsidR="00E22635" w:rsidRPr="00E22635" w:rsidRDefault="00E22635">
            <w:pPr>
              <w:numPr>
                <w:ilvl w:val="0"/>
                <w:numId w:val="18"/>
              </w:numPr>
              <w:spacing w:after="0"/>
              <w:ind w:right="162"/>
              <w:jc w:val="both"/>
              <w:rPr>
                <w:rFonts w:ascii="Calibri" w:hAnsi="Calibri" w:cs="Tahoma"/>
              </w:rPr>
            </w:pPr>
            <w:r w:rsidRPr="00E22635">
              <w:rPr>
                <w:rFonts w:ascii="Calibri" w:hAnsi="Calibri" w:cs="Tahoma"/>
              </w:rPr>
              <w:t>Remove similar phishing emails from mailboxes where technically possible.</w:t>
            </w:r>
          </w:p>
          <w:p w14:paraId="4704313C"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Assessment:</w:t>
            </w:r>
          </w:p>
          <w:p w14:paraId="06E1944E" w14:textId="77777777" w:rsidR="00E22635" w:rsidRPr="00E22635" w:rsidRDefault="00E22635">
            <w:pPr>
              <w:numPr>
                <w:ilvl w:val="0"/>
                <w:numId w:val="19"/>
              </w:numPr>
              <w:spacing w:after="0"/>
              <w:ind w:right="162"/>
              <w:jc w:val="both"/>
              <w:rPr>
                <w:rFonts w:ascii="Calibri" w:hAnsi="Calibri" w:cs="Tahoma"/>
              </w:rPr>
            </w:pPr>
            <w:r w:rsidRPr="00E22635">
              <w:rPr>
                <w:rFonts w:ascii="Calibri" w:hAnsi="Calibri" w:cs="Tahoma"/>
              </w:rPr>
              <w:t>Review email logs, login logs and user activity.</w:t>
            </w:r>
          </w:p>
          <w:p w14:paraId="17032F15" w14:textId="2CE122E1" w:rsidR="00E22635" w:rsidRPr="00E22635" w:rsidRDefault="00E22635">
            <w:pPr>
              <w:numPr>
                <w:ilvl w:val="0"/>
                <w:numId w:val="19"/>
              </w:numPr>
              <w:spacing w:after="0"/>
              <w:ind w:right="162"/>
              <w:jc w:val="both"/>
              <w:rPr>
                <w:rFonts w:ascii="Calibri" w:hAnsi="Calibri" w:cs="Tahoma"/>
              </w:rPr>
            </w:pPr>
            <w:r w:rsidRPr="00E22635">
              <w:rPr>
                <w:rFonts w:ascii="Calibri" w:hAnsi="Calibri" w:cs="Tahoma"/>
              </w:rPr>
              <w:t>Check for unauthorized access, data access, forwarding rules, mailbox changes, or suspicious sign</w:t>
            </w:r>
            <w:r w:rsidR="00746E17">
              <w:rPr>
                <w:rFonts w:ascii="Calibri" w:hAnsi="Calibri" w:cs="Tahoma"/>
              </w:rPr>
              <w:t xml:space="preserve"> </w:t>
            </w:r>
            <w:r w:rsidRPr="00E22635">
              <w:rPr>
                <w:rFonts w:ascii="Calibri" w:hAnsi="Calibri" w:cs="Tahoma"/>
              </w:rPr>
              <w:t>ins.</w:t>
            </w:r>
          </w:p>
          <w:p w14:paraId="7031FBB0" w14:textId="77777777" w:rsidR="00E22635" w:rsidRPr="00E22635" w:rsidRDefault="00E22635">
            <w:pPr>
              <w:numPr>
                <w:ilvl w:val="0"/>
                <w:numId w:val="19"/>
              </w:numPr>
              <w:spacing w:after="0"/>
              <w:ind w:right="162"/>
              <w:jc w:val="both"/>
              <w:rPr>
                <w:rFonts w:ascii="Calibri" w:hAnsi="Calibri" w:cs="Tahoma"/>
              </w:rPr>
            </w:pPr>
            <w:r w:rsidRPr="00E22635">
              <w:rPr>
                <w:rFonts w:ascii="Calibri" w:hAnsi="Calibri" w:cs="Tahoma"/>
              </w:rPr>
              <w:t>Confirm whether malware, credential theft, or data leakage occurred.</w:t>
            </w:r>
          </w:p>
          <w:p w14:paraId="48917E95"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Notification and Escalation:</w:t>
            </w:r>
          </w:p>
          <w:p w14:paraId="10B1E67C" w14:textId="77777777" w:rsidR="00E22635" w:rsidRPr="00E22635" w:rsidRDefault="00E22635">
            <w:pPr>
              <w:numPr>
                <w:ilvl w:val="0"/>
                <w:numId w:val="20"/>
              </w:numPr>
              <w:spacing w:after="0"/>
              <w:ind w:right="162"/>
              <w:jc w:val="both"/>
              <w:rPr>
                <w:rFonts w:ascii="Calibri" w:hAnsi="Calibri" w:cs="Tahoma"/>
              </w:rPr>
            </w:pPr>
            <w:r w:rsidRPr="00E22635">
              <w:rPr>
                <w:rFonts w:ascii="Calibri" w:hAnsi="Calibri" w:cs="Tahoma"/>
              </w:rPr>
              <w:t>Warn affected users or departments where required.</w:t>
            </w:r>
          </w:p>
          <w:p w14:paraId="13E3DA0C" w14:textId="77777777" w:rsidR="00E22635" w:rsidRPr="00E22635" w:rsidRDefault="00E22635">
            <w:pPr>
              <w:numPr>
                <w:ilvl w:val="0"/>
                <w:numId w:val="20"/>
              </w:numPr>
              <w:spacing w:after="0"/>
              <w:ind w:right="162"/>
              <w:jc w:val="both"/>
              <w:rPr>
                <w:rFonts w:ascii="Calibri" w:hAnsi="Calibri" w:cs="Tahoma"/>
              </w:rPr>
            </w:pPr>
            <w:r w:rsidRPr="00E22635">
              <w:rPr>
                <w:rFonts w:ascii="Calibri" w:hAnsi="Calibri" w:cs="Tahoma"/>
              </w:rPr>
              <w:t>Escalate to the National IT Manager where business impact, credential compromise, malware, or data exposure is suspected.</w:t>
            </w:r>
          </w:p>
          <w:p w14:paraId="2730BE46" w14:textId="77777777" w:rsidR="00E22635" w:rsidRPr="00E22635" w:rsidRDefault="00E22635">
            <w:pPr>
              <w:numPr>
                <w:ilvl w:val="0"/>
                <w:numId w:val="20"/>
              </w:numPr>
              <w:spacing w:after="0"/>
              <w:ind w:right="162"/>
              <w:jc w:val="both"/>
              <w:rPr>
                <w:rFonts w:ascii="Calibri" w:hAnsi="Calibri" w:cs="Tahoma"/>
              </w:rPr>
            </w:pPr>
            <w:r w:rsidRPr="00E22635">
              <w:rPr>
                <w:rFonts w:ascii="Calibri" w:hAnsi="Calibri" w:cs="Tahoma"/>
              </w:rPr>
              <w:t>Notify QRM, Legal, HR, or management where required.</w:t>
            </w:r>
          </w:p>
          <w:p w14:paraId="14005AF3"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Recovery:</w:t>
            </w:r>
          </w:p>
          <w:p w14:paraId="6CADD5BF" w14:textId="77777777" w:rsidR="00E22635" w:rsidRPr="00E22635" w:rsidRDefault="00E22635">
            <w:pPr>
              <w:numPr>
                <w:ilvl w:val="0"/>
                <w:numId w:val="21"/>
              </w:numPr>
              <w:spacing w:after="0"/>
              <w:ind w:right="162"/>
              <w:jc w:val="both"/>
              <w:rPr>
                <w:rFonts w:ascii="Calibri" w:hAnsi="Calibri" w:cs="Tahoma"/>
              </w:rPr>
            </w:pPr>
            <w:r w:rsidRPr="00E22635">
              <w:rPr>
                <w:rFonts w:ascii="Calibri" w:hAnsi="Calibri" w:cs="Tahoma"/>
              </w:rPr>
              <w:t>Restore clean system state if malware is detected.</w:t>
            </w:r>
          </w:p>
          <w:p w14:paraId="63EDE670" w14:textId="77777777" w:rsidR="00E22635" w:rsidRPr="00E22635" w:rsidRDefault="00E22635">
            <w:pPr>
              <w:numPr>
                <w:ilvl w:val="0"/>
                <w:numId w:val="21"/>
              </w:numPr>
              <w:spacing w:after="0"/>
              <w:ind w:right="162"/>
              <w:jc w:val="both"/>
              <w:rPr>
                <w:rFonts w:ascii="Calibri" w:hAnsi="Calibri" w:cs="Tahoma"/>
              </w:rPr>
            </w:pPr>
            <w:r w:rsidRPr="00E22635">
              <w:rPr>
                <w:rFonts w:ascii="Calibri" w:hAnsi="Calibri" w:cs="Tahoma"/>
              </w:rPr>
              <w:t>Remove malicious mailbox rules or unauthorized changes.</w:t>
            </w:r>
          </w:p>
          <w:p w14:paraId="38AE3FD0" w14:textId="77777777" w:rsidR="00E22635" w:rsidRPr="00E22635" w:rsidRDefault="00E22635">
            <w:pPr>
              <w:numPr>
                <w:ilvl w:val="0"/>
                <w:numId w:val="21"/>
              </w:numPr>
              <w:spacing w:after="0"/>
              <w:ind w:right="162"/>
              <w:jc w:val="both"/>
              <w:rPr>
                <w:rFonts w:ascii="Calibri" w:hAnsi="Calibri" w:cs="Tahoma"/>
              </w:rPr>
            </w:pPr>
            <w:r w:rsidRPr="00E22635">
              <w:rPr>
                <w:rFonts w:ascii="Calibri" w:hAnsi="Calibri" w:cs="Tahoma"/>
              </w:rPr>
              <w:t>Strengthen email filters, block rules and user awareness where required.</w:t>
            </w:r>
          </w:p>
          <w:p w14:paraId="0FD2E256"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Review and Learn:</w:t>
            </w:r>
          </w:p>
          <w:p w14:paraId="2841B391" w14:textId="77777777" w:rsidR="00E22635" w:rsidRPr="00E22635" w:rsidRDefault="00E22635">
            <w:pPr>
              <w:numPr>
                <w:ilvl w:val="0"/>
                <w:numId w:val="22"/>
              </w:numPr>
              <w:spacing w:after="0"/>
              <w:ind w:right="162"/>
              <w:jc w:val="both"/>
              <w:rPr>
                <w:rFonts w:ascii="Calibri" w:hAnsi="Calibri" w:cs="Tahoma"/>
              </w:rPr>
            </w:pPr>
            <w:r w:rsidRPr="00E22635">
              <w:rPr>
                <w:rFonts w:ascii="Calibri" w:hAnsi="Calibri" w:cs="Tahoma"/>
              </w:rPr>
              <w:t>Record incident details, evidence, affected users, action taken and corrective actions.</w:t>
            </w:r>
          </w:p>
          <w:p w14:paraId="7B928F99" w14:textId="77777777" w:rsidR="00E22635" w:rsidRPr="00E22635" w:rsidRDefault="00E22635">
            <w:pPr>
              <w:numPr>
                <w:ilvl w:val="0"/>
                <w:numId w:val="22"/>
              </w:numPr>
              <w:spacing w:after="0"/>
              <w:ind w:right="162"/>
              <w:jc w:val="both"/>
              <w:rPr>
                <w:rFonts w:ascii="Calibri" w:hAnsi="Calibri" w:cs="Tahoma"/>
              </w:rPr>
            </w:pPr>
            <w:r w:rsidRPr="00E22635">
              <w:rPr>
                <w:rFonts w:ascii="Calibri" w:hAnsi="Calibri" w:cs="Tahoma"/>
              </w:rPr>
              <w:t>Use lessons learned for awareness, email security improvement and control review.</w:t>
            </w:r>
          </w:p>
          <w:p w14:paraId="409BDD30" w14:textId="1CE2FB45" w:rsidR="00E22635" w:rsidRPr="00E22635" w:rsidRDefault="00E22635" w:rsidP="00E22635">
            <w:pPr>
              <w:spacing w:after="0"/>
              <w:ind w:right="162"/>
              <w:jc w:val="both"/>
              <w:rPr>
                <w:rFonts w:ascii="Calibri" w:hAnsi="Calibri" w:cs="Tahoma"/>
              </w:rPr>
            </w:pPr>
          </w:p>
          <w:p w14:paraId="1AF274D0" w14:textId="68848CFF" w:rsidR="00E22635" w:rsidRDefault="00E22635" w:rsidP="00E22635">
            <w:pPr>
              <w:spacing w:after="0"/>
              <w:ind w:right="162"/>
              <w:jc w:val="both"/>
              <w:rPr>
                <w:rFonts w:ascii="Calibri" w:hAnsi="Calibri" w:cs="Tahoma"/>
                <w:b/>
                <w:bCs/>
              </w:rPr>
            </w:pPr>
            <w:r w:rsidRPr="00E22635">
              <w:rPr>
                <w:rFonts w:ascii="Calibri" w:hAnsi="Calibri" w:cs="Tahoma"/>
                <w:b/>
                <w:bCs/>
              </w:rPr>
              <w:t>3. Ransomware Attack</w:t>
            </w:r>
            <w:r>
              <w:rPr>
                <w:rFonts w:ascii="Calibri" w:hAnsi="Calibri" w:cs="Tahoma"/>
                <w:b/>
                <w:bCs/>
              </w:rPr>
              <w:t xml:space="preserve"> </w:t>
            </w:r>
            <w:r w:rsidRPr="00E22635">
              <w:rPr>
                <w:rFonts w:ascii="Calibri" w:hAnsi="Calibri" w:cs="Tahoma"/>
                <w:b/>
                <w:bCs/>
              </w:rPr>
              <w:t>Scenario</w:t>
            </w:r>
          </w:p>
          <w:p w14:paraId="7425CBB3" w14:textId="77777777" w:rsidR="00E22635" w:rsidRPr="00E22635" w:rsidRDefault="00E22635" w:rsidP="00E22635">
            <w:pPr>
              <w:spacing w:after="0"/>
              <w:ind w:right="162"/>
              <w:jc w:val="both"/>
              <w:rPr>
                <w:rFonts w:ascii="Calibri" w:hAnsi="Calibri" w:cs="Tahoma"/>
                <w:b/>
                <w:bCs/>
              </w:rPr>
            </w:pPr>
          </w:p>
          <w:p w14:paraId="627807AF" w14:textId="77777777" w:rsidR="00E22635" w:rsidRDefault="00E22635" w:rsidP="00E22635">
            <w:pPr>
              <w:spacing w:after="0"/>
              <w:ind w:right="162"/>
              <w:jc w:val="both"/>
              <w:rPr>
                <w:rFonts w:ascii="Calibri" w:hAnsi="Calibri" w:cs="Tahoma"/>
              </w:rPr>
            </w:pPr>
            <w:r w:rsidRPr="00E22635">
              <w:rPr>
                <w:rFonts w:ascii="Calibri" w:hAnsi="Calibri" w:cs="Tahoma"/>
              </w:rPr>
              <w:t>SMSA systems, files, servers, endpoints, shared folders, backups, or cloud services are encrypted, blocked, deleted, or threatened by ransomware.</w:t>
            </w:r>
          </w:p>
          <w:p w14:paraId="6E9E9C49" w14:textId="77777777" w:rsidR="00E22635" w:rsidRPr="00E22635" w:rsidRDefault="00E22635" w:rsidP="00E22635">
            <w:pPr>
              <w:spacing w:after="0"/>
              <w:ind w:right="162"/>
              <w:jc w:val="both"/>
              <w:rPr>
                <w:rFonts w:ascii="Calibri" w:hAnsi="Calibri" w:cs="Tahoma"/>
              </w:rPr>
            </w:pPr>
          </w:p>
          <w:p w14:paraId="31CBA04A" w14:textId="77777777" w:rsidR="00E22635" w:rsidRPr="00E22635" w:rsidRDefault="00E22635" w:rsidP="00E22635">
            <w:pPr>
              <w:spacing w:after="0"/>
              <w:ind w:right="162"/>
              <w:jc w:val="both"/>
              <w:rPr>
                <w:rFonts w:ascii="Calibri" w:hAnsi="Calibri" w:cs="Tahoma"/>
                <w:b/>
                <w:bCs/>
              </w:rPr>
            </w:pPr>
            <w:r w:rsidRPr="00E22635">
              <w:rPr>
                <w:rFonts w:ascii="Calibri" w:hAnsi="Calibri" w:cs="Tahoma"/>
                <w:b/>
                <w:bCs/>
              </w:rPr>
              <w:t>Response Steps</w:t>
            </w:r>
          </w:p>
          <w:p w14:paraId="6BD0F6F2"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Detection:</w:t>
            </w:r>
          </w:p>
          <w:p w14:paraId="4A9E875E" w14:textId="77777777" w:rsidR="00E22635" w:rsidRPr="00E22635" w:rsidRDefault="00E22635">
            <w:pPr>
              <w:numPr>
                <w:ilvl w:val="0"/>
                <w:numId w:val="23"/>
              </w:numPr>
              <w:spacing w:after="0"/>
              <w:ind w:right="162"/>
              <w:jc w:val="both"/>
              <w:rPr>
                <w:rFonts w:ascii="Calibri" w:hAnsi="Calibri" w:cs="Tahoma"/>
              </w:rPr>
            </w:pPr>
            <w:r w:rsidRPr="00E22635">
              <w:rPr>
                <w:rFonts w:ascii="Calibri" w:hAnsi="Calibri" w:cs="Tahoma"/>
              </w:rPr>
              <w:t>Identify ransomware through user reports, unusual file changes, ransom notes, alerts, endpoint protection, monitoring tools, or system behavior.</w:t>
            </w:r>
          </w:p>
          <w:p w14:paraId="3EBBF8E4" w14:textId="77777777" w:rsidR="00E22635" w:rsidRPr="00E22635" w:rsidRDefault="00E22635">
            <w:pPr>
              <w:numPr>
                <w:ilvl w:val="0"/>
                <w:numId w:val="23"/>
              </w:numPr>
              <w:spacing w:after="0"/>
              <w:ind w:right="162"/>
              <w:jc w:val="both"/>
              <w:rPr>
                <w:rFonts w:ascii="Calibri" w:hAnsi="Calibri" w:cs="Tahoma"/>
              </w:rPr>
            </w:pPr>
            <w:r w:rsidRPr="00E22635">
              <w:rPr>
                <w:rFonts w:ascii="Calibri" w:hAnsi="Calibri" w:cs="Tahoma"/>
              </w:rPr>
              <w:t>Record affected systems, users, folders, servers, applications and time detected.</w:t>
            </w:r>
          </w:p>
          <w:p w14:paraId="4C481134"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Containment:</w:t>
            </w:r>
          </w:p>
          <w:p w14:paraId="03C8D195" w14:textId="77777777" w:rsidR="00E22635" w:rsidRPr="00E22635" w:rsidRDefault="00E22635">
            <w:pPr>
              <w:numPr>
                <w:ilvl w:val="0"/>
                <w:numId w:val="24"/>
              </w:numPr>
              <w:spacing w:after="0"/>
              <w:ind w:right="162"/>
              <w:jc w:val="both"/>
              <w:rPr>
                <w:rFonts w:ascii="Calibri" w:hAnsi="Calibri" w:cs="Tahoma"/>
              </w:rPr>
            </w:pPr>
            <w:r w:rsidRPr="00E22635">
              <w:rPr>
                <w:rFonts w:ascii="Calibri" w:hAnsi="Calibri" w:cs="Tahoma"/>
              </w:rPr>
              <w:t>Isolate affected systems from the network immediately.</w:t>
            </w:r>
          </w:p>
          <w:p w14:paraId="4A1D04DD" w14:textId="77777777" w:rsidR="00E22635" w:rsidRPr="00E22635" w:rsidRDefault="00E22635">
            <w:pPr>
              <w:numPr>
                <w:ilvl w:val="0"/>
                <w:numId w:val="24"/>
              </w:numPr>
              <w:spacing w:after="0"/>
              <w:ind w:right="162"/>
              <w:jc w:val="both"/>
              <w:rPr>
                <w:rFonts w:ascii="Calibri" w:hAnsi="Calibri" w:cs="Tahoma"/>
              </w:rPr>
            </w:pPr>
            <w:r w:rsidRPr="00E22635">
              <w:rPr>
                <w:rFonts w:ascii="Calibri" w:hAnsi="Calibri" w:cs="Tahoma"/>
              </w:rPr>
              <w:t>Disable affected accounts or privileged accounts where required.</w:t>
            </w:r>
          </w:p>
          <w:p w14:paraId="565073EA" w14:textId="77777777" w:rsidR="00E22635" w:rsidRPr="00E22635" w:rsidRDefault="00E22635">
            <w:pPr>
              <w:numPr>
                <w:ilvl w:val="0"/>
                <w:numId w:val="24"/>
              </w:numPr>
              <w:spacing w:after="0"/>
              <w:ind w:right="162"/>
              <w:jc w:val="both"/>
              <w:rPr>
                <w:rFonts w:ascii="Calibri" w:hAnsi="Calibri" w:cs="Tahoma"/>
              </w:rPr>
            </w:pPr>
            <w:r w:rsidRPr="00E22635">
              <w:rPr>
                <w:rFonts w:ascii="Calibri" w:hAnsi="Calibri" w:cs="Tahoma"/>
              </w:rPr>
              <w:lastRenderedPageBreak/>
              <w:t>Disable shared folders or network paths that may spread ransomware.</w:t>
            </w:r>
          </w:p>
          <w:p w14:paraId="677BCBD8" w14:textId="77777777" w:rsidR="00E22635" w:rsidRPr="00E22635" w:rsidRDefault="00E22635">
            <w:pPr>
              <w:numPr>
                <w:ilvl w:val="0"/>
                <w:numId w:val="24"/>
              </w:numPr>
              <w:spacing w:after="0"/>
              <w:ind w:right="162"/>
              <w:jc w:val="both"/>
              <w:rPr>
                <w:rFonts w:ascii="Calibri" w:hAnsi="Calibri" w:cs="Tahoma"/>
              </w:rPr>
            </w:pPr>
            <w:r w:rsidRPr="00E22635">
              <w:rPr>
                <w:rFonts w:ascii="Calibri" w:hAnsi="Calibri" w:cs="Tahoma"/>
              </w:rPr>
              <w:t>Block malicious indicators where available.</w:t>
            </w:r>
          </w:p>
          <w:p w14:paraId="134816A1" w14:textId="77777777" w:rsidR="00E22635" w:rsidRPr="00E22635" w:rsidRDefault="00E22635">
            <w:pPr>
              <w:numPr>
                <w:ilvl w:val="0"/>
                <w:numId w:val="24"/>
              </w:numPr>
              <w:spacing w:after="0"/>
              <w:ind w:right="162"/>
              <w:jc w:val="both"/>
              <w:rPr>
                <w:rFonts w:ascii="Calibri" w:hAnsi="Calibri" w:cs="Tahoma"/>
              </w:rPr>
            </w:pPr>
            <w:r w:rsidRPr="00E22635">
              <w:rPr>
                <w:rFonts w:ascii="Calibri" w:hAnsi="Calibri" w:cs="Tahoma"/>
              </w:rPr>
              <w:t>Preserve ransom note, logs and affected samples where safe and required.</w:t>
            </w:r>
          </w:p>
          <w:p w14:paraId="4F98ED50"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Assessment:</w:t>
            </w:r>
          </w:p>
          <w:p w14:paraId="38D4F333" w14:textId="77777777" w:rsidR="00E22635" w:rsidRPr="00E22635" w:rsidRDefault="00E22635">
            <w:pPr>
              <w:numPr>
                <w:ilvl w:val="0"/>
                <w:numId w:val="25"/>
              </w:numPr>
              <w:spacing w:after="0"/>
              <w:ind w:right="162"/>
              <w:jc w:val="both"/>
              <w:rPr>
                <w:rFonts w:ascii="Calibri" w:hAnsi="Calibri" w:cs="Tahoma"/>
              </w:rPr>
            </w:pPr>
            <w:r w:rsidRPr="00E22635">
              <w:rPr>
                <w:rFonts w:ascii="Calibri" w:hAnsi="Calibri" w:cs="Tahoma"/>
              </w:rPr>
              <w:t>Identify ransomware type where possible.</w:t>
            </w:r>
          </w:p>
          <w:p w14:paraId="5C82BCE6" w14:textId="77777777" w:rsidR="00E22635" w:rsidRPr="00E22635" w:rsidRDefault="00E22635">
            <w:pPr>
              <w:numPr>
                <w:ilvl w:val="0"/>
                <w:numId w:val="25"/>
              </w:numPr>
              <w:spacing w:after="0"/>
              <w:ind w:right="162"/>
              <w:jc w:val="both"/>
              <w:rPr>
                <w:rFonts w:ascii="Calibri" w:hAnsi="Calibri" w:cs="Tahoma"/>
              </w:rPr>
            </w:pPr>
            <w:r w:rsidRPr="00E22635">
              <w:rPr>
                <w:rFonts w:ascii="Calibri" w:hAnsi="Calibri" w:cs="Tahoma"/>
              </w:rPr>
              <w:t>Confirm affected systems, encrypted data, business impact and spread.</w:t>
            </w:r>
          </w:p>
          <w:p w14:paraId="1E95A770" w14:textId="77777777" w:rsidR="00E22635" w:rsidRPr="00E22635" w:rsidRDefault="00E22635">
            <w:pPr>
              <w:numPr>
                <w:ilvl w:val="0"/>
                <w:numId w:val="25"/>
              </w:numPr>
              <w:spacing w:after="0"/>
              <w:ind w:right="162"/>
              <w:jc w:val="both"/>
              <w:rPr>
                <w:rFonts w:ascii="Calibri" w:hAnsi="Calibri" w:cs="Tahoma"/>
              </w:rPr>
            </w:pPr>
            <w:r w:rsidRPr="00E22635">
              <w:rPr>
                <w:rFonts w:ascii="Calibri" w:hAnsi="Calibri" w:cs="Tahoma"/>
              </w:rPr>
              <w:t>Check whether backups are clean and available.</w:t>
            </w:r>
          </w:p>
          <w:p w14:paraId="6E452C08" w14:textId="77777777" w:rsidR="00E22635" w:rsidRPr="00E22635" w:rsidRDefault="00E22635">
            <w:pPr>
              <w:numPr>
                <w:ilvl w:val="0"/>
                <w:numId w:val="25"/>
              </w:numPr>
              <w:spacing w:after="0"/>
              <w:ind w:right="162"/>
              <w:jc w:val="both"/>
              <w:rPr>
                <w:rFonts w:ascii="Calibri" w:hAnsi="Calibri" w:cs="Tahoma"/>
              </w:rPr>
            </w:pPr>
            <w:r w:rsidRPr="00E22635">
              <w:rPr>
                <w:rFonts w:ascii="Calibri" w:hAnsi="Calibri" w:cs="Tahoma"/>
              </w:rPr>
              <w:t>Identify possible source, such as phishing, exposed remote access, missing patch, weak password, malware, or supplier access.</w:t>
            </w:r>
          </w:p>
          <w:p w14:paraId="6EB71F85"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Notification and Escalation:</w:t>
            </w:r>
          </w:p>
          <w:p w14:paraId="024131D3" w14:textId="77777777" w:rsidR="00E22635" w:rsidRPr="00E22635" w:rsidRDefault="00E22635">
            <w:pPr>
              <w:numPr>
                <w:ilvl w:val="0"/>
                <w:numId w:val="26"/>
              </w:numPr>
              <w:spacing w:after="0"/>
              <w:ind w:right="162"/>
              <w:jc w:val="both"/>
              <w:rPr>
                <w:rFonts w:ascii="Calibri" w:hAnsi="Calibri" w:cs="Tahoma"/>
              </w:rPr>
            </w:pPr>
            <w:r w:rsidRPr="00E22635">
              <w:rPr>
                <w:rFonts w:ascii="Calibri" w:hAnsi="Calibri" w:cs="Tahoma"/>
              </w:rPr>
              <w:t>Escalate immediately to the National IT Manager and CTO.</w:t>
            </w:r>
          </w:p>
          <w:p w14:paraId="1A210C8C" w14:textId="77777777" w:rsidR="00E22635" w:rsidRPr="00E22635" w:rsidRDefault="00E22635">
            <w:pPr>
              <w:numPr>
                <w:ilvl w:val="0"/>
                <w:numId w:val="26"/>
              </w:numPr>
              <w:spacing w:after="0"/>
              <w:ind w:right="162"/>
              <w:jc w:val="both"/>
              <w:rPr>
                <w:rFonts w:ascii="Calibri" w:hAnsi="Calibri" w:cs="Tahoma"/>
              </w:rPr>
            </w:pPr>
            <w:r w:rsidRPr="00E22635">
              <w:rPr>
                <w:rFonts w:ascii="Calibri" w:hAnsi="Calibri" w:cs="Tahoma"/>
              </w:rPr>
              <w:t>Notify QRM, Legal, management and other stakeholders where required.</w:t>
            </w:r>
          </w:p>
          <w:p w14:paraId="00EB26BD" w14:textId="77777777" w:rsidR="00E22635" w:rsidRPr="00E22635" w:rsidRDefault="00E22635">
            <w:pPr>
              <w:numPr>
                <w:ilvl w:val="0"/>
                <w:numId w:val="26"/>
              </w:numPr>
              <w:spacing w:after="0"/>
              <w:ind w:right="162"/>
              <w:jc w:val="both"/>
              <w:rPr>
                <w:rFonts w:ascii="Calibri" w:hAnsi="Calibri" w:cs="Tahoma"/>
              </w:rPr>
            </w:pPr>
            <w:r w:rsidRPr="00E22635">
              <w:rPr>
                <w:rFonts w:ascii="Calibri" w:hAnsi="Calibri" w:cs="Tahoma"/>
              </w:rPr>
              <w:t>Authorities or external parties shall be notified only through approved management/legal channels where required.</w:t>
            </w:r>
          </w:p>
          <w:p w14:paraId="5839DCE7"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Recovery:</w:t>
            </w:r>
          </w:p>
          <w:p w14:paraId="3EDC6542" w14:textId="77777777" w:rsidR="00E22635" w:rsidRPr="00E22635" w:rsidRDefault="00E22635">
            <w:pPr>
              <w:numPr>
                <w:ilvl w:val="0"/>
                <w:numId w:val="27"/>
              </w:numPr>
              <w:spacing w:after="0"/>
              <w:ind w:right="162"/>
              <w:jc w:val="both"/>
              <w:rPr>
                <w:rFonts w:ascii="Calibri" w:hAnsi="Calibri" w:cs="Tahoma"/>
              </w:rPr>
            </w:pPr>
            <w:r w:rsidRPr="00E22635">
              <w:rPr>
                <w:rFonts w:ascii="Calibri" w:hAnsi="Calibri" w:cs="Tahoma"/>
              </w:rPr>
              <w:t>Do not pay ransom without formal management/legal decision.</w:t>
            </w:r>
          </w:p>
          <w:p w14:paraId="28256407" w14:textId="77777777" w:rsidR="00E22635" w:rsidRPr="00E22635" w:rsidRDefault="00E22635">
            <w:pPr>
              <w:numPr>
                <w:ilvl w:val="0"/>
                <w:numId w:val="27"/>
              </w:numPr>
              <w:spacing w:after="0"/>
              <w:ind w:right="162"/>
              <w:jc w:val="both"/>
              <w:rPr>
                <w:rFonts w:ascii="Calibri" w:hAnsi="Calibri" w:cs="Tahoma"/>
              </w:rPr>
            </w:pPr>
            <w:r w:rsidRPr="00E22635">
              <w:rPr>
                <w:rFonts w:ascii="Calibri" w:hAnsi="Calibri" w:cs="Tahoma"/>
              </w:rPr>
              <w:t>Restore affected systems from clean and verified backups where possible.</w:t>
            </w:r>
          </w:p>
          <w:p w14:paraId="3D7B2C39" w14:textId="77777777" w:rsidR="00E22635" w:rsidRPr="00E22635" w:rsidRDefault="00E22635">
            <w:pPr>
              <w:numPr>
                <w:ilvl w:val="0"/>
                <w:numId w:val="27"/>
              </w:numPr>
              <w:spacing w:after="0"/>
              <w:ind w:right="162"/>
              <w:jc w:val="both"/>
              <w:rPr>
                <w:rFonts w:ascii="Calibri" w:hAnsi="Calibri" w:cs="Tahoma"/>
              </w:rPr>
            </w:pPr>
            <w:r w:rsidRPr="00E22635">
              <w:rPr>
                <w:rFonts w:ascii="Calibri" w:hAnsi="Calibri" w:cs="Tahoma"/>
              </w:rPr>
              <w:t>Rebuild or clean affected systems where required.</w:t>
            </w:r>
          </w:p>
          <w:p w14:paraId="395C4BB7" w14:textId="77777777" w:rsidR="00E22635" w:rsidRPr="00E22635" w:rsidRDefault="00E22635">
            <w:pPr>
              <w:numPr>
                <w:ilvl w:val="0"/>
                <w:numId w:val="27"/>
              </w:numPr>
              <w:spacing w:after="0"/>
              <w:ind w:right="162"/>
              <w:jc w:val="both"/>
              <w:rPr>
                <w:rFonts w:ascii="Calibri" w:hAnsi="Calibri" w:cs="Tahoma"/>
              </w:rPr>
            </w:pPr>
            <w:r w:rsidRPr="00E22635">
              <w:rPr>
                <w:rFonts w:ascii="Calibri" w:hAnsi="Calibri" w:cs="Tahoma"/>
              </w:rPr>
              <w:t>Apply patches, close exposed access, reset credentials and strengthen controls before reconnecting systems.</w:t>
            </w:r>
          </w:p>
          <w:p w14:paraId="24D1907C" w14:textId="77777777" w:rsidR="00E22635" w:rsidRPr="00E22635" w:rsidRDefault="00E22635">
            <w:pPr>
              <w:numPr>
                <w:ilvl w:val="0"/>
                <w:numId w:val="27"/>
              </w:numPr>
              <w:spacing w:after="0"/>
              <w:ind w:right="162"/>
              <w:jc w:val="both"/>
              <w:rPr>
                <w:rFonts w:ascii="Calibri" w:hAnsi="Calibri" w:cs="Tahoma"/>
              </w:rPr>
            </w:pPr>
            <w:r w:rsidRPr="00E22635">
              <w:rPr>
                <w:rFonts w:ascii="Calibri" w:hAnsi="Calibri" w:cs="Tahoma"/>
              </w:rPr>
              <w:t>Monitor for further signs of ransomware activity.</w:t>
            </w:r>
          </w:p>
          <w:p w14:paraId="16A0B932"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Review and Learn:</w:t>
            </w:r>
          </w:p>
          <w:p w14:paraId="2EED65F8" w14:textId="77777777" w:rsidR="00E22635" w:rsidRPr="00E22635" w:rsidRDefault="00E22635">
            <w:pPr>
              <w:numPr>
                <w:ilvl w:val="0"/>
                <w:numId w:val="28"/>
              </w:numPr>
              <w:spacing w:after="0"/>
              <w:ind w:right="162"/>
              <w:jc w:val="both"/>
              <w:rPr>
                <w:rFonts w:ascii="Calibri" w:hAnsi="Calibri" w:cs="Tahoma"/>
              </w:rPr>
            </w:pPr>
            <w:r w:rsidRPr="00E22635">
              <w:rPr>
                <w:rFonts w:ascii="Calibri" w:hAnsi="Calibri" w:cs="Tahoma"/>
              </w:rPr>
              <w:t>Conduct root cause review.</w:t>
            </w:r>
          </w:p>
          <w:p w14:paraId="646D9469" w14:textId="77777777" w:rsidR="00E22635" w:rsidRPr="00E22635" w:rsidRDefault="00E22635">
            <w:pPr>
              <w:numPr>
                <w:ilvl w:val="0"/>
                <w:numId w:val="28"/>
              </w:numPr>
              <w:spacing w:after="0"/>
              <w:ind w:right="162"/>
              <w:jc w:val="both"/>
              <w:rPr>
                <w:rFonts w:ascii="Calibri" w:hAnsi="Calibri" w:cs="Tahoma"/>
              </w:rPr>
            </w:pPr>
            <w:r w:rsidRPr="00E22635">
              <w:rPr>
                <w:rFonts w:ascii="Calibri" w:hAnsi="Calibri" w:cs="Tahoma"/>
              </w:rPr>
              <w:t>Record evidence, action taken, recovery details, affected systems and lessons learned.</w:t>
            </w:r>
          </w:p>
          <w:p w14:paraId="5AE37E9F" w14:textId="77777777" w:rsidR="00E22635" w:rsidRPr="00E22635" w:rsidRDefault="00E22635">
            <w:pPr>
              <w:numPr>
                <w:ilvl w:val="0"/>
                <w:numId w:val="28"/>
              </w:numPr>
              <w:spacing w:after="0"/>
              <w:ind w:right="162"/>
              <w:jc w:val="both"/>
              <w:rPr>
                <w:rFonts w:ascii="Calibri" w:hAnsi="Calibri" w:cs="Tahoma"/>
              </w:rPr>
            </w:pPr>
            <w:r w:rsidRPr="00E22635">
              <w:rPr>
                <w:rFonts w:ascii="Calibri" w:hAnsi="Calibri" w:cs="Tahoma"/>
              </w:rPr>
              <w:t>Improve backup, endpoint security, patching, access control and awareness where required.</w:t>
            </w:r>
          </w:p>
          <w:p w14:paraId="647D8AFA" w14:textId="55DE8DF6" w:rsidR="00E22635" w:rsidRPr="00E22635" w:rsidRDefault="00E22635" w:rsidP="00E22635">
            <w:pPr>
              <w:spacing w:after="0"/>
              <w:ind w:right="162"/>
              <w:jc w:val="both"/>
              <w:rPr>
                <w:rFonts w:ascii="Calibri" w:hAnsi="Calibri" w:cs="Tahoma"/>
              </w:rPr>
            </w:pPr>
          </w:p>
          <w:p w14:paraId="026410AE" w14:textId="4A2F7268" w:rsidR="00E22635" w:rsidRDefault="00E22635" w:rsidP="00E22635">
            <w:pPr>
              <w:spacing w:after="0"/>
              <w:ind w:right="162"/>
              <w:jc w:val="both"/>
              <w:rPr>
                <w:rFonts w:ascii="Calibri" w:hAnsi="Calibri" w:cs="Tahoma"/>
                <w:b/>
                <w:bCs/>
              </w:rPr>
            </w:pPr>
            <w:r w:rsidRPr="00E22635">
              <w:rPr>
                <w:rFonts w:ascii="Calibri" w:hAnsi="Calibri" w:cs="Tahoma"/>
                <w:b/>
                <w:bCs/>
              </w:rPr>
              <w:t>4. System Downtime or Failure</w:t>
            </w:r>
            <w:r>
              <w:rPr>
                <w:rFonts w:ascii="Calibri" w:hAnsi="Calibri" w:cs="Tahoma"/>
                <w:b/>
                <w:bCs/>
              </w:rPr>
              <w:t xml:space="preserve"> </w:t>
            </w:r>
            <w:r w:rsidRPr="00E22635">
              <w:rPr>
                <w:rFonts w:ascii="Calibri" w:hAnsi="Calibri" w:cs="Tahoma"/>
                <w:b/>
                <w:bCs/>
              </w:rPr>
              <w:t>Scenario</w:t>
            </w:r>
          </w:p>
          <w:p w14:paraId="04939573" w14:textId="77777777" w:rsidR="00E22635" w:rsidRPr="00E22635" w:rsidRDefault="00E22635" w:rsidP="00E22635">
            <w:pPr>
              <w:spacing w:after="0"/>
              <w:ind w:right="162"/>
              <w:jc w:val="both"/>
              <w:rPr>
                <w:rFonts w:ascii="Calibri" w:hAnsi="Calibri" w:cs="Tahoma"/>
                <w:b/>
                <w:bCs/>
              </w:rPr>
            </w:pPr>
          </w:p>
          <w:p w14:paraId="53E08CDF" w14:textId="77777777" w:rsidR="00E22635" w:rsidRDefault="00E22635" w:rsidP="00E22635">
            <w:pPr>
              <w:spacing w:after="0"/>
              <w:ind w:right="162"/>
              <w:jc w:val="both"/>
              <w:rPr>
                <w:rFonts w:ascii="Calibri" w:hAnsi="Calibri" w:cs="Tahoma"/>
              </w:rPr>
            </w:pPr>
            <w:r w:rsidRPr="00E22635">
              <w:rPr>
                <w:rFonts w:ascii="Calibri" w:hAnsi="Calibri" w:cs="Tahoma"/>
              </w:rPr>
              <w:t>A critical IT system, application, platform, cloud service, network service, server, or business system becomes unavailable and affects SMSA operations.</w:t>
            </w:r>
          </w:p>
          <w:p w14:paraId="1FD84DB3" w14:textId="77777777" w:rsidR="00E22635" w:rsidRPr="00E22635" w:rsidRDefault="00E22635" w:rsidP="00E22635">
            <w:pPr>
              <w:spacing w:after="0"/>
              <w:ind w:right="162"/>
              <w:jc w:val="both"/>
              <w:rPr>
                <w:rFonts w:ascii="Calibri" w:hAnsi="Calibri" w:cs="Tahoma"/>
              </w:rPr>
            </w:pPr>
          </w:p>
          <w:p w14:paraId="6889208D" w14:textId="77777777" w:rsidR="00E22635" w:rsidRPr="00E22635" w:rsidRDefault="00E22635" w:rsidP="00E22635">
            <w:pPr>
              <w:spacing w:after="0"/>
              <w:ind w:right="162"/>
              <w:jc w:val="both"/>
              <w:rPr>
                <w:rFonts w:ascii="Calibri" w:hAnsi="Calibri" w:cs="Tahoma"/>
                <w:b/>
                <w:bCs/>
              </w:rPr>
            </w:pPr>
            <w:r w:rsidRPr="00E22635">
              <w:rPr>
                <w:rFonts w:ascii="Calibri" w:hAnsi="Calibri" w:cs="Tahoma"/>
                <w:b/>
                <w:bCs/>
              </w:rPr>
              <w:t>Response Steps</w:t>
            </w:r>
          </w:p>
          <w:p w14:paraId="6FB2B463"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Detection:</w:t>
            </w:r>
          </w:p>
          <w:p w14:paraId="35BF1AC6" w14:textId="77777777" w:rsidR="00E22635" w:rsidRPr="00E22635" w:rsidRDefault="00E22635">
            <w:pPr>
              <w:numPr>
                <w:ilvl w:val="0"/>
                <w:numId w:val="29"/>
              </w:numPr>
              <w:spacing w:after="0"/>
              <w:ind w:right="162"/>
              <w:jc w:val="both"/>
              <w:rPr>
                <w:rFonts w:ascii="Calibri" w:hAnsi="Calibri" w:cs="Tahoma"/>
              </w:rPr>
            </w:pPr>
            <w:r w:rsidRPr="00E22635">
              <w:rPr>
                <w:rFonts w:ascii="Calibri" w:hAnsi="Calibri" w:cs="Tahoma"/>
              </w:rPr>
              <w:t>Identify downtime through monitoring alerts, logs, user reports, customer reports, supplier notification, or service desk ticket.</w:t>
            </w:r>
          </w:p>
          <w:p w14:paraId="7F72EB7A" w14:textId="77777777" w:rsidR="00E22635" w:rsidRPr="00E22635" w:rsidRDefault="00E22635">
            <w:pPr>
              <w:numPr>
                <w:ilvl w:val="0"/>
                <w:numId w:val="29"/>
              </w:numPr>
              <w:spacing w:after="0"/>
              <w:ind w:right="162"/>
              <w:jc w:val="both"/>
              <w:rPr>
                <w:rFonts w:ascii="Calibri" w:hAnsi="Calibri" w:cs="Tahoma"/>
              </w:rPr>
            </w:pPr>
            <w:r w:rsidRPr="00E22635">
              <w:rPr>
                <w:rFonts w:ascii="Calibri" w:hAnsi="Calibri" w:cs="Tahoma"/>
              </w:rPr>
              <w:t>Confirm affected system, service, users, location, business process and start time.</w:t>
            </w:r>
          </w:p>
          <w:p w14:paraId="76C0A772"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Containment:</w:t>
            </w:r>
          </w:p>
          <w:p w14:paraId="57E4B1A1" w14:textId="77777777" w:rsidR="00E22635" w:rsidRPr="00E22635" w:rsidRDefault="00E22635">
            <w:pPr>
              <w:numPr>
                <w:ilvl w:val="0"/>
                <w:numId w:val="30"/>
              </w:numPr>
              <w:spacing w:after="0"/>
              <w:ind w:right="162"/>
              <w:jc w:val="both"/>
              <w:rPr>
                <w:rFonts w:ascii="Calibri" w:hAnsi="Calibri" w:cs="Tahoma"/>
              </w:rPr>
            </w:pPr>
            <w:r w:rsidRPr="00E22635">
              <w:rPr>
                <w:rFonts w:ascii="Calibri" w:hAnsi="Calibri" w:cs="Tahoma"/>
              </w:rPr>
              <w:t>Isolate the failed system or component if needed to prevent further damage.</w:t>
            </w:r>
          </w:p>
          <w:p w14:paraId="7B7F5902" w14:textId="77777777" w:rsidR="00E22635" w:rsidRPr="00E22635" w:rsidRDefault="00E22635">
            <w:pPr>
              <w:numPr>
                <w:ilvl w:val="0"/>
                <w:numId w:val="30"/>
              </w:numPr>
              <w:spacing w:after="0"/>
              <w:ind w:right="162"/>
              <w:jc w:val="both"/>
              <w:rPr>
                <w:rFonts w:ascii="Calibri" w:hAnsi="Calibri" w:cs="Tahoma"/>
              </w:rPr>
            </w:pPr>
            <w:r w:rsidRPr="00E22635">
              <w:rPr>
                <w:rFonts w:ascii="Calibri" w:hAnsi="Calibri" w:cs="Tahoma"/>
              </w:rPr>
              <w:t>Activate approved backup, failover, workaround, or disaster recovery arrangement where required.</w:t>
            </w:r>
          </w:p>
          <w:p w14:paraId="5F8694AA" w14:textId="77777777" w:rsidR="00E22635" w:rsidRPr="00E22635" w:rsidRDefault="00E22635">
            <w:pPr>
              <w:numPr>
                <w:ilvl w:val="0"/>
                <w:numId w:val="30"/>
              </w:numPr>
              <w:spacing w:after="0"/>
              <w:ind w:right="162"/>
              <w:jc w:val="both"/>
              <w:rPr>
                <w:rFonts w:ascii="Calibri" w:hAnsi="Calibri" w:cs="Tahoma"/>
              </w:rPr>
            </w:pPr>
            <w:r w:rsidRPr="00E22635">
              <w:rPr>
                <w:rFonts w:ascii="Calibri" w:hAnsi="Calibri" w:cs="Tahoma"/>
              </w:rPr>
              <w:t>Apply temporary controls where normal controls are not available.</w:t>
            </w:r>
          </w:p>
          <w:p w14:paraId="4902302C"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Assessment:</w:t>
            </w:r>
          </w:p>
          <w:p w14:paraId="73FEEFD5" w14:textId="77777777" w:rsidR="00E22635" w:rsidRPr="00E22635" w:rsidRDefault="00E22635">
            <w:pPr>
              <w:numPr>
                <w:ilvl w:val="0"/>
                <w:numId w:val="31"/>
              </w:numPr>
              <w:spacing w:after="0"/>
              <w:ind w:right="162"/>
              <w:jc w:val="both"/>
              <w:rPr>
                <w:rFonts w:ascii="Calibri" w:hAnsi="Calibri" w:cs="Tahoma"/>
              </w:rPr>
            </w:pPr>
            <w:r w:rsidRPr="00E22635">
              <w:rPr>
                <w:rFonts w:ascii="Calibri" w:hAnsi="Calibri" w:cs="Tahoma"/>
              </w:rPr>
              <w:t>Identify root cause where possible, such as hardware failure, software issue, network failure, cloud issue, supplier issue, capacity issue, change failure, or cyber incident.</w:t>
            </w:r>
          </w:p>
          <w:p w14:paraId="1643B525" w14:textId="77777777" w:rsidR="00E22635" w:rsidRPr="00E22635" w:rsidRDefault="00E22635">
            <w:pPr>
              <w:numPr>
                <w:ilvl w:val="0"/>
                <w:numId w:val="31"/>
              </w:numPr>
              <w:spacing w:after="0"/>
              <w:ind w:right="162"/>
              <w:jc w:val="both"/>
              <w:rPr>
                <w:rFonts w:ascii="Calibri" w:hAnsi="Calibri" w:cs="Tahoma"/>
              </w:rPr>
            </w:pPr>
            <w:r w:rsidRPr="00E22635">
              <w:rPr>
                <w:rFonts w:ascii="Calibri" w:hAnsi="Calibri" w:cs="Tahoma"/>
              </w:rPr>
              <w:lastRenderedPageBreak/>
              <w:t>Determine business impact, customer impact, operational impact and expected recovery time.</w:t>
            </w:r>
          </w:p>
          <w:p w14:paraId="3E88FC2C" w14:textId="77777777" w:rsidR="00E22635" w:rsidRPr="00E22635" w:rsidRDefault="00E22635">
            <w:pPr>
              <w:numPr>
                <w:ilvl w:val="0"/>
                <w:numId w:val="31"/>
              </w:numPr>
              <w:spacing w:after="0"/>
              <w:ind w:right="162"/>
              <w:jc w:val="both"/>
              <w:rPr>
                <w:rFonts w:ascii="Calibri" w:hAnsi="Calibri" w:cs="Tahoma"/>
              </w:rPr>
            </w:pPr>
            <w:r w:rsidRPr="00E22635">
              <w:rPr>
                <w:rFonts w:ascii="Calibri" w:hAnsi="Calibri" w:cs="Tahoma"/>
              </w:rPr>
              <w:t>Check whether the issue affects a critical IT system.</w:t>
            </w:r>
          </w:p>
          <w:p w14:paraId="283EF283"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Notification and Escalation:</w:t>
            </w:r>
          </w:p>
          <w:p w14:paraId="11EA4CDB" w14:textId="77777777" w:rsidR="00E22635" w:rsidRPr="00E22635" w:rsidRDefault="00E22635">
            <w:pPr>
              <w:numPr>
                <w:ilvl w:val="0"/>
                <w:numId w:val="32"/>
              </w:numPr>
              <w:spacing w:after="0"/>
              <w:ind w:right="162"/>
              <w:jc w:val="both"/>
              <w:rPr>
                <w:rFonts w:ascii="Calibri" w:hAnsi="Calibri" w:cs="Tahoma"/>
              </w:rPr>
            </w:pPr>
            <w:r w:rsidRPr="00E22635">
              <w:rPr>
                <w:rFonts w:ascii="Calibri" w:hAnsi="Calibri" w:cs="Tahoma"/>
              </w:rPr>
              <w:t>Escalate based on system criticality, business impact and downtime.</w:t>
            </w:r>
          </w:p>
          <w:p w14:paraId="6493290D" w14:textId="77777777" w:rsidR="00E22635" w:rsidRPr="00E22635" w:rsidRDefault="00E22635">
            <w:pPr>
              <w:numPr>
                <w:ilvl w:val="0"/>
                <w:numId w:val="32"/>
              </w:numPr>
              <w:spacing w:after="0"/>
              <w:ind w:right="162"/>
              <w:jc w:val="both"/>
              <w:rPr>
                <w:rFonts w:ascii="Calibri" w:hAnsi="Calibri" w:cs="Tahoma"/>
              </w:rPr>
            </w:pPr>
            <w:r w:rsidRPr="00E22635">
              <w:rPr>
                <w:rFonts w:ascii="Calibri" w:hAnsi="Calibri" w:cs="Tahoma"/>
              </w:rPr>
              <w:t>Notify National IT Manager, system owner, department heads, supplier, QRM, CTO, or management where required.</w:t>
            </w:r>
          </w:p>
          <w:p w14:paraId="7C9ABA1A" w14:textId="77777777" w:rsidR="00E22635" w:rsidRPr="00E22635" w:rsidRDefault="00E22635">
            <w:pPr>
              <w:numPr>
                <w:ilvl w:val="0"/>
                <w:numId w:val="32"/>
              </w:numPr>
              <w:spacing w:after="0"/>
              <w:ind w:right="162"/>
              <w:jc w:val="both"/>
              <w:rPr>
                <w:rFonts w:ascii="Calibri" w:hAnsi="Calibri" w:cs="Tahoma"/>
              </w:rPr>
            </w:pPr>
            <w:r w:rsidRPr="00E22635">
              <w:rPr>
                <w:rFonts w:ascii="Calibri" w:hAnsi="Calibri" w:cs="Tahoma"/>
              </w:rPr>
              <w:t>Customer communication shall follow approved internal arrangements.</w:t>
            </w:r>
          </w:p>
          <w:p w14:paraId="56E2643D"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Recovery:</w:t>
            </w:r>
          </w:p>
          <w:p w14:paraId="462C6E79" w14:textId="77777777" w:rsidR="00E22635" w:rsidRPr="00E22635" w:rsidRDefault="00E22635">
            <w:pPr>
              <w:numPr>
                <w:ilvl w:val="0"/>
                <w:numId w:val="33"/>
              </w:numPr>
              <w:spacing w:after="0"/>
              <w:ind w:right="162"/>
              <w:jc w:val="both"/>
              <w:rPr>
                <w:rFonts w:ascii="Calibri" w:hAnsi="Calibri" w:cs="Tahoma"/>
              </w:rPr>
            </w:pPr>
            <w:r w:rsidRPr="00E22635">
              <w:rPr>
                <w:rFonts w:ascii="Calibri" w:hAnsi="Calibri" w:cs="Tahoma"/>
              </w:rPr>
              <w:t>Restore the system through approved recovery steps, backup, failover, supplier support, configuration correction, patching, or replacement.</w:t>
            </w:r>
          </w:p>
          <w:p w14:paraId="3196EA87" w14:textId="77777777" w:rsidR="00E22635" w:rsidRPr="00E22635" w:rsidRDefault="00E22635">
            <w:pPr>
              <w:numPr>
                <w:ilvl w:val="0"/>
                <w:numId w:val="33"/>
              </w:numPr>
              <w:spacing w:after="0"/>
              <w:ind w:right="162"/>
              <w:jc w:val="both"/>
              <w:rPr>
                <w:rFonts w:ascii="Calibri" w:hAnsi="Calibri" w:cs="Tahoma"/>
              </w:rPr>
            </w:pPr>
            <w:r w:rsidRPr="00E22635">
              <w:rPr>
                <w:rFonts w:ascii="Calibri" w:hAnsi="Calibri" w:cs="Tahoma"/>
              </w:rPr>
              <w:t>Validate system availability and business function before normal use.</w:t>
            </w:r>
          </w:p>
          <w:p w14:paraId="05B01D54" w14:textId="77777777" w:rsidR="00E22635" w:rsidRPr="00E22635" w:rsidRDefault="00E22635">
            <w:pPr>
              <w:numPr>
                <w:ilvl w:val="0"/>
                <w:numId w:val="33"/>
              </w:numPr>
              <w:spacing w:after="0"/>
              <w:ind w:right="162"/>
              <w:jc w:val="both"/>
              <w:rPr>
                <w:rFonts w:ascii="Calibri" w:hAnsi="Calibri" w:cs="Tahoma"/>
              </w:rPr>
            </w:pPr>
            <w:r w:rsidRPr="00E22635">
              <w:rPr>
                <w:rFonts w:ascii="Calibri" w:hAnsi="Calibri" w:cs="Tahoma"/>
              </w:rPr>
              <w:t>Monitor system stability after recovery.</w:t>
            </w:r>
          </w:p>
          <w:p w14:paraId="5061E2A7"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Review and Learn:</w:t>
            </w:r>
          </w:p>
          <w:p w14:paraId="5640F0EA" w14:textId="77777777" w:rsidR="00E22635" w:rsidRPr="00E22635" w:rsidRDefault="00E22635">
            <w:pPr>
              <w:numPr>
                <w:ilvl w:val="0"/>
                <w:numId w:val="34"/>
              </w:numPr>
              <w:spacing w:after="0"/>
              <w:ind w:right="162"/>
              <w:jc w:val="both"/>
              <w:rPr>
                <w:rFonts w:ascii="Calibri" w:hAnsi="Calibri" w:cs="Tahoma"/>
              </w:rPr>
            </w:pPr>
            <w:r w:rsidRPr="00E22635">
              <w:rPr>
                <w:rFonts w:ascii="Calibri" w:hAnsi="Calibri" w:cs="Tahoma"/>
              </w:rPr>
              <w:t>Record incident details, downtime, root cause, action taken, recovery time and evidence.</w:t>
            </w:r>
          </w:p>
          <w:p w14:paraId="14672F75" w14:textId="77777777" w:rsidR="00E22635" w:rsidRPr="00E22635" w:rsidRDefault="00E22635">
            <w:pPr>
              <w:numPr>
                <w:ilvl w:val="0"/>
                <w:numId w:val="34"/>
              </w:numPr>
              <w:spacing w:after="0"/>
              <w:ind w:right="162"/>
              <w:jc w:val="both"/>
              <w:rPr>
                <w:rFonts w:ascii="Calibri" w:hAnsi="Calibri" w:cs="Tahoma"/>
              </w:rPr>
            </w:pPr>
            <w:r w:rsidRPr="00E22635">
              <w:rPr>
                <w:rFonts w:ascii="Calibri" w:hAnsi="Calibri" w:cs="Tahoma"/>
              </w:rPr>
              <w:t>Update IT continuity, recovery, backup, monitoring, capacity, change, or supplier controls where required.</w:t>
            </w:r>
          </w:p>
          <w:p w14:paraId="559444F0" w14:textId="48298E0A" w:rsidR="00E22635" w:rsidRPr="00E22635" w:rsidRDefault="00E22635" w:rsidP="00E22635">
            <w:pPr>
              <w:spacing w:after="0"/>
              <w:ind w:right="162"/>
              <w:jc w:val="both"/>
              <w:rPr>
                <w:rFonts w:ascii="Calibri" w:hAnsi="Calibri" w:cs="Tahoma"/>
              </w:rPr>
            </w:pPr>
          </w:p>
          <w:p w14:paraId="20FF719A" w14:textId="592724F2" w:rsidR="00E22635" w:rsidRDefault="00E22635" w:rsidP="00E22635">
            <w:pPr>
              <w:spacing w:after="0"/>
              <w:ind w:right="162"/>
              <w:jc w:val="both"/>
              <w:rPr>
                <w:rFonts w:ascii="Calibri" w:hAnsi="Calibri" w:cs="Tahoma"/>
                <w:b/>
                <w:bCs/>
              </w:rPr>
            </w:pPr>
            <w:r w:rsidRPr="00E22635">
              <w:rPr>
                <w:rFonts w:ascii="Calibri" w:hAnsi="Calibri" w:cs="Tahoma"/>
                <w:b/>
                <w:bCs/>
              </w:rPr>
              <w:t>5. Unauthorized Physical Access</w:t>
            </w:r>
            <w:r>
              <w:rPr>
                <w:rFonts w:ascii="Calibri" w:hAnsi="Calibri" w:cs="Tahoma"/>
                <w:b/>
                <w:bCs/>
              </w:rPr>
              <w:t xml:space="preserve"> </w:t>
            </w:r>
            <w:r w:rsidRPr="00E22635">
              <w:rPr>
                <w:rFonts w:ascii="Calibri" w:hAnsi="Calibri" w:cs="Tahoma"/>
                <w:b/>
                <w:bCs/>
              </w:rPr>
              <w:t>Scenario</w:t>
            </w:r>
          </w:p>
          <w:p w14:paraId="0B086379" w14:textId="77777777" w:rsidR="00E22635" w:rsidRPr="00E22635" w:rsidRDefault="00E22635" w:rsidP="00E22635">
            <w:pPr>
              <w:spacing w:after="0"/>
              <w:ind w:right="162"/>
              <w:jc w:val="both"/>
              <w:rPr>
                <w:rFonts w:ascii="Calibri" w:hAnsi="Calibri" w:cs="Tahoma"/>
                <w:b/>
                <w:bCs/>
              </w:rPr>
            </w:pPr>
          </w:p>
          <w:p w14:paraId="02B5E356" w14:textId="77777777" w:rsidR="00E22635" w:rsidRDefault="00E22635" w:rsidP="00E22635">
            <w:pPr>
              <w:spacing w:after="0"/>
              <w:ind w:right="162"/>
              <w:jc w:val="both"/>
              <w:rPr>
                <w:rFonts w:ascii="Calibri" w:hAnsi="Calibri" w:cs="Tahoma"/>
              </w:rPr>
            </w:pPr>
            <w:r w:rsidRPr="00E22635">
              <w:rPr>
                <w:rFonts w:ascii="Calibri" w:hAnsi="Calibri" w:cs="Tahoma"/>
              </w:rPr>
              <w:t>An unauthorized person gains access to a data center, server room, IT restricted area, office area, or other location where SMSA information or IT assets may be affected.</w:t>
            </w:r>
          </w:p>
          <w:p w14:paraId="42843A03" w14:textId="77777777" w:rsidR="00E22635" w:rsidRPr="00E22635" w:rsidRDefault="00E22635" w:rsidP="00E22635">
            <w:pPr>
              <w:spacing w:after="0"/>
              <w:ind w:right="162"/>
              <w:jc w:val="both"/>
              <w:rPr>
                <w:rFonts w:ascii="Calibri" w:hAnsi="Calibri" w:cs="Tahoma"/>
              </w:rPr>
            </w:pPr>
          </w:p>
          <w:p w14:paraId="16DF0B2C" w14:textId="77777777" w:rsidR="00E22635" w:rsidRPr="00E22635" w:rsidRDefault="00E22635" w:rsidP="00E22635">
            <w:pPr>
              <w:spacing w:after="0"/>
              <w:ind w:right="162"/>
              <w:jc w:val="both"/>
              <w:rPr>
                <w:rFonts w:ascii="Calibri" w:hAnsi="Calibri" w:cs="Tahoma"/>
                <w:b/>
                <w:bCs/>
              </w:rPr>
            </w:pPr>
            <w:r w:rsidRPr="00E22635">
              <w:rPr>
                <w:rFonts w:ascii="Calibri" w:hAnsi="Calibri" w:cs="Tahoma"/>
                <w:b/>
                <w:bCs/>
              </w:rPr>
              <w:t>Response Steps</w:t>
            </w:r>
          </w:p>
          <w:p w14:paraId="05BC61EB"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Detection:</w:t>
            </w:r>
          </w:p>
          <w:p w14:paraId="27053111" w14:textId="77777777" w:rsidR="00E22635" w:rsidRPr="00E22635" w:rsidRDefault="00E22635">
            <w:pPr>
              <w:numPr>
                <w:ilvl w:val="0"/>
                <w:numId w:val="35"/>
              </w:numPr>
              <w:spacing w:after="0"/>
              <w:ind w:right="162"/>
              <w:jc w:val="both"/>
              <w:rPr>
                <w:rFonts w:ascii="Calibri" w:hAnsi="Calibri" w:cs="Tahoma"/>
              </w:rPr>
            </w:pPr>
            <w:r w:rsidRPr="00E22635">
              <w:rPr>
                <w:rFonts w:ascii="Calibri" w:hAnsi="Calibri" w:cs="Tahoma"/>
              </w:rPr>
              <w:t>Identify the incident through security staff, employees, CCTV, access logs, alarm, visitor records, or physical observation.</w:t>
            </w:r>
          </w:p>
          <w:p w14:paraId="0D38119A" w14:textId="77777777" w:rsidR="00E22635" w:rsidRPr="00E22635" w:rsidRDefault="00E22635">
            <w:pPr>
              <w:numPr>
                <w:ilvl w:val="0"/>
                <w:numId w:val="35"/>
              </w:numPr>
              <w:spacing w:after="0"/>
              <w:ind w:right="162"/>
              <w:jc w:val="both"/>
              <w:rPr>
                <w:rFonts w:ascii="Calibri" w:hAnsi="Calibri" w:cs="Tahoma"/>
              </w:rPr>
            </w:pPr>
            <w:r w:rsidRPr="00E22635">
              <w:rPr>
                <w:rFonts w:ascii="Calibri" w:hAnsi="Calibri" w:cs="Tahoma"/>
              </w:rPr>
              <w:t>Record time, location, person involved, access point and affected area.</w:t>
            </w:r>
          </w:p>
          <w:p w14:paraId="3B07EBCE"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Containment:</w:t>
            </w:r>
          </w:p>
          <w:p w14:paraId="39EE13C8" w14:textId="77777777" w:rsidR="00E22635" w:rsidRPr="00E22635" w:rsidRDefault="00E22635">
            <w:pPr>
              <w:numPr>
                <w:ilvl w:val="0"/>
                <w:numId w:val="36"/>
              </w:numPr>
              <w:spacing w:after="0"/>
              <w:ind w:right="162"/>
              <w:jc w:val="both"/>
              <w:rPr>
                <w:rFonts w:ascii="Calibri" w:hAnsi="Calibri" w:cs="Tahoma"/>
              </w:rPr>
            </w:pPr>
            <w:r w:rsidRPr="00E22635">
              <w:rPr>
                <w:rFonts w:ascii="Calibri" w:hAnsi="Calibri" w:cs="Tahoma"/>
              </w:rPr>
              <w:t>Remove or escort the unauthorized person from the restricted area.</w:t>
            </w:r>
          </w:p>
          <w:p w14:paraId="7D79A03E" w14:textId="77777777" w:rsidR="00E22635" w:rsidRPr="00E22635" w:rsidRDefault="00E22635">
            <w:pPr>
              <w:numPr>
                <w:ilvl w:val="0"/>
                <w:numId w:val="36"/>
              </w:numPr>
              <w:spacing w:after="0"/>
              <w:ind w:right="162"/>
              <w:jc w:val="both"/>
              <w:rPr>
                <w:rFonts w:ascii="Calibri" w:hAnsi="Calibri" w:cs="Tahoma"/>
              </w:rPr>
            </w:pPr>
            <w:r w:rsidRPr="00E22635">
              <w:rPr>
                <w:rFonts w:ascii="Calibri" w:hAnsi="Calibri" w:cs="Tahoma"/>
              </w:rPr>
              <w:t>Secure the affected area.</w:t>
            </w:r>
          </w:p>
          <w:p w14:paraId="3E055A64" w14:textId="77777777" w:rsidR="00E22635" w:rsidRPr="00E22635" w:rsidRDefault="00E22635">
            <w:pPr>
              <w:numPr>
                <w:ilvl w:val="0"/>
                <w:numId w:val="36"/>
              </w:numPr>
              <w:spacing w:after="0"/>
              <w:ind w:right="162"/>
              <w:jc w:val="both"/>
              <w:rPr>
                <w:rFonts w:ascii="Calibri" w:hAnsi="Calibri" w:cs="Tahoma"/>
              </w:rPr>
            </w:pPr>
            <w:r w:rsidRPr="00E22635">
              <w:rPr>
                <w:rFonts w:ascii="Calibri" w:hAnsi="Calibri" w:cs="Tahoma"/>
              </w:rPr>
              <w:t>Disable or replace affected access cards, keys, badges, or access rights where required.</w:t>
            </w:r>
          </w:p>
          <w:p w14:paraId="6E698F82" w14:textId="77777777" w:rsidR="00E22635" w:rsidRPr="00E22635" w:rsidRDefault="00E22635">
            <w:pPr>
              <w:numPr>
                <w:ilvl w:val="0"/>
                <w:numId w:val="36"/>
              </w:numPr>
              <w:spacing w:after="0"/>
              <w:ind w:right="162"/>
              <w:jc w:val="both"/>
              <w:rPr>
                <w:rFonts w:ascii="Calibri" w:hAnsi="Calibri" w:cs="Tahoma"/>
              </w:rPr>
            </w:pPr>
            <w:r w:rsidRPr="00E22635">
              <w:rPr>
                <w:rFonts w:ascii="Calibri" w:hAnsi="Calibri" w:cs="Tahoma"/>
              </w:rPr>
              <w:t>Restrict access to the area until review is completed where required.</w:t>
            </w:r>
          </w:p>
          <w:p w14:paraId="62B35E9E"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Assessment:</w:t>
            </w:r>
          </w:p>
          <w:p w14:paraId="1641BEEC" w14:textId="77777777" w:rsidR="00E22635" w:rsidRPr="00E22635" w:rsidRDefault="00E22635">
            <w:pPr>
              <w:numPr>
                <w:ilvl w:val="0"/>
                <w:numId w:val="37"/>
              </w:numPr>
              <w:spacing w:after="0"/>
              <w:ind w:right="162"/>
              <w:jc w:val="both"/>
              <w:rPr>
                <w:rFonts w:ascii="Calibri" w:hAnsi="Calibri" w:cs="Tahoma"/>
              </w:rPr>
            </w:pPr>
            <w:r w:rsidRPr="00E22635">
              <w:rPr>
                <w:rFonts w:ascii="Calibri" w:hAnsi="Calibri" w:cs="Tahoma"/>
              </w:rPr>
              <w:t>Review CCTV, physical access records, visitor records and security reports.</w:t>
            </w:r>
          </w:p>
          <w:p w14:paraId="7346304F" w14:textId="77777777" w:rsidR="00E22635" w:rsidRPr="00E22635" w:rsidRDefault="00E22635">
            <w:pPr>
              <w:numPr>
                <w:ilvl w:val="0"/>
                <w:numId w:val="37"/>
              </w:numPr>
              <w:spacing w:after="0"/>
              <w:ind w:right="162"/>
              <w:jc w:val="both"/>
              <w:rPr>
                <w:rFonts w:ascii="Calibri" w:hAnsi="Calibri" w:cs="Tahoma"/>
              </w:rPr>
            </w:pPr>
            <w:r w:rsidRPr="00E22635">
              <w:rPr>
                <w:rFonts w:ascii="Calibri" w:hAnsi="Calibri" w:cs="Tahoma"/>
              </w:rPr>
              <w:t>Check whether equipment, documents, devices, media, servers, or network devices were accessed, damaged, removed, or tampered with.</w:t>
            </w:r>
          </w:p>
          <w:p w14:paraId="66B838F6" w14:textId="77777777" w:rsidR="00E22635" w:rsidRPr="00E22635" w:rsidRDefault="00E22635">
            <w:pPr>
              <w:numPr>
                <w:ilvl w:val="0"/>
                <w:numId w:val="37"/>
              </w:numPr>
              <w:spacing w:after="0"/>
              <w:ind w:right="162"/>
              <w:jc w:val="both"/>
              <w:rPr>
                <w:rFonts w:ascii="Calibri" w:hAnsi="Calibri" w:cs="Tahoma"/>
              </w:rPr>
            </w:pPr>
            <w:r w:rsidRPr="00E22635">
              <w:rPr>
                <w:rFonts w:ascii="Calibri" w:hAnsi="Calibri" w:cs="Tahoma"/>
              </w:rPr>
              <w:t>Assess whether information security, safety, legal, or operational impact exists.</w:t>
            </w:r>
          </w:p>
          <w:p w14:paraId="446E35B8"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Notification and Escalation:</w:t>
            </w:r>
          </w:p>
          <w:p w14:paraId="530FB374" w14:textId="77777777" w:rsidR="00E22635" w:rsidRPr="00E22635" w:rsidRDefault="00E22635">
            <w:pPr>
              <w:numPr>
                <w:ilvl w:val="0"/>
                <w:numId w:val="38"/>
              </w:numPr>
              <w:spacing w:after="0"/>
              <w:ind w:right="162"/>
              <w:jc w:val="both"/>
              <w:rPr>
                <w:rFonts w:ascii="Calibri" w:hAnsi="Calibri" w:cs="Tahoma"/>
              </w:rPr>
            </w:pPr>
            <w:r w:rsidRPr="00E22635">
              <w:rPr>
                <w:rFonts w:ascii="Calibri" w:hAnsi="Calibri" w:cs="Tahoma"/>
              </w:rPr>
              <w:t>Notify ITD, Security, QRM, National IT Manager and management where required.</w:t>
            </w:r>
          </w:p>
          <w:p w14:paraId="1C643A4A" w14:textId="77777777" w:rsidR="00E22635" w:rsidRPr="00E22635" w:rsidRDefault="00E22635">
            <w:pPr>
              <w:numPr>
                <w:ilvl w:val="0"/>
                <w:numId w:val="38"/>
              </w:numPr>
              <w:spacing w:after="0"/>
              <w:ind w:right="162"/>
              <w:jc w:val="both"/>
              <w:rPr>
                <w:rFonts w:ascii="Calibri" w:hAnsi="Calibri" w:cs="Tahoma"/>
              </w:rPr>
            </w:pPr>
            <w:r w:rsidRPr="00E22635">
              <w:rPr>
                <w:rFonts w:ascii="Calibri" w:hAnsi="Calibri" w:cs="Tahoma"/>
              </w:rPr>
              <w:t>Notify authorities only through approved management/legal channels where required.</w:t>
            </w:r>
          </w:p>
          <w:p w14:paraId="4C1CF7DB"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Recovery:</w:t>
            </w:r>
          </w:p>
          <w:p w14:paraId="0E5D77A2" w14:textId="30EDD26D" w:rsidR="00E22635" w:rsidRPr="00E22635" w:rsidRDefault="00E22635">
            <w:pPr>
              <w:numPr>
                <w:ilvl w:val="0"/>
                <w:numId w:val="39"/>
              </w:numPr>
              <w:spacing w:after="0"/>
              <w:ind w:right="162"/>
              <w:jc w:val="both"/>
              <w:rPr>
                <w:rFonts w:ascii="Calibri" w:hAnsi="Calibri" w:cs="Tahoma"/>
              </w:rPr>
            </w:pPr>
            <w:r w:rsidRPr="00E22635">
              <w:rPr>
                <w:rFonts w:ascii="Calibri" w:hAnsi="Calibri" w:cs="Tahoma"/>
              </w:rPr>
              <w:t>Re</w:t>
            </w:r>
            <w:r w:rsidR="00746E17">
              <w:rPr>
                <w:rFonts w:ascii="Calibri" w:hAnsi="Calibri" w:cs="Tahoma"/>
              </w:rPr>
              <w:t xml:space="preserve"> </w:t>
            </w:r>
            <w:r w:rsidRPr="00E22635">
              <w:rPr>
                <w:rFonts w:ascii="Calibri" w:hAnsi="Calibri" w:cs="Tahoma"/>
              </w:rPr>
              <w:t>secure access points.</w:t>
            </w:r>
          </w:p>
          <w:p w14:paraId="32C34AFC" w14:textId="77777777" w:rsidR="00E22635" w:rsidRPr="00E22635" w:rsidRDefault="00E22635">
            <w:pPr>
              <w:numPr>
                <w:ilvl w:val="0"/>
                <w:numId w:val="39"/>
              </w:numPr>
              <w:spacing w:after="0"/>
              <w:ind w:right="162"/>
              <w:jc w:val="both"/>
              <w:rPr>
                <w:rFonts w:ascii="Calibri" w:hAnsi="Calibri" w:cs="Tahoma"/>
              </w:rPr>
            </w:pPr>
            <w:r w:rsidRPr="00E22635">
              <w:rPr>
                <w:rFonts w:ascii="Calibri" w:hAnsi="Calibri" w:cs="Tahoma"/>
              </w:rPr>
              <w:t xml:space="preserve">Replace compromised locks, cards, badges, keys, or access permissions where </w:t>
            </w:r>
            <w:r w:rsidRPr="00E22635">
              <w:rPr>
                <w:rFonts w:ascii="Calibri" w:hAnsi="Calibri" w:cs="Tahoma"/>
              </w:rPr>
              <w:lastRenderedPageBreak/>
              <w:t>required.</w:t>
            </w:r>
          </w:p>
          <w:p w14:paraId="092063D1" w14:textId="77777777" w:rsidR="00E22635" w:rsidRPr="00E22635" w:rsidRDefault="00E22635">
            <w:pPr>
              <w:numPr>
                <w:ilvl w:val="0"/>
                <w:numId w:val="39"/>
              </w:numPr>
              <w:spacing w:after="0"/>
              <w:ind w:right="162"/>
              <w:jc w:val="both"/>
              <w:rPr>
                <w:rFonts w:ascii="Calibri" w:hAnsi="Calibri" w:cs="Tahoma"/>
              </w:rPr>
            </w:pPr>
            <w:r w:rsidRPr="00E22635">
              <w:rPr>
                <w:rFonts w:ascii="Calibri" w:hAnsi="Calibri" w:cs="Tahoma"/>
              </w:rPr>
              <w:t>Check affected systems, devices, media, or equipment for tampering.</w:t>
            </w:r>
          </w:p>
          <w:p w14:paraId="3AA1FA3B" w14:textId="77777777" w:rsidR="00E22635" w:rsidRPr="00E22635" w:rsidRDefault="00E22635">
            <w:pPr>
              <w:numPr>
                <w:ilvl w:val="0"/>
                <w:numId w:val="39"/>
              </w:numPr>
              <w:spacing w:after="0"/>
              <w:ind w:right="162"/>
              <w:jc w:val="both"/>
              <w:rPr>
                <w:rFonts w:ascii="Calibri" w:hAnsi="Calibri" w:cs="Tahoma"/>
              </w:rPr>
            </w:pPr>
            <w:r w:rsidRPr="00E22635">
              <w:rPr>
                <w:rFonts w:ascii="Calibri" w:hAnsi="Calibri" w:cs="Tahoma"/>
              </w:rPr>
              <w:t>Restore normal access only after approval.</w:t>
            </w:r>
          </w:p>
          <w:p w14:paraId="730970D6"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Review and Learn:</w:t>
            </w:r>
          </w:p>
          <w:p w14:paraId="4C3AC5EA" w14:textId="77777777" w:rsidR="00E22635" w:rsidRPr="00E22635" w:rsidRDefault="00E22635">
            <w:pPr>
              <w:numPr>
                <w:ilvl w:val="0"/>
                <w:numId w:val="40"/>
              </w:numPr>
              <w:spacing w:after="0"/>
              <w:ind w:right="162"/>
              <w:jc w:val="both"/>
              <w:rPr>
                <w:rFonts w:ascii="Calibri" w:hAnsi="Calibri" w:cs="Tahoma"/>
              </w:rPr>
            </w:pPr>
            <w:r w:rsidRPr="00E22635">
              <w:rPr>
                <w:rFonts w:ascii="Calibri" w:hAnsi="Calibri" w:cs="Tahoma"/>
              </w:rPr>
              <w:t>Record evidence, CCTV reference, access logs, action taken and corrective actions.</w:t>
            </w:r>
          </w:p>
          <w:p w14:paraId="05C78BBC" w14:textId="77777777" w:rsidR="00E22635" w:rsidRPr="00E22635" w:rsidRDefault="00E22635">
            <w:pPr>
              <w:numPr>
                <w:ilvl w:val="0"/>
                <w:numId w:val="40"/>
              </w:numPr>
              <w:spacing w:after="0"/>
              <w:ind w:right="162"/>
              <w:jc w:val="both"/>
              <w:rPr>
                <w:rFonts w:ascii="Calibri" w:hAnsi="Calibri" w:cs="Tahoma"/>
              </w:rPr>
            </w:pPr>
            <w:r w:rsidRPr="00E22635">
              <w:rPr>
                <w:rFonts w:ascii="Calibri" w:hAnsi="Calibri" w:cs="Tahoma"/>
              </w:rPr>
              <w:t>Improve physical access controls, visitor controls, awareness, CCTV coverage, or monitoring where required.</w:t>
            </w:r>
          </w:p>
          <w:p w14:paraId="53486A16" w14:textId="65B25470" w:rsidR="00E22635" w:rsidRPr="00E22635" w:rsidRDefault="00E22635" w:rsidP="00E22635">
            <w:pPr>
              <w:spacing w:after="0"/>
              <w:ind w:right="162"/>
              <w:jc w:val="both"/>
              <w:rPr>
                <w:rFonts w:ascii="Calibri" w:hAnsi="Calibri" w:cs="Tahoma"/>
              </w:rPr>
            </w:pPr>
          </w:p>
          <w:p w14:paraId="46E199D3" w14:textId="0A06E30D" w:rsidR="00E22635" w:rsidRDefault="00E22635" w:rsidP="00E22635">
            <w:pPr>
              <w:spacing w:after="0"/>
              <w:ind w:right="162"/>
              <w:jc w:val="both"/>
              <w:rPr>
                <w:rFonts w:ascii="Calibri" w:hAnsi="Calibri" w:cs="Tahoma"/>
                <w:b/>
                <w:bCs/>
              </w:rPr>
            </w:pPr>
            <w:r w:rsidRPr="00E22635">
              <w:rPr>
                <w:rFonts w:ascii="Calibri" w:hAnsi="Calibri" w:cs="Tahoma"/>
                <w:b/>
                <w:bCs/>
              </w:rPr>
              <w:t>6. Customer Payment Fraud</w:t>
            </w:r>
            <w:r>
              <w:rPr>
                <w:rFonts w:ascii="Calibri" w:hAnsi="Calibri" w:cs="Tahoma"/>
                <w:b/>
                <w:bCs/>
              </w:rPr>
              <w:t xml:space="preserve"> </w:t>
            </w:r>
            <w:r w:rsidRPr="00E22635">
              <w:rPr>
                <w:rFonts w:ascii="Calibri" w:hAnsi="Calibri" w:cs="Tahoma"/>
                <w:b/>
                <w:bCs/>
              </w:rPr>
              <w:t>Scenario</w:t>
            </w:r>
          </w:p>
          <w:p w14:paraId="6FEFC957" w14:textId="77777777" w:rsidR="00E22635" w:rsidRPr="00E22635" w:rsidRDefault="00E22635" w:rsidP="00E22635">
            <w:pPr>
              <w:spacing w:after="0"/>
              <w:ind w:right="162"/>
              <w:jc w:val="both"/>
              <w:rPr>
                <w:rFonts w:ascii="Calibri" w:hAnsi="Calibri" w:cs="Tahoma"/>
                <w:b/>
                <w:bCs/>
              </w:rPr>
            </w:pPr>
          </w:p>
          <w:p w14:paraId="57D71415" w14:textId="777283FA" w:rsidR="00E22635" w:rsidRDefault="00E22635" w:rsidP="00E22635">
            <w:pPr>
              <w:spacing w:after="0"/>
              <w:ind w:right="162"/>
              <w:jc w:val="both"/>
              <w:rPr>
                <w:rFonts w:ascii="Calibri" w:hAnsi="Calibri" w:cs="Tahoma"/>
              </w:rPr>
            </w:pPr>
            <w:r w:rsidRPr="00E22635">
              <w:rPr>
                <w:rFonts w:ascii="Calibri" w:hAnsi="Calibri" w:cs="Tahoma"/>
              </w:rPr>
              <w:t>A fraudulent transaction, payment manipulation, fake payment confirmation, unauthorized refund, payment gateway issue, or payment</w:t>
            </w:r>
            <w:r w:rsidR="00746E17">
              <w:rPr>
                <w:rFonts w:ascii="Calibri" w:hAnsi="Calibri" w:cs="Tahoma"/>
              </w:rPr>
              <w:t xml:space="preserve"> </w:t>
            </w:r>
            <w:r w:rsidRPr="00E22635">
              <w:rPr>
                <w:rFonts w:ascii="Calibri" w:hAnsi="Calibri" w:cs="Tahoma"/>
              </w:rPr>
              <w:t>related misuse is detected in an SMSA system or related platform.</w:t>
            </w:r>
          </w:p>
          <w:p w14:paraId="31AC9804" w14:textId="77777777" w:rsidR="00E22635" w:rsidRPr="00E22635" w:rsidRDefault="00E22635" w:rsidP="00E22635">
            <w:pPr>
              <w:spacing w:after="0"/>
              <w:ind w:right="162"/>
              <w:jc w:val="both"/>
              <w:rPr>
                <w:rFonts w:ascii="Calibri" w:hAnsi="Calibri" w:cs="Tahoma"/>
              </w:rPr>
            </w:pPr>
          </w:p>
          <w:p w14:paraId="712A6110" w14:textId="77777777" w:rsidR="00E22635" w:rsidRPr="00E22635" w:rsidRDefault="00E22635" w:rsidP="00E22635">
            <w:pPr>
              <w:spacing w:after="0"/>
              <w:ind w:right="162"/>
              <w:jc w:val="both"/>
              <w:rPr>
                <w:rFonts w:ascii="Calibri" w:hAnsi="Calibri" w:cs="Tahoma"/>
                <w:b/>
                <w:bCs/>
              </w:rPr>
            </w:pPr>
            <w:r w:rsidRPr="00E22635">
              <w:rPr>
                <w:rFonts w:ascii="Calibri" w:hAnsi="Calibri" w:cs="Tahoma"/>
                <w:b/>
                <w:bCs/>
              </w:rPr>
              <w:t>Response Steps</w:t>
            </w:r>
          </w:p>
          <w:p w14:paraId="01DA9130"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Detection:</w:t>
            </w:r>
          </w:p>
          <w:p w14:paraId="390080FB" w14:textId="77777777" w:rsidR="00E22635" w:rsidRPr="00E22635" w:rsidRDefault="00E22635">
            <w:pPr>
              <w:numPr>
                <w:ilvl w:val="0"/>
                <w:numId w:val="41"/>
              </w:numPr>
              <w:spacing w:after="0"/>
              <w:ind w:right="162"/>
              <w:jc w:val="both"/>
              <w:rPr>
                <w:rFonts w:ascii="Calibri" w:hAnsi="Calibri" w:cs="Tahoma"/>
              </w:rPr>
            </w:pPr>
            <w:r w:rsidRPr="00E22635">
              <w:rPr>
                <w:rFonts w:ascii="Calibri" w:hAnsi="Calibri" w:cs="Tahoma"/>
              </w:rPr>
              <w:t>Identify fraud through payment monitoring, customer complaint, finance report, system alert, bank notification, payment gateway report, or employee report.</w:t>
            </w:r>
          </w:p>
          <w:p w14:paraId="6360ECE8" w14:textId="77777777" w:rsidR="00E22635" w:rsidRPr="00E22635" w:rsidRDefault="00E22635">
            <w:pPr>
              <w:numPr>
                <w:ilvl w:val="0"/>
                <w:numId w:val="41"/>
              </w:numPr>
              <w:spacing w:after="0"/>
              <w:ind w:right="162"/>
              <w:jc w:val="both"/>
              <w:rPr>
                <w:rFonts w:ascii="Calibri" w:hAnsi="Calibri" w:cs="Tahoma"/>
              </w:rPr>
            </w:pPr>
            <w:r w:rsidRPr="00E22635">
              <w:rPr>
                <w:rFonts w:ascii="Calibri" w:hAnsi="Calibri" w:cs="Tahoma"/>
              </w:rPr>
              <w:t>Record affected transaction, customer, account, payment channel, amount and time.</w:t>
            </w:r>
          </w:p>
          <w:p w14:paraId="186D7B51"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Containment:</w:t>
            </w:r>
          </w:p>
          <w:p w14:paraId="3B208FA5" w14:textId="77777777" w:rsidR="00E22635" w:rsidRPr="00E22635" w:rsidRDefault="00E22635">
            <w:pPr>
              <w:numPr>
                <w:ilvl w:val="0"/>
                <w:numId w:val="42"/>
              </w:numPr>
              <w:spacing w:after="0"/>
              <w:ind w:right="162"/>
              <w:jc w:val="both"/>
              <w:rPr>
                <w:rFonts w:ascii="Calibri" w:hAnsi="Calibri" w:cs="Tahoma"/>
              </w:rPr>
            </w:pPr>
            <w:r w:rsidRPr="00E22635">
              <w:rPr>
                <w:rFonts w:ascii="Calibri" w:hAnsi="Calibri" w:cs="Tahoma"/>
              </w:rPr>
              <w:t>Suspend affected account or transaction where possible.</w:t>
            </w:r>
          </w:p>
          <w:p w14:paraId="6B336FC6" w14:textId="77777777" w:rsidR="00E22635" w:rsidRPr="00E22635" w:rsidRDefault="00E22635">
            <w:pPr>
              <w:numPr>
                <w:ilvl w:val="0"/>
                <w:numId w:val="42"/>
              </w:numPr>
              <w:spacing w:after="0"/>
              <w:ind w:right="162"/>
              <w:jc w:val="both"/>
              <w:rPr>
                <w:rFonts w:ascii="Calibri" w:hAnsi="Calibri" w:cs="Tahoma"/>
              </w:rPr>
            </w:pPr>
            <w:r w:rsidRPr="00E22635">
              <w:rPr>
                <w:rFonts w:ascii="Calibri" w:hAnsi="Calibri" w:cs="Tahoma"/>
              </w:rPr>
              <w:t>Block further suspicious activity.</w:t>
            </w:r>
          </w:p>
          <w:p w14:paraId="2F540008" w14:textId="77777777" w:rsidR="00E22635" w:rsidRPr="00E22635" w:rsidRDefault="00E22635">
            <w:pPr>
              <w:numPr>
                <w:ilvl w:val="0"/>
                <w:numId w:val="42"/>
              </w:numPr>
              <w:spacing w:after="0"/>
              <w:ind w:right="162"/>
              <w:jc w:val="both"/>
              <w:rPr>
                <w:rFonts w:ascii="Calibri" w:hAnsi="Calibri" w:cs="Tahoma"/>
              </w:rPr>
            </w:pPr>
            <w:r w:rsidRPr="00E22635">
              <w:rPr>
                <w:rFonts w:ascii="Calibri" w:hAnsi="Calibri" w:cs="Tahoma"/>
              </w:rPr>
              <w:t>Inform payment gateway, bank, Finance, ITD, or related team where required.</w:t>
            </w:r>
          </w:p>
          <w:p w14:paraId="44920B8C" w14:textId="77777777" w:rsidR="00E22635" w:rsidRPr="00E22635" w:rsidRDefault="00E22635">
            <w:pPr>
              <w:numPr>
                <w:ilvl w:val="0"/>
                <w:numId w:val="42"/>
              </w:numPr>
              <w:spacing w:after="0"/>
              <w:ind w:right="162"/>
              <w:jc w:val="both"/>
              <w:rPr>
                <w:rFonts w:ascii="Calibri" w:hAnsi="Calibri" w:cs="Tahoma"/>
              </w:rPr>
            </w:pPr>
            <w:r w:rsidRPr="00E22635">
              <w:rPr>
                <w:rFonts w:ascii="Calibri" w:hAnsi="Calibri" w:cs="Tahoma"/>
              </w:rPr>
              <w:t>Preserve transaction logs, payment records and system evidence.</w:t>
            </w:r>
          </w:p>
          <w:p w14:paraId="31D1CF21"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Assessment:</w:t>
            </w:r>
          </w:p>
          <w:p w14:paraId="5903F396" w14:textId="77777777" w:rsidR="00E22635" w:rsidRPr="00E22635" w:rsidRDefault="00E22635">
            <w:pPr>
              <w:numPr>
                <w:ilvl w:val="0"/>
                <w:numId w:val="43"/>
              </w:numPr>
              <w:spacing w:after="0"/>
              <w:ind w:right="162"/>
              <w:jc w:val="both"/>
              <w:rPr>
                <w:rFonts w:ascii="Calibri" w:hAnsi="Calibri" w:cs="Tahoma"/>
              </w:rPr>
            </w:pPr>
            <w:r w:rsidRPr="00E22635">
              <w:rPr>
                <w:rFonts w:ascii="Calibri" w:hAnsi="Calibri" w:cs="Tahoma"/>
              </w:rPr>
              <w:t>Investigate how the fraud occurred.</w:t>
            </w:r>
          </w:p>
          <w:p w14:paraId="07A4B017" w14:textId="77777777" w:rsidR="00E22635" w:rsidRPr="00E22635" w:rsidRDefault="00E22635">
            <w:pPr>
              <w:numPr>
                <w:ilvl w:val="0"/>
                <w:numId w:val="43"/>
              </w:numPr>
              <w:spacing w:after="0"/>
              <w:ind w:right="162"/>
              <w:jc w:val="both"/>
              <w:rPr>
                <w:rFonts w:ascii="Calibri" w:hAnsi="Calibri" w:cs="Tahoma"/>
              </w:rPr>
            </w:pPr>
            <w:r w:rsidRPr="00E22635">
              <w:rPr>
                <w:rFonts w:ascii="Calibri" w:hAnsi="Calibri" w:cs="Tahoma"/>
              </w:rPr>
              <w:t>Check whether user account compromise, payment gateway issue, system weakness, process weakness, fake confirmation, or insider misuse contributed.</w:t>
            </w:r>
          </w:p>
          <w:p w14:paraId="540419BA" w14:textId="77777777" w:rsidR="00E22635" w:rsidRPr="00E22635" w:rsidRDefault="00E22635">
            <w:pPr>
              <w:numPr>
                <w:ilvl w:val="0"/>
                <w:numId w:val="43"/>
              </w:numPr>
              <w:spacing w:after="0"/>
              <w:ind w:right="162"/>
              <w:jc w:val="both"/>
              <w:rPr>
                <w:rFonts w:ascii="Calibri" w:hAnsi="Calibri" w:cs="Tahoma"/>
              </w:rPr>
            </w:pPr>
            <w:r w:rsidRPr="00E22635">
              <w:rPr>
                <w:rFonts w:ascii="Calibri" w:hAnsi="Calibri" w:cs="Tahoma"/>
              </w:rPr>
              <w:t>Identify whether other transactions are affected.</w:t>
            </w:r>
          </w:p>
          <w:p w14:paraId="3C5BD754"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Notification and Escalation:</w:t>
            </w:r>
          </w:p>
          <w:p w14:paraId="2A60746E" w14:textId="77777777" w:rsidR="00E22635" w:rsidRPr="00E22635" w:rsidRDefault="00E22635">
            <w:pPr>
              <w:numPr>
                <w:ilvl w:val="0"/>
                <w:numId w:val="44"/>
              </w:numPr>
              <w:spacing w:after="0"/>
              <w:ind w:right="162"/>
              <w:jc w:val="both"/>
              <w:rPr>
                <w:rFonts w:ascii="Calibri" w:hAnsi="Calibri" w:cs="Tahoma"/>
              </w:rPr>
            </w:pPr>
            <w:r w:rsidRPr="00E22635">
              <w:rPr>
                <w:rFonts w:ascii="Calibri" w:hAnsi="Calibri" w:cs="Tahoma"/>
              </w:rPr>
              <w:t>Escalate to National IT Manager, Finance, Legal, QRM and management where required.</w:t>
            </w:r>
          </w:p>
          <w:p w14:paraId="515F5B4E" w14:textId="77777777" w:rsidR="00E22635" w:rsidRPr="00E22635" w:rsidRDefault="00E22635">
            <w:pPr>
              <w:numPr>
                <w:ilvl w:val="0"/>
                <w:numId w:val="44"/>
              </w:numPr>
              <w:spacing w:after="0"/>
              <w:ind w:right="162"/>
              <w:jc w:val="both"/>
              <w:rPr>
                <w:rFonts w:ascii="Calibri" w:hAnsi="Calibri" w:cs="Tahoma"/>
              </w:rPr>
            </w:pPr>
            <w:r w:rsidRPr="00E22635">
              <w:rPr>
                <w:rFonts w:ascii="Calibri" w:hAnsi="Calibri" w:cs="Tahoma"/>
              </w:rPr>
              <w:t>Notify affected customers, banks, payment gateway, or authorities only through approved internal/legal channels where required.</w:t>
            </w:r>
          </w:p>
          <w:p w14:paraId="523E93C8"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Recovery:</w:t>
            </w:r>
          </w:p>
          <w:p w14:paraId="45B82E55" w14:textId="77777777" w:rsidR="00E22635" w:rsidRPr="00E22635" w:rsidRDefault="00E22635">
            <w:pPr>
              <w:numPr>
                <w:ilvl w:val="0"/>
                <w:numId w:val="45"/>
              </w:numPr>
              <w:spacing w:after="0"/>
              <w:ind w:right="162"/>
              <w:jc w:val="both"/>
              <w:rPr>
                <w:rFonts w:ascii="Calibri" w:hAnsi="Calibri" w:cs="Tahoma"/>
              </w:rPr>
            </w:pPr>
            <w:r w:rsidRPr="00E22635">
              <w:rPr>
                <w:rFonts w:ascii="Calibri" w:hAnsi="Calibri" w:cs="Tahoma"/>
              </w:rPr>
              <w:t>Correct affected transaction or account status where approved.</w:t>
            </w:r>
          </w:p>
          <w:p w14:paraId="45D64214" w14:textId="77777777" w:rsidR="00E22635" w:rsidRPr="00E22635" w:rsidRDefault="00E22635">
            <w:pPr>
              <w:numPr>
                <w:ilvl w:val="0"/>
                <w:numId w:val="45"/>
              </w:numPr>
              <w:spacing w:after="0"/>
              <w:ind w:right="162"/>
              <w:jc w:val="both"/>
              <w:rPr>
                <w:rFonts w:ascii="Calibri" w:hAnsi="Calibri" w:cs="Tahoma"/>
              </w:rPr>
            </w:pPr>
            <w:r w:rsidRPr="00E22635">
              <w:rPr>
                <w:rFonts w:ascii="Calibri" w:hAnsi="Calibri" w:cs="Tahoma"/>
              </w:rPr>
              <w:t>Strengthen payment verification, access control, monitoring, alerts, or approval process where required.</w:t>
            </w:r>
          </w:p>
          <w:p w14:paraId="47B1D2E1" w14:textId="77777777" w:rsidR="00E22635" w:rsidRPr="00E22635" w:rsidRDefault="00E22635">
            <w:pPr>
              <w:numPr>
                <w:ilvl w:val="0"/>
                <w:numId w:val="45"/>
              </w:numPr>
              <w:spacing w:after="0"/>
              <w:ind w:right="162"/>
              <w:jc w:val="both"/>
              <w:rPr>
                <w:rFonts w:ascii="Calibri" w:hAnsi="Calibri" w:cs="Tahoma"/>
              </w:rPr>
            </w:pPr>
            <w:r w:rsidRPr="00E22635">
              <w:rPr>
                <w:rFonts w:ascii="Calibri" w:hAnsi="Calibri" w:cs="Tahoma"/>
              </w:rPr>
              <w:t>Monitor similar transactions for unusual activity.</w:t>
            </w:r>
          </w:p>
          <w:p w14:paraId="0BF3E4DF" w14:textId="77777777" w:rsidR="00E22635" w:rsidRPr="00E22635" w:rsidRDefault="00E22635" w:rsidP="00E22635">
            <w:pPr>
              <w:spacing w:after="0"/>
              <w:ind w:right="162"/>
              <w:jc w:val="both"/>
              <w:rPr>
                <w:rFonts w:ascii="Calibri" w:hAnsi="Calibri" w:cs="Tahoma"/>
              </w:rPr>
            </w:pPr>
            <w:r w:rsidRPr="00E22635">
              <w:rPr>
                <w:rFonts w:ascii="Calibri" w:hAnsi="Calibri" w:cs="Tahoma"/>
                <w:b/>
                <w:bCs/>
              </w:rPr>
              <w:t>Review and Learn:</w:t>
            </w:r>
          </w:p>
          <w:p w14:paraId="269FFE67" w14:textId="77777777" w:rsidR="00E22635" w:rsidRPr="00E22635" w:rsidRDefault="00E22635">
            <w:pPr>
              <w:numPr>
                <w:ilvl w:val="0"/>
                <w:numId w:val="46"/>
              </w:numPr>
              <w:spacing w:after="0"/>
              <w:ind w:right="162"/>
              <w:jc w:val="both"/>
              <w:rPr>
                <w:rFonts w:ascii="Calibri" w:hAnsi="Calibri" w:cs="Tahoma"/>
              </w:rPr>
            </w:pPr>
            <w:r w:rsidRPr="00E22635">
              <w:rPr>
                <w:rFonts w:ascii="Calibri" w:hAnsi="Calibri" w:cs="Tahoma"/>
              </w:rPr>
              <w:t>Record root cause, evidence, affected transactions, action taken and corrective actions.</w:t>
            </w:r>
          </w:p>
          <w:p w14:paraId="62EF8284" w14:textId="77777777" w:rsidR="00E22635" w:rsidRPr="00E22635" w:rsidRDefault="00E22635">
            <w:pPr>
              <w:numPr>
                <w:ilvl w:val="0"/>
                <w:numId w:val="46"/>
              </w:numPr>
              <w:spacing w:after="0"/>
              <w:ind w:right="162"/>
              <w:jc w:val="both"/>
              <w:rPr>
                <w:rFonts w:ascii="Calibri" w:hAnsi="Calibri" w:cs="Tahoma"/>
              </w:rPr>
            </w:pPr>
            <w:r w:rsidRPr="00E22635">
              <w:rPr>
                <w:rFonts w:ascii="Calibri" w:hAnsi="Calibri" w:cs="Tahoma"/>
              </w:rPr>
              <w:t>Update fraud monitoring, access controls, payment controls and user awareness where required.</w:t>
            </w:r>
          </w:p>
          <w:p w14:paraId="196EFEA3" w14:textId="45509770" w:rsidR="00E22635" w:rsidRDefault="00E22635" w:rsidP="00E22635">
            <w:pPr>
              <w:spacing w:after="0"/>
              <w:ind w:right="162"/>
              <w:jc w:val="both"/>
              <w:rPr>
                <w:rFonts w:ascii="Calibri" w:hAnsi="Calibri" w:cs="Tahoma"/>
              </w:rPr>
            </w:pPr>
          </w:p>
          <w:p w14:paraId="6DB2CCBB" w14:textId="77777777" w:rsidR="00E22635" w:rsidRPr="00E22635" w:rsidRDefault="00E22635" w:rsidP="00E22635">
            <w:pPr>
              <w:spacing w:after="0"/>
              <w:ind w:right="162"/>
              <w:jc w:val="both"/>
              <w:rPr>
                <w:rFonts w:ascii="Calibri" w:hAnsi="Calibri" w:cs="Tahoma"/>
              </w:rPr>
            </w:pPr>
          </w:p>
          <w:p w14:paraId="522B7048" w14:textId="7070761F" w:rsidR="00E22635" w:rsidRDefault="00746E17" w:rsidP="00E22635">
            <w:pPr>
              <w:spacing w:after="0"/>
              <w:ind w:right="162"/>
              <w:jc w:val="both"/>
              <w:rPr>
                <w:rFonts w:ascii="Calibri" w:hAnsi="Calibri" w:cs="Tahoma"/>
                <w:b/>
                <w:bCs/>
              </w:rPr>
            </w:pPr>
            <w:r>
              <w:rPr>
                <w:rFonts w:ascii="Calibri" w:hAnsi="Calibri" w:cs="Tahoma"/>
                <w:b/>
                <w:bCs/>
              </w:rPr>
              <w:lastRenderedPageBreak/>
              <w:t xml:space="preserve">I. </w:t>
            </w:r>
            <w:r w:rsidR="00E22635" w:rsidRPr="00E22635">
              <w:rPr>
                <w:rFonts w:ascii="Calibri" w:hAnsi="Calibri" w:cs="Tahoma"/>
                <w:b/>
                <w:bCs/>
              </w:rPr>
              <w:t>Evidence and Records</w:t>
            </w:r>
          </w:p>
          <w:p w14:paraId="667C6338" w14:textId="77777777" w:rsidR="00E22635" w:rsidRPr="00E22635" w:rsidRDefault="00E22635" w:rsidP="00E22635">
            <w:pPr>
              <w:spacing w:after="0"/>
              <w:ind w:right="162"/>
              <w:jc w:val="both"/>
              <w:rPr>
                <w:rFonts w:ascii="Calibri" w:hAnsi="Calibri" w:cs="Tahoma"/>
                <w:b/>
                <w:bCs/>
              </w:rPr>
            </w:pPr>
          </w:p>
          <w:p w14:paraId="1AFCCCDB" w14:textId="1A6E1A4B" w:rsidR="00E22635" w:rsidRPr="00E22635" w:rsidRDefault="00E22635" w:rsidP="00746E17">
            <w:pPr>
              <w:spacing w:after="0"/>
              <w:ind w:right="162"/>
              <w:jc w:val="both"/>
              <w:rPr>
                <w:rFonts w:ascii="Calibri" w:hAnsi="Calibri" w:cs="Tahoma"/>
              </w:rPr>
            </w:pPr>
            <w:r w:rsidRPr="00E22635">
              <w:rPr>
                <w:rFonts w:ascii="Calibri" w:hAnsi="Calibri" w:cs="Tahoma"/>
              </w:rPr>
              <w:t>Incident records shall be maintained to prove that incidents are reported, assessed, escalated, contained, recovered and closed properly.</w:t>
            </w:r>
            <w:r w:rsidR="00746E17">
              <w:rPr>
                <w:rFonts w:ascii="Calibri" w:hAnsi="Calibri" w:cs="Tahoma"/>
              </w:rPr>
              <w:t xml:space="preserve"> </w:t>
            </w:r>
            <w:r w:rsidRPr="00E22635">
              <w:rPr>
                <w:rFonts w:ascii="Calibri" w:hAnsi="Calibri" w:cs="Tahoma"/>
              </w:rPr>
              <w:t>Evidence may include, where applicable:</w:t>
            </w:r>
          </w:p>
          <w:p w14:paraId="6F4B9F02" w14:textId="77777777" w:rsidR="00E22635" w:rsidRPr="00E22635" w:rsidRDefault="00E22635">
            <w:pPr>
              <w:numPr>
                <w:ilvl w:val="0"/>
                <w:numId w:val="47"/>
              </w:numPr>
              <w:spacing w:after="0"/>
              <w:ind w:right="162"/>
              <w:jc w:val="both"/>
              <w:rPr>
                <w:rFonts w:ascii="Calibri" w:hAnsi="Calibri" w:cs="Tahoma"/>
              </w:rPr>
            </w:pPr>
            <w:r w:rsidRPr="00E22635">
              <w:rPr>
                <w:rFonts w:ascii="Calibri" w:hAnsi="Calibri" w:cs="Tahoma"/>
              </w:rPr>
              <w:t>Incident ticket or report.</w:t>
            </w:r>
          </w:p>
          <w:p w14:paraId="43200B6F" w14:textId="77777777" w:rsidR="00E22635" w:rsidRPr="00E22635" w:rsidRDefault="00E22635">
            <w:pPr>
              <w:numPr>
                <w:ilvl w:val="0"/>
                <w:numId w:val="47"/>
              </w:numPr>
              <w:spacing w:after="0"/>
              <w:ind w:right="162"/>
              <w:jc w:val="both"/>
              <w:rPr>
                <w:rFonts w:ascii="Calibri" w:hAnsi="Calibri" w:cs="Tahoma"/>
              </w:rPr>
            </w:pPr>
            <w:r w:rsidRPr="00E22635">
              <w:rPr>
                <w:rFonts w:ascii="Calibri" w:hAnsi="Calibri" w:cs="Tahoma"/>
              </w:rPr>
              <w:t>Date and time of detection.</w:t>
            </w:r>
          </w:p>
          <w:p w14:paraId="3F6376F8" w14:textId="77777777" w:rsidR="00E22635" w:rsidRPr="00E22635" w:rsidRDefault="00E22635">
            <w:pPr>
              <w:numPr>
                <w:ilvl w:val="0"/>
                <w:numId w:val="47"/>
              </w:numPr>
              <w:spacing w:after="0"/>
              <w:ind w:right="162"/>
              <w:jc w:val="both"/>
              <w:rPr>
                <w:rFonts w:ascii="Calibri" w:hAnsi="Calibri" w:cs="Tahoma"/>
              </w:rPr>
            </w:pPr>
            <w:r w:rsidRPr="00E22635">
              <w:rPr>
                <w:rFonts w:ascii="Calibri" w:hAnsi="Calibri" w:cs="Tahoma"/>
              </w:rPr>
              <w:t>Reporter details.</w:t>
            </w:r>
          </w:p>
          <w:p w14:paraId="65D7D32B" w14:textId="77777777" w:rsidR="00E22635" w:rsidRPr="00E22635" w:rsidRDefault="00E22635">
            <w:pPr>
              <w:numPr>
                <w:ilvl w:val="0"/>
                <w:numId w:val="47"/>
              </w:numPr>
              <w:spacing w:after="0"/>
              <w:ind w:right="162"/>
              <w:jc w:val="both"/>
              <w:rPr>
                <w:rFonts w:ascii="Calibri" w:hAnsi="Calibri" w:cs="Tahoma"/>
              </w:rPr>
            </w:pPr>
            <w:r w:rsidRPr="00E22635">
              <w:rPr>
                <w:rFonts w:ascii="Calibri" w:hAnsi="Calibri" w:cs="Tahoma"/>
              </w:rPr>
              <w:t>Affected system, user, account, service, device, or location.</w:t>
            </w:r>
          </w:p>
          <w:p w14:paraId="23CD18FA" w14:textId="77777777" w:rsidR="00E22635" w:rsidRPr="00E22635" w:rsidRDefault="00E22635">
            <w:pPr>
              <w:numPr>
                <w:ilvl w:val="0"/>
                <w:numId w:val="47"/>
              </w:numPr>
              <w:spacing w:after="0"/>
              <w:ind w:right="162"/>
              <w:jc w:val="both"/>
              <w:rPr>
                <w:rFonts w:ascii="Calibri" w:hAnsi="Calibri" w:cs="Tahoma"/>
              </w:rPr>
            </w:pPr>
            <w:r w:rsidRPr="00E22635">
              <w:rPr>
                <w:rFonts w:ascii="Calibri" w:hAnsi="Calibri" w:cs="Tahoma"/>
              </w:rPr>
              <w:t>Severity and escalation level.</w:t>
            </w:r>
          </w:p>
          <w:p w14:paraId="0E43E812" w14:textId="77777777" w:rsidR="00E22635" w:rsidRPr="00E22635" w:rsidRDefault="00E22635">
            <w:pPr>
              <w:numPr>
                <w:ilvl w:val="0"/>
                <w:numId w:val="47"/>
              </w:numPr>
              <w:spacing w:after="0"/>
              <w:ind w:right="162"/>
              <w:jc w:val="both"/>
              <w:rPr>
                <w:rFonts w:ascii="Calibri" w:hAnsi="Calibri" w:cs="Tahoma"/>
              </w:rPr>
            </w:pPr>
            <w:r w:rsidRPr="00E22635">
              <w:rPr>
                <w:rFonts w:ascii="Calibri" w:hAnsi="Calibri" w:cs="Tahoma"/>
              </w:rPr>
              <w:t>Logs, alerts, dashboards, screenshots, system reports, supplier reports, CCTV reference, or access records.</w:t>
            </w:r>
          </w:p>
          <w:p w14:paraId="5E2AA552" w14:textId="77777777" w:rsidR="00E22635" w:rsidRPr="00E22635" w:rsidRDefault="00E22635">
            <w:pPr>
              <w:numPr>
                <w:ilvl w:val="0"/>
                <w:numId w:val="47"/>
              </w:numPr>
              <w:spacing w:after="0"/>
              <w:ind w:right="162"/>
              <w:jc w:val="both"/>
              <w:rPr>
                <w:rFonts w:ascii="Calibri" w:hAnsi="Calibri" w:cs="Tahoma"/>
              </w:rPr>
            </w:pPr>
            <w:r w:rsidRPr="00E22635">
              <w:rPr>
                <w:rFonts w:ascii="Calibri" w:hAnsi="Calibri" w:cs="Tahoma"/>
              </w:rPr>
              <w:t>Containment actions.</w:t>
            </w:r>
          </w:p>
          <w:p w14:paraId="25153021" w14:textId="77777777" w:rsidR="00E22635" w:rsidRPr="00E22635" w:rsidRDefault="00E22635">
            <w:pPr>
              <w:numPr>
                <w:ilvl w:val="0"/>
                <w:numId w:val="47"/>
              </w:numPr>
              <w:spacing w:after="0"/>
              <w:ind w:right="162"/>
              <w:jc w:val="both"/>
              <w:rPr>
                <w:rFonts w:ascii="Calibri" w:hAnsi="Calibri" w:cs="Tahoma"/>
              </w:rPr>
            </w:pPr>
            <w:r w:rsidRPr="00E22635">
              <w:rPr>
                <w:rFonts w:ascii="Calibri" w:hAnsi="Calibri" w:cs="Tahoma"/>
              </w:rPr>
              <w:t>Investigation notes.</w:t>
            </w:r>
          </w:p>
          <w:p w14:paraId="38E426B3" w14:textId="77777777" w:rsidR="00E22635" w:rsidRPr="00E22635" w:rsidRDefault="00E22635">
            <w:pPr>
              <w:numPr>
                <w:ilvl w:val="0"/>
                <w:numId w:val="47"/>
              </w:numPr>
              <w:spacing w:after="0"/>
              <w:ind w:right="162"/>
              <w:jc w:val="both"/>
              <w:rPr>
                <w:rFonts w:ascii="Calibri" w:hAnsi="Calibri" w:cs="Tahoma"/>
              </w:rPr>
            </w:pPr>
            <w:r w:rsidRPr="00E22635">
              <w:rPr>
                <w:rFonts w:ascii="Calibri" w:hAnsi="Calibri" w:cs="Tahoma"/>
              </w:rPr>
              <w:t>Root cause.</w:t>
            </w:r>
          </w:p>
          <w:p w14:paraId="23AD6A29" w14:textId="77777777" w:rsidR="00E22635" w:rsidRPr="00E22635" w:rsidRDefault="00E22635">
            <w:pPr>
              <w:numPr>
                <w:ilvl w:val="0"/>
                <w:numId w:val="47"/>
              </w:numPr>
              <w:spacing w:after="0"/>
              <w:ind w:right="162"/>
              <w:jc w:val="both"/>
              <w:rPr>
                <w:rFonts w:ascii="Calibri" w:hAnsi="Calibri" w:cs="Tahoma"/>
              </w:rPr>
            </w:pPr>
            <w:r w:rsidRPr="00E22635">
              <w:rPr>
                <w:rFonts w:ascii="Calibri" w:hAnsi="Calibri" w:cs="Tahoma"/>
              </w:rPr>
              <w:t>Recovery actions.</w:t>
            </w:r>
          </w:p>
          <w:p w14:paraId="4ECE6529" w14:textId="77777777" w:rsidR="00E22635" w:rsidRPr="00E22635" w:rsidRDefault="00E22635">
            <w:pPr>
              <w:numPr>
                <w:ilvl w:val="0"/>
                <w:numId w:val="47"/>
              </w:numPr>
              <w:spacing w:after="0"/>
              <w:ind w:right="162"/>
              <w:jc w:val="both"/>
              <w:rPr>
                <w:rFonts w:ascii="Calibri" w:hAnsi="Calibri" w:cs="Tahoma"/>
              </w:rPr>
            </w:pPr>
            <w:r w:rsidRPr="00E22635">
              <w:rPr>
                <w:rFonts w:ascii="Calibri" w:hAnsi="Calibri" w:cs="Tahoma"/>
              </w:rPr>
              <w:t>Communication records.</w:t>
            </w:r>
          </w:p>
          <w:p w14:paraId="5F0BAD8F" w14:textId="77777777" w:rsidR="00E22635" w:rsidRPr="00E22635" w:rsidRDefault="00E22635">
            <w:pPr>
              <w:numPr>
                <w:ilvl w:val="0"/>
                <w:numId w:val="47"/>
              </w:numPr>
              <w:spacing w:after="0"/>
              <w:ind w:right="162"/>
              <w:jc w:val="both"/>
              <w:rPr>
                <w:rFonts w:ascii="Calibri" w:hAnsi="Calibri" w:cs="Tahoma"/>
              </w:rPr>
            </w:pPr>
            <w:r w:rsidRPr="00E22635">
              <w:rPr>
                <w:rFonts w:ascii="Calibri" w:hAnsi="Calibri" w:cs="Tahoma"/>
              </w:rPr>
              <w:t>Approval records.</w:t>
            </w:r>
          </w:p>
          <w:p w14:paraId="5E0E34B8" w14:textId="77777777" w:rsidR="00E22635" w:rsidRPr="00E22635" w:rsidRDefault="00E22635">
            <w:pPr>
              <w:numPr>
                <w:ilvl w:val="0"/>
                <w:numId w:val="47"/>
              </w:numPr>
              <w:spacing w:after="0"/>
              <w:ind w:right="162"/>
              <w:jc w:val="both"/>
              <w:rPr>
                <w:rFonts w:ascii="Calibri" w:hAnsi="Calibri" w:cs="Tahoma"/>
              </w:rPr>
            </w:pPr>
            <w:r w:rsidRPr="00E22635">
              <w:rPr>
                <w:rFonts w:ascii="Calibri" w:hAnsi="Calibri" w:cs="Tahoma"/>
              </w:rPr>
              <w:t>Lessons learned.</w:t>
            </w:r>
          </w:p>
          <w:p w14:paraId="620954A7" w14:textId="77777777" w:rsidR="00E22635" w:rsidRPr="00E22635" w:rsidRDefault="00E22635">
            <w:pPr>
              <w:numPr>
                <w:ilvl w:val="0"/>
                <w:numId w:val="47"/>
              </w:numPr>
              <w:spacing w:after="0"/>
              <w:ind w:right="162"/>
              <w:jc w:val="both"/>
              <w:rPr>
                <w:rFonts w:ascii="Calibri" w:hAnsi="Calibri" w:cs="Tahoma"/>
              </w:rPr>
            </w:pPr>
            <w:r w:rsidRPr="00E22635">
              <w:rPr>
                <w:rFonts w:ascii="Calibri" w:hAnsi="Calibri" w:cs="Tahoma"/>
              </w:rPr>
              <w:t>Corrective actions.</w:t>
            </w:r>
          </w:p>
          <w:p w14:paraId="1B017465" w14:textId="77777777" w:rsidR="00E22635" w:rsidRDefault="00E22635">
            <w:pPr>
              <w:numPr>
                <w:ilvl w:val="0"/>
                <w:numId w:val="47"/>
              </w:numPr>
              <w:spacing w:after="0"/>
              <w:ind w:right="162"/>
              <w:jc w:val="both"/>
              <w:rPr>
                <w:rFonts w:ascii="Calibri" w:hAnsi="Calibri" w:cs="Tahoma"/>
              </w:rPr>
            </w:pPr>
            <w:r w:rsidRPr="00E22635">
              <w:rPr>
                <w:rFonts w:ascii="Calibri" w:hAnsi="Calibri" w:cs="Tahoma"/>
              </w:rPr>
              <w:t>Closure evidence.</w:t>
            </w:r>
          </w:p>
          <w:p w14:paraId="747D5291" w14:textId="77777777" w:rsidR="00746E17" w:rsidRPr="00E22635" w:rsidRDefault="00746E17" w:rsidP="00746E17">
            <w:pPr>
              <w:spacing w:after="0"/>
              <w:ind w:left="720" w:right="162"/>
              <w:jc w:val="both"/>
              <w:rPr>
                <w:rFonts w:ascii="Calibri" w:hAnsi="Calibri" w:cs="Tahoma"/>
              </w:rPr>
            </w:pPr>
          </w:p>
          <w:p w14:paraId="6A6E21C3" w14:textId="497F903D" w:rsidR="00E22635" w:rsidRDefault="00E22635" w:rsidP="00746E17">
            <w:pPr>
              <w:spacing w:after="0"/>
              <w:ind w:right="162"/>
              <w:jc w:val="both"/>
              <w:rPr>
                <w:rFonts w:ascii="Calibri" w:hAnsi="Calibri" w:cs="Tahoma"/>
              </w:rPr>
            </w:pPr>
            <w:r w:rsidRPr="00E22635">
              <w:rPr>
                <w:rFonts w:ascii="Calibri" w:hAnsi="Calibri" w:cs="Tahoma"/>
              </w:rPr>
              <w:t>System generated reports, logs, alerts, tickets, dashboards and supplier reports shall be used as the main audit evidence where available.</w:t>
            </w:r>
            <w:r w:rsidR="00746E17">
              <w:rPr>
                <w:rFonts w:ascii="Calibri" w:hAnsi="Calibri" w:cs="Tahoma"/>
              </w:rPr>
              <w:t xml:space="preserve"> </w:t>
            </w:r>
            <w:r w:rsidRPr="00E22635">
              <w:rPr>
                <w:rFonts w:ascii="Calibri" w:hAnsi="Calibri" w:cs="Tahoma"/>
              </w:rPr>
              <w:t>Manual records are not required when the same information is already available from approved systems, tools, tickets, reports, or supplier evidence.</w:t>
            </w:r>
          </w:p>
          <w:p w14:paraId="09DCB4AA" w14:textId="77777777" w:rsidR="00746E17" w:rsidRPr="00E22635" w:rsidRDefault="00746E17" w:rsidP="00746E17">
            <w:pPr>
              <w:spacing w:after="0"/>
              <w:ind w:right="162"/>
              <w:jc w:val="both"/>
              <w:rPr>
                <w:rFonts w:ascii="Calibri" w:hAnsi="Calibri" w:cs="Tahoma"/>
              </w:rPr>
            </w:pPr>
          </w:p>
          <w:p w14:paraId="1E122D21" w14:textId="77777777" w:rsidR="00E22635" w:rsidRPr="00E22635" w:rsidRDefault="00E22635" w:rsidP="00E22635">
            <w:pPr>
              <w:spacing w:after="0"/>
              <w:ind w:right="162"/>
              <w:jc w:val="both"/>
              <w:rPr>
                <w:rFonts w:ascii="Calibri" w:hAnsi="Calibri" w:cs="Tahoma"/>
              </w:rPr>
            </w:pPr>
            <w:r w:rsidRPr="00E22635">
              <w:rPr>
                <w:rFonts w:ascii="Calibri" w:hAnsi="Calibri" w:cs="Tahoma"/>
              </w:rPr>
              <w:t xml:space="preserve">If </w:t>
            </w:r>
            <w:proofErr w:type="gramStart"/>
            <w:r w:rsidRPr="00E22635">
              <w:rPr>
                <w:rFonts w:ascii="Calibri" w:hAnsi="Calibri" w:cs="Tahoma"/>
              </w:rPr>
              <w:t>system based</w:t>
            </w:r>
            <w:proofErr w:type="gramEnd"/>
            <w:r w:rsidRPr="00E22635">
              <w:rPr>
                <w:rFonts w:ascii="Calibri" w:hAnsi="Calibri" w:cs="Tahoma"/>
              </w:rPr>
              <w:t xml:space="preserve"> evidence, logs, alerts, tickets, supplier reports, CCTV records, screenshots, or other approved evidence are not available, incomplete, or not clear enough, ITD shall use approved manual records, screenshots, review notes, tickets, reports, or forms to show that the incident was reviewed and actioned.</w:t>
            </w:r>
          </w:p>
          <w:p w14:paraId="3A5A050F" w14:textId="730B98CC" w:rsidR="00E22635" w:rsidRPr="00E22635" w:rsidRDefault="00E22635" w:rsidP="00E22635">
            <w:pPr>
              <w:spacing w:after="0"/>
              <w:ind w:right="162"/>
              <w:jc w:val="both"/>
              <w:rPr>
                <w:rFonts w:ascii="Calibri" w:hAnsi="Calibri" w:cs="Tahoma"/>
              </w:rPr>
            </w:pPr>
          </w:p>
          <w:p w14:paraId="2A80E186" w14:textId="6990815B" w:rsidR="00E22635" w:rsidRPr="00E22635" w:rsidRDefault="00746E17" w:rsidP="00E22635">
            <w:pPr>
              <w:spacing w:after="0"/>
              <w:ind w:right="162"/>
              <w:jc w:val="both"/>
              <w:rPr>
                <w:rFonts w:ascii="Calibri" w:hAnsi="Calibri" w:cs="Tahoma"/>
                <w:b/>
                <w:bCs/>
              </w:rPr>
            </w:pPr>
            <w:r>
              <w:rPr>
                <w:rFonts w:ascii="Calibri" w:hAnsi="Calibri" w:cs="Tahoma"/>
                <w:b/>
                <w:bCs/>
              </w:rPr>
              <w:t xml:space="preserve">II. </w:t>
            </w:r>
            <w:r w:rsidR="00E22635" w:rsidRPr="00E22635">
              <w:rPr>
                <w:rFonts w:ascii="Calibri" w:hAnsi="Calibri" w:cs="Tahoma"/>
                <w:b/>
                <w:bCs/>
              </w:rPr>
              <w:t>Review and Improvement</w:t>
            </w:r>
          </w:p>
          <w:p w14:paraId="3B0CBDC5" w14:textId="36FC0F48" w:rsidR="00E22635" w:rsidRPr="00E22635" w:rsidRDefault="00E22635" w:rsidP="00746E17">
            <w:pPr>
              <w:spacing w:after="0"/>
              <w:ind w:right="162"/>
              <w:jc w:val="both"/>
              <w:rPr>
                <w:rFonts w:ascii="Calibri" w:hAnsi="Calibri" w:cs="Tahoma"/>
              </w:rPr>
            </w:pPr>
            <w:r w:rsidRPr="00E22635">
              <w:rPr>
                <w:rFonts w:ascii="Calibri" w:hAnsi="Calibri" w:cs="Tahoma"/>
              </w:rPr>
              <w:t>Major incidents, repeated incidents, incidents affecting critical IT systems, or incidents with legal, customer, operational, financial, or reputational impact shall be reviewed after closure.</w:t>
            </w:r>
            <w:r w:rsidR="00746E17">
              <w:rPr>
                <w:rFonts w:ascii="Calibri" w:hAnsi="Calibri" w:cs="Tahoma"/>
              </w:rPr>
              <w:t xml:space="preserve"> </w:t>
            </w:r>
            <w:r w:rsidRPr="00E22635">
              <w:rPr>
                <w:rFonts w:ascii="Calibri" w:hAnsi="Calibri" w:cs="Tahoma"/>
              </w:rPr>
              <w:t>The review shall confirm, where applicable:</w:t>
            </w:r>
          </w:p>
          <w:p w14:paraId="72D8F752" w14:textId="77777777" w:rsidR="00E22635" w:rsidRPr="00E22635" w:rsidRDefault="00E22635">
            <w:pPr>
              <w:numPr>
                <w:ilvl w:val="0"/>
                <w:numId w:val="48"/>
              </w:numPr>
              <w:spacing w:after="0"/>
              <w:ind w:right="162"/>
              <w:jc w:val="both"/>
              <w:rPr>
                <w:rFonts w:ascii="Calibri" w:hAnsi="Calibri" w:cs="Tahoma"/>
              </w:rPr>
            </w:pPr>
            <w:r w:rsidRPr="00E22635">
              <w:rPr>
                <w:rFonts w:ascii="Calibri" w:hAnsi="Calibri" w:cs="Tahoma"/>
              </w:rPr>
              <w:t>What happened.</w:t>
            </w:r>
          </w:p>
          <w:p w14:paraId="0894ECF1" w14:textId="77777777" w:rsidR="00E22635" w:rsidRPr="00E22635" w:rsidRDefault="00E22635">
            <w:pPr>
              <w:numPr>
                <w:ilvl w:val="0"/>
                <w:numId w:val="48"/>
              </w:numPr>
              <w:spacing w:after="0"/>
              <w:ind w:right="162"/>
              <w:jc w:val="both"/>
              <w:rPr>
                <w:rFonts w:ascii="Calibri" w:hAnsi="Calibri" w:cs="Tahoma"/>
              </w:rPr>
            </w:pPr>
            <w:r w:rsidRPr="00E22635">
              <w:rPr>
                <w:rFonts w:ascii="Calibri" w:hAnsi="Calibri" w:cs="Tahoma"/>
              </w:rPr>
              <w:t>When it happened.</w:t>
            </w:r>
          </w:p>
          <w:p w14:paraId="54529F9C" w14:textId="77777777" w:rsidR="00E22635" w:rsidRPr="00E22635" w:rsidRDefault="00E22635">
            <w:pPr>
              <w:numPr>
                <w:ilvl w:val="0"/>
                <w:numId w:val="48"/>
              </w:numPr>
              <w:spacing w:after="0"/>
              <w:ind w:right="162"/>
              <w:jc w:val="both"/>
              <w:rPr>
                <w:rFonts w:ascii="Calibri" w:hAnsi="Calibri" w:cs="Tahoma"/>
              </w:rPr>
            </w:pPr>
            <w:r w:rsidRPr="00E22635">
              <w:rPr>
                <w:rFonts w:ascii="Calibri" w:hAnsi="Calibri" w:cs="Tahoma"/>
              </w:rPr>
              <w:t>How it was detected.</w:t>
            </w:r>
          </w:p>
          <w:p w14:paraId="00C1F725" w14:textId="77777777" w:rsidR="00E22635" w:rsidRPr="00E22635" w:rsidRDefault="00E22635">
            <w:pPr>
              <w:numPr>
                <w:ilvl w:val="0"/>
                <w:numId w:val="48"/>
              </w:numPr>
              <w:spacing w:after="0"/>
              <w:ind w:right="162"/>
              <w:jc w:val="both"/>
              <w:rPr>
                <w:rFonts w:ascii="Calibri" w:hAnsi="Calibri" w:cs="Tahoma"/>
              </w:rPr>
            </w:pPr>
            <w:r w:rsidRPr="00E22635">
              <w:rPr>
                <w:rFonts w:ascii="Calibri" w:hAnsi="Calibri" w:cs="Tahoma"/>
              </w:rPr>
              <w:t>What systems, users, data, or services were affected.</w:t>
            </w:r>
          </w:p>
          <w:p w14:paraId="2C330742" w14:textId="77777777" w:rsidR="00E22635" w:rsidRPr="00E22635" w:rsidRDefault="00E22635">
            <w:pPr>
              <w:numPr>
                <w:ilvl w:val="0"/>
                <w:numId w:val="48"/>
              </w:numPr>
              <w:spacing w:after="0"/>
              <w:ind w:right="162"/>
              <w:jc w:val="both"/>
              <w:rPr>
                <w:rFonts w:ascii="Calibri" w:hAnsi="Calibri" w:cs="Tahoma"/>
              </w:rPr>
            </w:pPr>
            <w:r w:rsidRPr="00E22635">
              <w:rPr>
                <w:rFonts w:ascii="Calibri" w:hAnsi="Calibri" w:cs="Tahoma"/>
              </w:rPr>
              <w:t>What containment actions were taken.</w:t>
            </w:r>
          </w:p>
          <w:p w14:paraId="3CAA2706" w14:textId="77777777" w:rsidR="00E22635" w:rsidRPr="00E22635" w:rsidRDefault="00E22635">
            <w:pPr>
              <w:numPr>
                <w:ilvl w:val="0"/>
                <w:numId w:val="48"/>
              </w:numPr>
              <w:spacing w:after="0"/>
              <w:ind w:right="162"/>
              <w:jc w:val="both"/>
              <w:rPr>
                <w:rFonts w:ascii="Calibri" w:hAnsi="Calibri" w:cs="Tahoma"/>
              </w:rPr>
            </w:pPr>
            <w:r w:rsidRPr="00E22635">
              <w:rPr>
                <w:rFonts w:ascii="Calibri" w:hAnsi="Calibri" w:cs="Tahoma"/>
              </w:rPr>
              <w:t>What recovery actions were completed.</w:t>
            </w:r>
          </w:p>
          <w:p w14:paraId="66A7F16C" w14:textId="77777777" w:rsidR="00E22635" w:rsidRPr="00E22635" w:rsidRDefault="00E22635">
            <w:pPr>
              <w:numPr>
                <w:ilvl w:val="0"/>
                <w:numId w:val="48"/>
              </w:numPr>
              <w:spacing w:after="0"/>
              <w:ind w:right="162"/>
              <w:jc w:val="both"/>
              <w:rPr>
                <w:rFonts w:ascii="Calibri" w:hAnsi="Calibri" w:cs="Tahoma"/>
              </w:rPr>
            </w:pPr>
            <w:r w:rsidRPr="00E22635">
              <w:rPr>
                <w:rFonts w:ascii="Calibri" w:hAnsi="Calibri" w:cs="Tahoma"/>
              </w:rPr>
              <w:t>Whether escalation was done correctly.</w:t>
            </w:r>
          </w:p>
          <w:p w14:paraId="53E5B578" w14:textId="77777777" w:rsidR="00E22635" w:rsidRPr="00E22635" w:rsidRDefault="00E22635">
            <w:pPr>
              <w:numPr>
                <w:ilvl w:val="0"/>
                <w:numId w:val="48"/>
              </w:numPr>
              <w:spacing w:after="0"/>
              <w:ind w:right="162"/>
              <w:jc w:val="both"/>
              <w:rPr>
                <w:rFonts w:ascii="Calibri" w:hAnsi="Calibri" w:cs="Tahoma"/>
              </w:rPr>
            </w:pPr>
            <w:r w:rsidRPr="00E22635">
              <w:rPr>
                <w:rFonts w:ascii="Calibri" w:hAnsi="Calibri" w:cs="Tahoma"/>
              </w:rPr>
              <w:t>Whether evidence was maintained.</w:t>
            </w:r>
          </w:p>
          <w:p w14:paraId="2E6F9263" w14:textId="77777777" w:rsidR="00E22635" w:rsidRPr="00E22635" w:rsidRDefault="00E22635">
            <w:pPr>
              <w:numPr>
                <w:ilvl w:val="0"/>
                <w:numId w:val="48"/>
              </w:numPr>
              <w:spacing w:after="0"/>
              <w:ind w:right="162"/>
              <w:jc w:val="both"/>
              <w:rPr>
                <w:rFonts w:ascii="Calibri" w:hAnsi="Calibri" w:cs="Tahoma"/>
              </w:rPr>
            </w:pPr>
            <w:r w:rsidRPr="00E22635">
              <w:rPr>
                <w:rFonts w:ascii="Calibri" w:hAnsi="Calibri" w:cs="Tahoma"/>
              </w:rPr>
              <w:t>What caused the incident.</w:t>
            </w:r>
          </w:p>
          <w:p w14:paraId="094FB8FC" w14:textId="77777777" w:rsidR="00E22635" w:rsidRPr="00E22635" w:rsidRDefault="00E22635">
            <w:pPr>
              <w:numPr>
                <w:ilvl w:val="0"/>
                <w:numId w:val="48"/>
              </w:numPr>
              <w:spacing w:after="0"/>
              <w:ind w:right="162"/>
              <w:jc w:val="both"/>
              <w:rPr>
                <w:rFonts w:ascii="Calibri" w:hAnsi="Calibri" w:cs="Tahoma"/>
              </w:rPr>
            </w:pPr>
            <w:r w:rsidRPr="00E22635">
              <w:rPr>
                <w:rFonts w:ascii="Calibri" w:hAnsi="Calibri" w:cs="Tahoma"/>
              </w:rPr>
              <w:t>What corrective actions are required.</w:t>
            </w:r>
          </w:p>
          <w:p w14:paraId="527846EE" w14:textId="77777777" w:rsidR="00E22635" w:rsidRPr="00E22635" w:rsidRDefault="00E22635">
            <w:pPr>
              <w:numPr>
                <w:ilvl w:val="0"/>
                <w:numId w:val="48"/>
              </w:numPr>
              <w:spacing w:after="0"/>
              <w:ind w:right="162"/>
              <w:jc w:val="both"/>
              <w:rPr>
                <w:rFonts w:ascii="Calibri" w:hAnsi="Calibri" w:cs="Tahoma"/>
              </w:rPr>
            </w:pPr>
            <w:r w:rsidRPr="00E22635">
              <w:rPr>
                <w:rFonts w:ascii="Calibri" w:hAnsi="Calibri" w:cs="Tahoma"/>
              </w:rPr>
              <w:t>Whether risks need to be recorded or updated in the SMSA Risk Register.</w:t>
            </w:r>
          </w:p>
          <w:p w14:paraId="6B45F8D1" w14:textId="77777777" w:rsidR="00E22635" w:rsidRPr="00E22635" w:rsidRDefault="00E22635">
            <w:pPr>
              <w:numPr>
                <w:ilvl w:val="0"/>
                <w:numId w:val="48"/>
              </w:numPr>
              <w:spacing w:after="0"/>
              <w:ind w:right="162"/>
              <w:jc w:val="both"/>
              <w:rPr>
                <w:rFonts w:ascii="Calibri" w:hAnsi="Calibri" w:cs="Tahoma"/>
              </w:rPr>
            </w:pPr>
            <w:r w:rsidRPr="00E22635">
              <w:rPr>
                <w:rFonts w:ascii="Calibri" w:hAnsi="Calibri" w:cs="Tahoma"/>
              </w:rPr>
              <w:lastRenderedPageBreak/>
              <w:t>Whether policies, procedures, controls, training, or supplier arrangements need improvement.</w:t>
            </w:r>
          </w:p>
          <w:p w14:paraId="76675A64" w14:textId="77777777" w:rsidR="00E22635" w:rsidRPr="00E22635" w:rsidRDefault="00E22635" w:rsidP="00E22635">
            <w:pPr>
              <w:spacing w:after="0"/>
              <w:ind w:right="162"/>
              <w:jc w:val="both"/>
              <w:rPr>
                <w:rFonts w:ascii="Calibri" w:hAnsi="Calibri" w:cs="Tahoma"/>
              </w:rPr>
            </w:pPr>
            <w:r w:rsidRPr="00E22635">
              <w:rPr>
                <w:rFonts w:ascii="Calibri" w:hAnsi="Calibri" w:cs="Tahoma"/>
              </w:rPr>
              <w:t>Open corrective actions shall be tracked until closure.</w:t>
            </w:r>
          </w:p>
          <w:p w14:paraId="7603A0E4" w14:textId="7EE316C4" w:rsidR="00E22635" w:rsidRPr="00E22635" w:rsidRDefault="00E22635" w:rsidP="00E22635">
            <w:pPr>
              <w:spacing w:after="0"/>
              <w:ind w:right="162"/>
              <w:jc w:val="both"/>
              <w:rPr>
                <w:rFonts w:ascii="Calibri" w:hAnsi="Calibri" w:cs="Tahoma"/>
              </w:rPr>
            </w:pPr>
          </w:p>
          <w:p w14:paraId="044040B2" w14:textId="24ECCA4E" w:rsidR="00E22635" w:rsidRPr="00E22635" w:rsidRDefault="00746E17" w:rsidP="00E22635">
            <w:pPr>
              <w:spacing w:after="0"/>
              <w:ind w:right="162"/>
              <w:jc w:val="both"/>
              <w:rPr>
                <w:rFonts w:ascii="Calibri" w:hAnsi="Calibri" w:cs="Tahoma"/>
                <w:b/>
                <w:bCs/>
              </w:rPr>
            </w:pPr>
            <w:r>
              <w:rPr>
                <w:rFonts w:ascii="Calibri" w:hAnsi="Calibri" w:cs="Tahoma"/>
                <w:b/>
                <w:bCs/>
              </w:rPr>
              <w:t xml:space="preserve">III. </w:t>
            </w:r>
            <w:r w:rsidR="00E22635" w:rsidRPr="00E22635">
              <w:rPr>
                <w:rFonts w:ascii="Calibri" w:hAnsi="Calibri" w:cs="Tahoma"/>
                <w:b/>
                <w:bCs/>
              </w:rPr>
              <w:t>Related Documents</w:t>
            </w:r>
          </w:p>
          <w:p w14:paraId="2FFE9580" w14:textId="77777777" w:rsidR="00E22635" w:rsidRPr="00E22635" w:rsidRDefault="00E22635">
            <w:pPr>
              <w:numPr>
                <w:ilvl w:val="0"/>
                <w:numId w:val="49"/>
              </w:numPr>
              <w:spacing w:after="0"/>
              <w:ind w:right="162"/>
              <w:jc w:val="both"/>
              <w:rPr>
                <w:rFonts w:ascii="Calibri" w:hAnsi="Calibri" w:cs="Tahoma"/>
              </w:rPr>
            </w:pPr>
            <w:r w:rsidRPr="00E22635">
              <w:rPr>
                <w:rFonts w:ascii="Calibri" w:hAnsi="Calibri" w:cs="Tahoma"/>
              </w:rPr>
              <w:t>Information Security Incident Management Policy.</w:t>
            </w:r>
          </w:p>
          <w:p w14:paraId="54BA291D" w14:textId="77777777" w:rsidR="00E22635" w:rsidRPr="00E22635" w:rsidRDefault="00E22635">
            <w:pPr>
              <w:numPr>
                <w:ilvl w:val="0"/>
                <w:numId w:val="49"/>
              </w:numPr>
              <w:spacing w:after="0"/>
              <w:ind w:right="162"/>
              <w:jc w:val="both"/>
              <w:rPr>
                <w:rFonts w:ascii="Calibri" w:hAnsi="Calibri" w:cs="Tahoma"/>
              </w:rPr>
            </w:pPr>
            <w:r w:rsidRPr="00E22635">
              <w:rPr>
                <w:rFonts w:ascii="Calibri" w:hAnsi="Calibri" w:cs="Tahoma"/>
              </w:rPr>
              <w:t>Information Security Incident Response Plan.</w:t>
            </w:r>
          </w:p>
          <w:p w14:paraId="04C820AB" w14:textId="77777777" w:rsidR="00E22635" w:rsidRPr="00E22635" w:rsidRDefault="00E22635">
            <w:pPr>
              <w:numPr>
                <w:ilvl w:val="0"/>
                <w:numId w:val="49"/>
              </w:numPr>
              <w:spacing w:after="0"/>
              <w:ind w:right="162"/>
              <w:jc w:val="both"/>
              <w:rPr>
                <w:rFonts w:ascii="Calibri" w:hAnsi="Calibri" w:cs="Tahoma"/>
              </w:rPr>
            </w:pPr>
            <w:r w:rsidRPr="00E22635">
              <w:rPr>
                <w:rFonts w:ascii="Calibri" w:hAnsi="Calibri" w:cs="Tahoma"/>
              </w:rPr>
              <w:t>IT Continuity Policy.</w:t>
            </w:r>
          </w:p>
          <w:p w14:paraId="0C99FF84" w14:textId="77777777" w:rsidR="00E22635" w:rsidRPr="00E22635" w:rsidRDefault="00E22635">
            <w:pPr>
              <w:numPr>
                <w:ilvl w:val="0"/>
                <w:numId w:val="49"/>
              </w:numPr>
              <w:spacing w:after="0"/>
              <w:ind w:right="162"/>
              <w:jc w:val="both"/>
              <w:rPr>
                <w:rFonts w:ascii="Calibri" w:hAnsi="Calibri" w:cs="Tahoma"/>
              </w:rPr>
            </w:pPr>
            <w:r w:rsidRPr="00E22635">
              <w:rPr>
                <w:rFonts w:ascii="Calibri" w:hAnsi="Calibri" w:cs="Tahoma"/>
              </w:rPr>
              <w:t>Access Control Policy.</w:t>
            </w:r>
          </w:p>
          <w:p w14:paraId="0AEC11B2" w14:textId="77777777" w:rsidR="00E22635" w:rsidRPr="00E22635" w:rsidRDefault="00E22635">
            <w:pPr>
              <w:numPr>
                <w:ilvl w:val="0"/>
                <w:numId w:val="49"/>
              </w:numPr>
              <w:spacing w:after="0"/>
              <w:ind w:right="162"/>
              <w:jc w:val="both"/>
              <w:rPr>
                <w:rFonts w:ascii="Calibri" w:hAnsi="Calibri" w:cs="Tahoma"/>
              </w:rPr>
            </w:pPr>
            <w:r w:rsidRPr="00E22635">
              <w:rPr>
                <w:rFonts w:ascii="Calibri" w:hAnsi="Calibri" w:cs="Tahoma"/>
              </w:rPr>
              <w:t>Asset Management Policy.</w:t>
            </w:r>
          </w:p>
          <w:p w14:paraId="1D6F899F" w14:textId="77777777" w:rsidR="00E22635" w:rsidRPr="00E22635" w:rsidRDefault="00E22635">
            <w:pPr>
              <w:numPr>
                <w:ilvl w:val="0"/>
                <w:numId w:val="49"/>
              </w:numPr>
              <w:spacing w:after="0"/>
              <w:ind w:right="162"/>
              <w:jc w:val="both"/>
              <w:rPr>
                <w:rFonts w:ascii="Calibri" w:hAnsi="Calibri" w:cs="Tahoma"/>
              </w:rPr>
            </w:pPr>
            <w:r w:rsidRPr="00E22635">
              <w:rPr>
                <w:rFonts w:ascii="Calibri" w:hAnsi="Calibri" w:cs="Tahoma"/>
              </w:rPr>
              <w:t>Communication Policy.</w:t>
            </w:r>
          </w:p>
          <w:p w14:paraId="5AFF55D4" w14:textId="77777777" w:rsidR="00E22635" w:rsidRPr="00E22635" w:rsidRDefault="00E22635">
            <w:pPr>
              <w:numPr>
                <w:ilvl w:val="0"/>
                <w:numId w:val="49"/>
              </w:numPr>
              <w:spacing w:after="0"/>
              <w:ind w:right="162"/>
              <w:jc w:val="both"/>
              <w:rPr>
                <w:rFonts w:ascii="Calibri" w:hAnsi="Calibri" w:cs="Tahoma"/>
              </w:rPr>
            </w:pPr>
            <w:r w:rsidRPr="00E22635">
              <w:rPr>
                <w:rFonts w:ascii="Calibri" w:hAnsi="Calibri" w:cs="Tahoma"/>
              </w:rPr>
              <w:t>Backup Policy.</w:t>
            </w:r>
          </w:p>
          <w:p w14:paraId="108C8148" w14:textId="77777777" w:rsidR="00E22635" w:rsidRPr="00E22635" w:rsidRDefault="00E22635">
            <w:pPr>
              <w:numPr>
                <w:ilvl w:val="0"/>
                <w:numId w:val="49"/>
              </w:numPr>
              <w:spacing w:after="0"/>
              <w:ind w:right="162"/>
              <w:jc w:val="both"/>
              <w:rPr>
                <w:rFonts w:ascii="Calibri" w:hAnsi="Calibri" w:cs="Tahoma"/>
              </w:rPr>
            </w:pPr>
            <w:r w:rsidRPr="00E22635">
              <w:rPr>
                <w:rFonts w:ascii="Calibri" w:hAnsi="Calibri" w:cs="Tahoma"/>
              </w:rPr>
              <w:t>Backup Procedure.</w:t>
            </w:r>
          </w:p>
          <w:p w14:paraId="794863C5" w14:textId="77777777" w:rsidR="00E22635" w:rsidRPr="00E22635" w:rsidRDefault="00E22635">
            <w:pPr>
              <w:numPr>
                <w:ilvl w:val="0"/>
                <w:numId w:val="49"/>
              </w:numPr>
              <w:spacing w:after="0"/>
              <w:ind w:right="162"/>
              <w:jc w:val="both"/>
              <w:rPr>
                <w:rFonts w:ascii="Calibri" w:hAnsi="Calibri" w:cs="Tahoma"/>
              </w:rPr>
            </w:pPr>
            <w:r w:rsidRPr="00E22635">
              <w:rPr>
                <w:rFonts w:ascii="Calibri" w:hAnsi="Calibri" w:cs="Tahoma"/>
              </w:rPr>
              <w:t>Use of Cloud Services Policy.</w:t>
            </w:r>
          </w:p>
          <w:p w14:paraId="69287ABE" w14:textId="77777777" w:rsidR="00E22635" w:rsidRPr="00E22635" w:rsidRDefault="00E22635">
            <w:pPr>
              <w:numPr>
                <w:ilvl w:val="0"/>
                <w:numId w:val="49"/>
              </w:numPr>
              <w:spacing w:after="0"/>
              <w:ind w:right="162"/>
              <w:jc w:val="both"/>
              <w:rPr>
                <w:rFonts w:ascii="Calibri" w:hAnsi="Calibri" w:cs="Tahoma"/>
              </w:rPr>
            </w:pPr>
            <w:r w:rsidRPr="00E22635">
              <w:rPr>
                <w:rFonts w:ascii="Calibri" w:hAnsi="Calibri" w:cs="Tahoma"/>
              </w:rPr>
              <w:t>Supplier Relationships Policy.</w:t>
            </w:r>
          </w:p>
          <w:p w14:paraId="50F9C6BB" w14:textId="77777777" w:rsidR="00E22635" w:rsidRPr="00E22635" w:rsidRDefault="00E22635">
            <w:pPr>
              <w:numPr>
                <w:ilvl w:val="0"/>
                <w:numId w:val="49"/>
              </w:numPr>
              <w:spacing w:after="0"/>
              <w:ind w:right="162"/>
              <w:jc w:val="both"/>
              <w:rPr>
                <w:rFonts w:ascii="Calibri" w:hAnsi="Calibri" w:cs="Tahoma"/>
              </w:rPr>
            </w:pPr>
            <w:r w:rsidRPr="00E22635">
              <w:rPr>
                <w:rFonts w:ascii="Calibri" w:hAnsi="Calibri" w:cs="Tahoma"/>
              </w:rPr>
              <w:t>Information Security Risk Management Procedure.</w:t>
            </w:r>
          </w:p>
          <w:p w14:paraId="1949C981" w14:textId="77777777" w:rsidR="00E22635" w:rsidRPr="00E22635" w:rsidRDefault="00E22635">
            <w:pPr>
              <w:numPr>
                <w:ilvl w:val="0"/>
                <w:numId w:val="49"/>
              </w:numPr>
              <w:spacing w:after="0"/>
              <w:ind w:right="162"/>
              <w:jc w:val="both"/>
              <w:rPr>
                <w:rFonts w:ascii="Calibri" w:hAnsi="Calibri" w:cs="Tahoma"/>
              </w:rPr>
            </w:pPr>
            <w:r w:rsidRPr="00E22635">
              <w:rPr>
                <w:rFonts w:ascii="Calibri" w:hAnsi="Calibri" w:cs="Tahoma"/>
              </w:rPr>
              <w:t>SMSA Risk Register.</w:t>
            </w:r>
          </w:p>
          <w:p w14:paraId="3EC41DF9" w14:textId="77777777" w:rsidR="00E22635" w:rsidRPr="00E22635" w:rsidRDefault="00E22635">
            <w:pPr>
              <w:numPr>
                <w:ilvl w:val="0"/>
                <w:numId w:val="49"/>
              </w:numPr>
              <w:spacing w:after="0"/>
              <w:ind w:right="162"/>
              <w:jc w:val="both"/>
              <w:rPr>
                <w:rFonts w:ascii="Calibri" w:hAnsi="Calibri" w:cs="Tahoma"/>
              </w:rPr>
            </w:pPr>
            <w:r w:rsidRPr="00E22635">
              <w:rPr>
                <w:rFonts w:ascii="Calibri" w:hAnsi="Calibri" w:cs="Tahoma"/>
              </w:rPr>
              <w:t>IT Asset Inventory.</w:t>
            </w:r>
          </w:p>
          <w:p w14:paraId="667A21A6" w14:textId="30DA13CE" w:rsidR="00E22635" w:rsidRPr="00E22635" w:rsidRDefault="00E22635">
            <w:pPr>
              <w:numPr>
                <w:ilvl w:val="0"/>
                <w:numId w:val="49"/>
              </w:numPr>
              <w:spacing w:after="0"/>
              <w:ind w:right="162"/>
              <w:jc w:val="both"/>
              <w:rPr>
                <w:rFonts w:ascii="Calibri" w:hAnsi="Calibri" w:cs="Tahoma"/>
              </w:rPr>
            </w:pPr>
            <w:r w:rsidRPr="00E22635">
              <w:rPr>
                <w:rFonts w:ascii="Calibri" w:hAnsi="Calibri" w:cs="Tahoma"/>
              </w:rPr>
              <w:t>IT Continuity and Recovery Requirements Register.</w:t>
            </w:r>
          </w:p>
        </w:tc>
      </w:tr>
    </w:tbl>
    <w:p w14:paraId="310AE8D6"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7F9D1" w14:textId="77777777" w:rsidR="00812182" w:rsidRDefault="00812182" w:rsidP="003050B7">
      <w:pPr>
        <w:spacing w:after="0"/>
      </w:pPr>
      <w:r>
        <w:separator/>
      </w:r>
    </w:p>
  </w:endnote>
  <w:endnote w:type="continuationSeparator" w:id="0">
    <w:p w14:paraId="1321849C" w14:textId="77777777" w:rsidR="00812182" w:rsidRDefault="00812182"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B48E" w14:textId="62E98B13" w:rsidR="00F97433" w:rsidRPr="00B93592" w:rsidRDefault="00B93592" w:rsidP="00F9743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1</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6</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p>
  <w:p w14:paraId="40356AAD" w14:textId="08225D29" w:rsidR="00B93592" w:rsidRPr="00B93592" w:rsidRDefault="00B93592" w:rsidP="00B93592">
    <w:pPr>
      <w:pStyle w:val="Footer"/>
      <w:jc w:val="right"/>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55A26" w14:textId="77777777" w:rsidR="00812182" w:rsidRDefault="00812182" w:rsidP="003050B7">
      <w:pPr>
        <w:spacing w:after="0"/>
      </w:pPr>
      <w:r>
        <w:separator/>
      </w:r>
    </w:p>
  </w:footnote>
  <w:footnote w:type="continuationSeparator" w:id="0">
    <w:p w14:paraId="06E047C2" w14:textId="77777777" w:rsidR="00812182" w:rsidRDefault="00812182"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53ACF5EE" w14:textId="77777777" w:rsidTr="00980C86">
      <w:tc>
        <w:tcPr>
          <w:tcW w:w="4230" w:type="dxa"/>
        </w:tcPr>
        <w:p w14:paraId="43D0A25C" w14:textId="77777777" w:rsidR="00E95DBE" w:rsidRPr="003069FB" w:rsidRDefault="00B93592" w:rsidP="003050B7">
          <w:pPr>
            <w:pStyle w:val="Header"/>
            <w:rPr>
              <w:b/>
              <w:noProof/>
              <w:sz w:val="28"/>
              <w:szCs w:val="28"/>
            </w:rPr>
          </w:pPr>
          <w:r>
            <w:rPr>
              <w:b/>
              <w:noProof/>
              <w:sz w:val="28"/>
              <w:szCs w:val="28"/>
            </w:rPr>
            <w:drawing>
              <wp:inline distT="0" distB="0" distL="0" distR="0" wp14:anchorId="62E12657" wp14:editId="7288C0F4">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35F178D7" w14:textId="1DD97C7A" w:rsidR="00E95DBE" w:rsidRDefault="00E22635" w:rsidP="00D10214">
          <w:pPr>
            <w:pStyle w:val="Header"/>
            <w:jc w:val="right"/>
            <w:rPr>
              <w:rFonts w:ascii="Calibri" w:hAnsi="Calibri"/>
              <w:b/>
              <w:noProof/>
              <w:sz w:val="32"/>
            </w:rPr>
          </w:pPr>
          <w:r>
            <w:rPr>
              <w:rFonts w:ascii="Calibri" w:hAnsi="Calibri"/>
              <w:b/>
              <w:noProof/>
              <w:sz w:val="32"/>
            </w:rPr>
            <w:t>Information Security Incident Response Plan</w:t>
          </w:r>
        </w:p>
        <w:p w14:paraId="0BB5ACA5" w14:textId="77777777" w:rsidR="00E95DBE"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2D6389F2" w14:textId="77777777" w:rsidR="00E95DBE" w:rsidRPr="00607DB0" w:rsidRDefault="00E95DBE"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D1F"/>
    <w:multiLevelType w:val="multilevel"/>
    <w:tmpl w:val="C0725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84855"/>
    <w:multiLevelType w:val="multilevel"/>
    <w:tmpl w:val="74044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3264F"/>
    <w:multiLevelType w:val="multilevel"/>
    <w:tmpl w:val="B5BA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B1913"/>
    <w:multiLevelType w:val="multilevel"/>
    <w:tmpl w:val="3BDE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40174"/>
    <w:multiLevelType w:val="multilevel"/>
    <w:tmpl w:val="CF4C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ED6273"/>
    <w:multiLevelType w:val="multilevel"/>
    <w:tmpl w:val="5840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2244CC"/>
    <w:multiLevelType w:val="multilevel"/>
    <w:tmpl w:val="FCE2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413F65"/>
    <w:multiLevelType w:val="multilevel"/>
    <w:tmpl w:val="9E0A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3C1215"/>
    <w:multiLevelType w:val="multilevel"/>
    <w:tmpl w:val="E2CC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A34992"/>
    <w:multiLevelType w:val="multilevel"/>
    <w:tmpl w:val="636A5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CC487D"/>
    <w:multiLevelType w:val="multilevel"/>
    <w:tmpl w:val="3F4A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C2857"/>
    <w:multiLevelType w:val="multilevel"/>
    <w:tmpl w:val="8C96E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B25413"/>
    <w:multiLevelType w:val="multilevel"/>
    <w:tmpl w:val="62EA2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B42A27"/>
    <w:multiLevelType w:val="multilevel"/>
    <w:tmpl w:val="B2E6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FD5B5D"/>
    <w:multiLevelType w:val="multilevel"/>
    <w:tmpl w:val="7B92EB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B57478"/>
    <w:multiLevelType w:val="multilevel"/>
    <w:tmpl w:val="C5A4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584B6C"/>
    <w:multiLevelType w:val="multilevel"/>
    <w:tmpl w:val="753C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A20F5E"/>
    <w:multiLevelType w:val="multilevel"/>
    <w:tmpl w:val="653E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8F4429"/>
    <w:multiLevelType w:val="multilevel"/>
    <w:tmpl w:val="491E8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4561AA"/>
    <w:multiLevelType w:val="multilevel"/>
    <w:tmpl w:val="1B6E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463FE3"/>
    <w:multiLevelType w:val="multilevel"/>
    <w:tmpl w:val="3854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BD1AE6"/>
    <w:multiLevelType w:val="multilevel"/>
    <w:tmpl w:val="5E68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595C33"/>
    <w:multiLevelType w:val="multilevel"/>
    <w:tmpl w:val="9E4C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8B4E75"/>
    <w:multiLevelType w:val="multilevel"/>
    <w:tmpl w:val="43744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D018CF"/>
    <w:multiLevelType w:val="multilevel"/>
    <w:tmpl w:val="F5A2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967244"/>
    <w:multiLevelType w:val="multilevel"/>
    <w:tmpl w:val="E696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8D7A69"/>
    <w:multiLevelType w:val="multilevel"/>
    <w:tmpl w:val="A28A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16EE0"/>
    <w:multiLevelType w:val="multilevel"/>
    <w:tmpl w:val="8C44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EC0F88"/>
    <w:multiLevelType w:val="multilevel"/>
    <w:tmpl w:val="0ED4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CD5337"/>
    <w:multiLevelType w:val="multilevel"/>
    <w:tmpl w:val="3A66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787A9D"/>
    <w:multiLevelType w:val="multilevel"/>
    <w:tmpl w:val="4AEE1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49535A"/>
    <w:multiLevelType w:val="multilevel"/>
    <w:tmpl w:val="E37C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A13BA5"/>
    <w:multiLevelType w:val="multilevel"/>
    <w:tmpl w:val="E59C3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6B0A20"/>
    <w:multiLevelType w:val="multilevel"/>
    <w:tmpl w:val="5B64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9C4D5E"/>
    <w:multiLevelType w:val="multilevel"/>
    <w:tmpl w:val="B568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B45B7E"/>
    <w:multiLevelType w:val="multilevel"/>
    <w:tmpl w:val="526A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BE506D"/>
    <w:multiLevelType w:val="multilevel"/>
    <w:tmpl w:val="3A4A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516F92"/>
    <w:multiLevelType w:val="multilevel"/>
    <w:tmpl w:val="ECD0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F60CD7"/>
    <w:multiLevelType w:val="multilevel"/>
    <w:tmpl w:val="743C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F765F5"/>
    <w:multiLevelType w:val="multilevel"/>
    <w:tmpl w:val="443E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A5720F"/>
    <w:multiLevelType w:val="multilevel"/>
    <w:tmpl w:val="163E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E00349"/>
    <w:multiLevelType w:val="multilevel"/>
    <w:tmpl w:val="88686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71970938"/>
    <w:multiLevelType w:val="multilevel"/>
    <w:tmpl w:val="CC46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A87E3B"/>
    <w:multiLevelType w:val="multilevel"/>
    <w:tmpl w:val="C15E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9031E1"/>
    <w:multiLevelType w:val="multilevel"/>
    <w:tmpl w:val="9F8C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E27ABD"/>
    <w:multiLevelType w:val="multilevel"/>
    <w:tmpl w:val="FF10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CB2C37"/>
    <w:multiLevelType w:val="multilevel"/>
    <w:tmpl w:val="EFCA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292C77"/>
    <w:multiLevelType w:val="multilevel"/>
    <w:tmpl w:val="06E0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807591">
    <w:abstractNumId w:val="42"/>
  </w:num>
  <w:num w:numId="2" w16cid:durableId="692414479">
    <w:abstractNumId w:val="15"/>
  </w:num>
  <w:num w:numId="3" w16cid:durableId="440301000">
    <w:abstractNumId w:val="7"/>
  </w:num>
  <w:num w:numId="4" w16cid:durableId="819617685">
    <w:abstractNumId w:val="20"/>
  </w:num>
  <w:num w:numId="5" w16cid:durableId="1576745903">
    <w:abstractNumId w:val="6"/>
  </w:num>
  <w:num w:numId="6" w16cid:durableId="1463578271">
    <w:abstractNumId w:val="31"/>
  </w:num>
  <w:num w:numId="7" w16cid:durableId="2102096334">
    <w:abstractNumId w:val="4"/>
  </w:num>
  <w:num w:numId="8" w16cid:durableId="570773518">
    <w:abstractNumId w:val="19"/>
  </w:num>
  <w:num w:numId="9" w16cid:durableId="1805735236">
    <w:abstractNumId w:val="45"/>
  </w:num>
  <w:num w:numId="10" w16cid:durableId="1529950804">
    <w:abstractNumId w:val="14"/>
  </w:num>
  <w:num w:numId="11" w16cid:durableId="466357590">
    <w:abstractNumId w:val="18"/>
  </w:num>
  <w:num w:numId="12" w16cid:durableId="1371496741">
    <w:abstractNumId w:val="28"/>
  </w:num>
  <w:num w:numId="13" w16cid:durableId="1687831497">
    <w:abstractNumId w:val="8"/>
  </w:num>
  <w:num w:numId="14" w16cid:durableId="292716508">
    <w:abstractNumId w:val="25"/>
  </w:num>
  <w:num w:numId="15" w16cid:durableId="206187713">
    <w:abstractNumId w:val="0"/>
  </w:num>
  <w:num w:numId="16" w16cid:durableId="1745831978">
    <w:abstractNumId w:val="12"/>
  </w:num>
  <w:num w:numId="17" w16cid:durableId="1178539738">
    <w:abstractNumId w:val="23"/>
  </w:num>
  <w:num w:numId="18" w16cid:durableId="1420059250">
    <w:abstractNumId w:val="39"/>
  </w:num>
  <w:num w:numId="19" w16cid:durableId="1975672530">
    <w:abstractNumId w:val="3"/>
  </w:num>
  <w:num w:numId="20" w16cid:durableId="280039944">
    <w:abstractNumId w:val="36"/>
  </w:num>
  <w:num w:numId="21" w16cid:durableId="974943134">
    <w:abstractNumId w:val="37"/>
  </w:num>
  <w:num w:numId="22" w16cid:durableId="1037923652">
    <w:abstractNumId w:val="22"/>
  </w:num>
  <w:num w:numId="23" w16cid:durableId="1378042562">
    <w:abstractNumId w:val="2"/>
  </w:num>
  <w:num w:numId="24" w16cid:durableId="737748662">
    <w:abstractNumId w:val="21"/>
  </w:num>
  <w:num w:numId="25" w16cid:durableId="921380328">
    <w:abstractNumId w:val="26"/>
  </w:num>
  <w:num w:numId="26" w16cid:durableId="775520092">
    <w:abstractNumId w:val="32"/>
  </w:num>
  <w:num w:numId="27" w16cid:durableId="1568758848">
    <w:abstractNumId w:val="16"/>
  </w:num>
  <w:num w:numId="28" w16cid:durableId="800802182">
    <w:abstractNumId w:val="35"/>
  </w:num>
  <w:num w:numId="29" w16cid:durableId="177620877">
    <w:abstractNumId w:val="41"/>
  </w:num>
  <w:num w:numId="30" w16cid:durableId="1334604039">
    <w:abstractNumId w:val="10"/>
  </w:num>
  <w:num w:numId="31" w16cid:durableId="163665744">
    <w:abstractNumId w:val="38"/>
  </w:num>
  <w:num w:numId="32" w16cid:durableId="1500340468">
    <w:abstractNumId w:val="33"/>
  </w:num>
  <w:num w:numId="33" w16cid:durableId="1162619804">
    <w:abstractNumId w:val="13"/>
  </w:num>
  <w:num w:numId="34" w16cid:durableId="42946901">
    <w:abstractNumId w:val="17"/>
  </w:num>
  <w:num w:numId="35" w16cid:durableId="1182357204">
    <w:abstractNumId w:val="43"/>
  </w:num>
  <w:num w:numId="36" w16cid:durableId="1010987341">
    <w:abstractNumId w:val="29"/>
  </w:num>
  <w:num w:numId="37" w16cid:durableId="1622414472">
    <w:abstractNumId w:val="44"/>
  </w:num>
  <w:num w:numId="38" w16cid:durableId="1326977385">
    <w:abstractNumId w:val="40"/>
  </w:num>
  <w:num w:numId="39" w16cid:durableId="1425682746">
    <w:abstractNumId w:val="9"/>
  </w:num>
  <w:num w:numId="40" w16cid:durableId="631520476">
    <w:abstractNumId w:val="24"/>
  </w:num>
  <w:num w:numId="41" w16cid:durableId="1734936061">
    <w:abstractNumId w:val="48"/>
  </w:num>
  <w:num w:numId="42" w16cid:durableId="787699154">
    <w:abstractNumId w:val="47"/>
  </w:num>
  <w:num w:numId="43" w16cid:durableId="825971570">
    <w:abstractNumId w:val="5"/>
  </w:num>
  <w:num w:numId="44" w16cid:durableId="1636447363">
    <w:abstractNumId w:val="1"/>
  </w:num>
  <w:num w:numId="45" w16cid:durableId="27537363">
    <w:abstractNumId w:val="27"/>
  </w:num>
  <w:num w:numId="46" w16cid:durableId="1398548661">
    <w:abstractNumId w:val="46"/>
  </w:num>
  <w:num w:numId="47" w16cid:durableId="1251500739">
    <w:abstractNumId w:val="34"/>
  </w:num>
  <w:num w:numId="48" w16cid:durableId="1927499045">
    <w:abstractNumId w:val="11"/>
  </w:num>
  <w:num w:numId="49" w16cid:durableId="147791652">
    <w:abstractNumId w:val="3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152"/>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4D1E"/>
    <w:rsid w:val="000A52ED"/>
    <w:rsid w:val="000A54C8"/>
    <w:rsid w:val="000A6852"/>
    <w:rsid w:val="000B2943"/>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19CF"/>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4CE8"/>
    <w:rsid w:val="001056B1"/>
    <w:rsid w:val="001062A5"/>
    <w:rsid w:val="00106C5D"/>
    <w:rsid w:val="001100E9"/>
    <w:rsid w:val="001141FB"/>
    <w:rsid w:val="001143D9"/>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5F6E"/>
    <w:rsid w:val="00186AC4"/>
    <w:rsid w:val="0018742A"/>
    <w:rsid w:val="001918F1"/>
    <w:rsid w:val="00192208"/>
    <w:rsid w:val="00192FC9"/>
    <w:rsid w:val="001933F4"/>
    <w:rsid w:val="00195129"/>
    <w:rsid w:val="00195BAF"/>
    <w:rsid w:val="00196F65"/>
    <w:rsid w:val="001978CB"/>
    <w:rsid w:val="001A012A"/>
    <w:rsid w:val="001A2878"/>
    <w:rsid w:val="001A3432"/>
    <w:rsid w:val="001A44F6"/>
    <w:rsid w:val="001A5197"/>
    <w:rsid w:val="001A6502"/>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2B2"/>
    <w:rsid w:val="001E2744"/>
    <w:rsid w:val="001E3E63"/>
    <w:rsid w:val="001E44D7"/>
    <w:rsid w:val="001E53AC"/>
    <w:rsid w:val="001E5D18"/>
    <w:rsid w:val="001F0847"/>
    <w:rsid w:val="001F1483"/>
    <w:rsid w:val="001F18E1"/>
    <w:rsid w:val="001F2432"/>
    <w:rsid w:val="001F2F32"/>
    <w:rsid w:val="001F3756"/>
    <w:rsid w:val="001F4530"/>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5D81"/>
    <w:rsid w:val="00216B21"/>
    <w:rsid w:val="00217429"/>
    <w:rsid w:val="0022002C"/>
    <w:rsid w:val="00220920"/>
    <w:rsid w:val="002209F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582"/>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14CA"/>
    <w:rsid w:val="002A350C"/>
    <w:rsid w:val="002A4501"/>
    <w:rsid w:val="002A4AED"/>
    <w:rsid w:val="002B0B16"/>
    <w:rsid w:val="002B1B14"/>
    <w:rsid w:val="002B36E5"/>
    <w:rsid w:val="002B3964"/>
    <w:rsid w:val="002B4813"/>
    <w:rsid w:val="002B78A4"/>
    <w:rsid w:val="002C1178"/>
    <w:rsid w:val="002C25D0"/>
    <w:rsid w:val="002C3464"/>
    <w:rsid w:val="002C3A10"/>
    <w:rsid w:val="002C59D2"/>
    <w:rsid w:val="002C62B0"/>
    <w:rsid w:val="002C6603"/>
    <w:rsid w:val="002C684C"/>
    <w:rsid w:val="002C6F5B"/>
    <w:rsid w:val="002D1256"/>
    <w:rsid w:val="002D2340"/>
    <w:rsid w:val="002D2428"/>
    <w:rsid w:val="002D2E94"/>
    <w:rsid w:val="002D329B"/>
    <w:rsid w:val="002D3C4C"/>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EF9"/>
    <w:rsid w:val="003652DC"/>
    <w:rsid w:val="00367196"/>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2022"/>
    <w:rsid w:val="003C309D"/>
    <w:rsid w:val="003C397B"/>
    <w:rsid w:val="003C3996"/>
    <w:rsid w:val="003C3DB8"/>
    <w:rsid w:val="003C4E00"/>
    <w:rsid w:val="003D1CC5"/>
    <w:rsid w:val="003D4B1B"/>
    <w:rsid w:val="003D50F3"/>
    <w:rsid w:val="003D54E9"/>
    <w:rsid w:val="003D629C"/>
    <w:rsid w:val="003D657D"/>
    <w:rsid w:val="003E0D83"/>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714"/>
    <w:rsid w:val="00441B40"/>
    <w:rsid w:val="00441F39"/>
    <w:rsid w:val="0044368E"/>
    <w:rsid w:val="00443F21"/>
    <w:rsid w:val="00444272"/>
    <w:rsid w:val="00445716"/>
    <w:rsid w:val="00446D98"/>
    <w:rsid w:val="0044752C"/>
    <w:rsid w:val="00451261"/>
    <w:rsid w:val="004512B7"/>
    <w:rsid w:val="00452601"/>
    <w:rsid w:val="004528B9"/>
    <w:rsid w:val="004536CA"/>
    <w:rsid w:val="004571DD"/>
    <w:rsid w:val="004601B8"/>
    <w:rsid w:val="00460724"/>
    <w:rsid w:val="00462069"/>
    <w:rsid w:val="00463FF7"/>
    <w:rsid w:val="00464246"/>
    <w:rsid w:val="00464B10"/>
    <w:rsid w:val="00466825"/>
    <w:rsid w:val="004674E2"/>
    <w:rsid w:val="0047080E"/>
    <w:rsid w:val="00470CC0"/>
    <w:rsid w:val="0047200C"/>
    <w:rsid w:val="00472EDA"/>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4949"/>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B8B"/>
    <w:rsid w:val="004E4F82"/>
    <w:rsid w:val="004E5A29"/>
    <w:rsid w:val="004E635A"/>
    <w:rsid w:val="004E6A3F"/>
    <w:rsid w:val="004E7314"/>
    <w:rsid w:val="004F108A"/>
    <w:rsid w:val="004F39CD"/>
    <w:rsid w:val="004F56BF"/>
    <w:rsid w:val="004F5AAA"/>
    <w:rsid w:val="004F5DAA"/>
    <w:rsid w:val="00501804"/>
    <w:rsid w:val="00502EAF"/>
    <w:rsid w:val="005030F7"/>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26066"/>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1F1A"/>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38E5"/>
    <w:rsid w:val="00703E8E"/>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0394"/>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46E17"/>
    <w:rsid w:val="007528A4"/>
    <w:rsid w:val="007528C9"/>
    <w:rsid w:val="00753A39"/>
    <w:rsid w:val="0075430E"/>
    <w:rsid w:val="0075455F"/>
    <w:rsid w:val="00755655"/>
    <w:rsid w:val="00755C19"/>
    <w:rsid w:val="00756B6D"/>
    <w:rsid w:val="00757BB0"/>
    <w:rsid w:val="00760025"/>
    <w:rsid w:val="007609D3"/>
    <w:rsid w:val="00760D52"/>
    <w:rsid w:val="00762C9C"/>
    <w:rsid w:val="00765536"/>
    <w:rsid w:val="00767191"/>
    <w:rsid w:val="00772D3A"/>
    <w:rsid w:val="0077315D"/>
    <w:rsid w:val="00774867"/>
    <w:rsid w:val="00774F87"/>
    <w:rsid w:val="0077513E"/>
    <w:rsid w:val="007759CB"/>
    <w:rsid w:val="00780969"/>
    <w:rsid w:val="00782808"/>
    <w:rsid w:val="007829FB"/>
    <w:rsid w:val="00782D6B"/>
    <w:rsid w:val="0079048B"/>
    <w:rsid w:val="00791A35"/>
    <w:rsid w:val="00791B96"/>
    <w:rsid w:val="007921CB"/>
    <w:rsid w:val="00792912"/>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B14"/>
    <w:rsid w:val="007E7C1D"/>
    <w:rsid w:val="007F0634"/>
    <w:rsid w:val="007F0BFF"/>
    <w:rsid w:val="007F0E4D"/>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2182"/>
    <w:rsid w:val="00814836"/>
    <w:rsid w:val="00815065"/>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67AD1"/>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079A"/>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448"/>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AF0"/>
    <w:rsid w:val="00986295"/>
    <w:rsid w:val="0098631A"/>
    <w:rsid w:val="0098686B"/>
    <w:rsid w:val="00986CCA"/>
    <w:rsid w:val="00987142"/>
    <w:rsid w:val="00991CCD"/>
    <w:rsid w:val="00992FCB"/>
    <w:rsid w:val="0099592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22C9"/>
    <w:rsid w:val="009B43C9"/>
    <w:rsid w:val="009B48D8"/>
    <w:rsid w:val="009B58AB"/>
    <w:rsid w:val="009B5E09"/>
    <w:rsid w:val="009B73FA"/>
    <w:rsid w:val="009B767B"/>
    <w:rsid w:val="009C0CA4"/>
    <w:rsid w:val="009C1424"/>
    <w:rsid w:val="009C1EB1"/>
    <w:rsid w:val="009C3427"/>
    <w:rsid w:val="009C424B"/>
    <w:rsid w:val="009C593A"/>
    <w:rsid w:val="009C5E2B"/>
    <w:rsid w:val="009C62B6"/>
    <w:rsid w:val="009D0224"/>
    <w:rsid w:val="009D02AC"/>
    <w:rsid w:val="009D0F55"/>
    <w:rsid w:val="009D1523"/>
    <w:rsid w:val="009D528A"/>
    <w:rsid w:val="009D7203"/>
    <w:rsid w:val="009E0442"/>
    <w:rsid w:val="009E259C"/>
    <w:rsid w:val="009E2B51"/>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48A"/>
    <w:rsid w:val="00AD768F"/>
    <w:rsid w:val="00AE1807"/>
    <w:rsid w:val="00AE27F3"/>
    <w:rsid w:val="00AE45A4"/>
    <w:rsid w:val="00AE47E8"/>
    <w:rsid w:val="00AE6CD3"/>
    <w:rsid w:val="00AF0148"/>
    <w:rsid w:val="00AF0EF7"/>
    <w:rsid w:val="00AF3D03"/>
    <w:rsid w:val="00AF4FB2"/>
    <w:rsid w:val="00AF507B"/>
    <w:rsid w:val="00AF5227"/>
    <w:rsid w:val="00AF5695"/>
    <w:rsid w:val="00AF65B3"/>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C5D"/>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1F9A"/>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106C"/>
    <w:rsid w:val="00CE3EBB"/>
    <w:rsid w:val="00CE480F"/>
    <w:rsid w:val="00CE5BA0"/>
    <w:rsid w:val="00CE79F5"/>
    <w:rsid w:val="00CF1B63"/>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40BC"/>
    <w:rsid w:val="00D350D8"/>
    <w:rsid w:val="00D35761"/>
    <w:rsid w:val="00D3652C"/>
    <w:rsid w:val="00D3761D"/>
    <w:rsid w:val="00D414E2"/>
    <w:rsid w:val="00D41ADD"/>
    <w:rsid w:val="00D42E46"/>
    <w:rsid w:val="00D4344F"/>
    <w:rsid w:val="00D434A2"/>
    <w:rsid w:val="00D4377F"/>
    <w:rsid w:val="00D43982"/>
    <w:rsid w:val="00D44551"/>
    <w:rsid w:val="00D457F1"/>
    <w:rsid w:val="00D45BD0"/>
    <w:rsid w:val="00D4682B"/>
    <w:rsid w:val="00D46DA9"/>
    <w:rsid w:val="00D476CB"/>
    <w:rsid w:val="00D47A7D"/>
    <w:rsid w:val="00D50F8A"/>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77B2C"/>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140B"/>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263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5DBE"/>
    <w:rsid w:val="00E97E35"/>
    <w:rsid w:val="00EA3843"/>
    <w:rsid w:val="00EA3EAF"/>
    <w:rsid w:val="00EA4B88"/>
    <w:rsid w:val="00EA4FC1"/>
    <w:rsid w:val="00EA6129"/>
    <w:rsid w:val="00EA61C8"/>
    <w:rsid w:val="00EB027C"/>
    <w:rsid w:val="00EB0468"/>
    <w:rsid w:val="00EB32F2"/>
    <w:rsid w:val="00EC0600"/>
    <w:rsid w:val="00EC0A8C"/>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5BDE"/>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9665B"/>
    <w:rsid w:val="00F97433"/>
    <w:rsid w:val="00FA013B"/>
    <w:rsid w:val="00FA0DA5"/>
    <w:rsid w:val="00FA11B9"/>
    <w:rsid w:val="00FA2A2A"/>
    <w:rsid w:val="00FA2B09"/>
    <w:rsid w:val="00FA2DA2"/>
    <w:rsid w:val="00FA6310"/>
    <w:rsid w:val="00FA6E0E"/>
    <w:rsid w:val="00FA71DF"/>
    <w:rsid w:val="00FA791B"/>
    <w:rsid w:val="00FB0511"/>
    <w:rsid w:val="00FB1E43"/>
    <w:rsid w:val="00FB3247"/>
    <w:rsid w:val="00FB5EDC"/>
    <w:rsid w:val="00FB60D4"/>
    <w:rsid w:val="00FB6BAF"/>
    <w:rsid w:val="00FC1493"/>
    <w:rsid w:val="00FC1837"/>
    <w:rsid w:val="00FC1F87"/>
    <w:rsid w:val="00FC43D0"/>
    <w:rsid w:val="00FC59B5"/>
    <w:rsid w:val="00FC608A"/>
    <w:rsid w:val="00FC6EEC"/>
    <w:rsid w:val="00FC765B"/>
    <w:rsid w:val="00FC7B11"/>
    <w:rsid w:val="00FD02E5"/>
    <w:rsid w:val="00FD307A"/>
    <w:rsid w:val="00FD37E0"/>
    <w:rsid w:val="00FD41A4"/>
    <w:rsid w:val="00FD5019"/>
    <w:rsid w:val="00FD530F"/>
    <w:rsid w:val="00FD6E8A"/>
    <w:rsid w:val="00FE02DD"/>
    <w:rsid w:val="00FE0784"/>
    <w:rsid w:val="00FE1C94"/>
    <w:rsid w:val="00FE2892"/>
    <w:rsid w:val="00FE48FC"/>
    <w:rsid w:val="00FE5997"/>
    <w:rsid w:val="00FE5F59"/>
    <w:rsid w:val="00FE7B41"/>
    <w:rsid w:val="00FE7CF5"/>
    <w:rsid w:val="00FF0112"/>
    <w:rsid w:val="00FF195B"/>
    <w:rsid w:val="00FF1EDE"/>
    <w:rsid w:val="00FF221A"/>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6A8D2"/>
  <w15:docId w15:val="{94FA5DC8-E9F6-484C-BDDF-4ABB6140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3D62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F05BDE"/>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3D629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5CF74-4971-4FB8-AB6F-A49A69F64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10</Pages>
  <Words>2963</Words>
  <Characters>16891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34</cp:revision>
  <dcterms:created xsi:type="dcterms:W3CDTF">2021-11-04T08:41:00Z</dcterms:created>
  <dcterms:modified xsi:type="dcterms:W3CDTF">2026-06-18T09:22:00Z</dcterms:modified>
</cp:coreProperties>
</file>