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0"/>
      </w:tblGrid>
      <w:tr w:rsidR="00387632" w:rsidRPr="002928E9" w14:paraId="393C789A" w14:textId="77777777" w:rsidTr="00387632">
        <w:trPr>
          <w:trHeight w:val="70"/>
        </w:trPr>
        <w:tc>
          <w:tcPr>
            <w:tcW w:w="1980" w:type="dxa"/>
          </w:tcPr>
          <w:p w14:paraId="0BE0A1A1" w14:textId="77777777" w:rsidR="00387632" w:rsidRPr="00980C86" w:rsidRDefault="00387632" w:rsidP="00F52146">
            <w:pPr>
              <w:spacing w:before="120" w:after="0"/>
              <w:rPr>
                <w:rFonts w:ascii="Calibri" w:hAnsi="Calibri"/>
                <w:b/>
                <w:bCs/>
              </w:rPr>
            </w:pPr>
            <w:r>
              <w:rPr>
                <w:rFonts w:ascii="Calibri" w:hAnsi="Calibri"/>
                <w:b/>
                <w:bCs/>
              </w:rPr>
              <w:t>Overview</w:t>
            </w:r>
          </w:p>
        </w:tc>
        <w:tc>
          <w:tcPr>
            <w:tcW w:w="8640" w:type="dxa"/>
          </w:tcPr>
          <w:p w14:paraId="43A55862" w14:textId="7CD200BA" w:rsidR="00387632" w:rsidRPr="00011E0B" w:rsidRDefault="00011E0B" w:rsidP="00011E0B">
            <w:pPr>
              <w:autoSpaceDE w:val="0"/>
              <w:autoSpaceDN w:val="0"/>
              <w:adjustRightInd w:val="0"/>
              <w:spacing w:after="0"/>
              <w:rPr>
                <w:rFonts w:ascii="Calibri" w:hAnsi="Calibri" w:cs="Calibri"/>
                <w:sz w:val="24"/>
                <w:szCs w:val="24"/>
              </w:rPr>
            </w:pPr>
            <w:r w:rsidRPr="00011E0B">
              <w:rPr>
                <w:rFonts w:ascii="Calibri" w:hAnsi="Calibri" w:cs="Calibri"/>
                <w:sz w:val="24"/>
                <w:szCs w:val="24"/>
              </w:rPr>
              <w:t>This work instruction explains how normal IT support tickets raised in the IT ticketing system shall be classified and handled based on priority and closure SLA.</w:t>
            </w:r>
            <w:r>
              <w:rPr>
                <w:rFonts w:ascii="Calibri" w:hAnsi="Calibri" w:cs="Calibri"/>
                <w:sz w:val="24"/>
                <w:szCs w:val="24"/>
              </w:rPr>
              <w:t xml:space="preserve"> </w:t>
            </w:r>
            <w:r w:rsidRPr="00011E0B">
              <w:rPr>
                <w:rFonts w:ascii="Calibri" w:hAnsi="Calibri" w:cs="Calibri"/>
                <w:sz w:val="24"/>
                <w:szCs w:val="24"/>
              </w:rPr>
              <w:t>This work instruction applies to day-to-day IT support tickets only. It does not replace the Information Security Incident Management Policy.</w:t>
            </w:r>
          </w:p>
        </w:tc>
      </w:tr>
      <w:tr w:rsidR="00387632" w:rsidRPr="002928E9" w14:paraId="307212E2" w14:textId="77777777" w:rsidTr="00F52146">
        <w:tc>
          <w:tcPr>
            <w:tcW w:w="1980" w:type="dxa"/>
          </w:tcPr>
          <w:p w14:paraId="5FEB6CFB" w14:textId="77777777" w:rsidR="00387632" w:rsidRPr="00980C86" w:rsidRDefault="00387632" w:rsidP="00F52146">
            <w:pPr>
              <w:spacing w:before="120" w:after="120"/>
              <w:rPr>
                <w:rFonts w:ascii="Calibri" w:hAnsi="Calibri"/>
                <w:b/>
                <w:bCs/>
              </w:rPr>
            </w:pPr>
            <w:r w:rsidRPr="00980C86">
              <w:rPr>
                <w:rFonts w:ascii="Calibri" w:hAnsi="Calibri"/>
                <w:b/>
                <w:bCs/>
              </w:rPr>
              <w:t>Purpose</w:t>
            </w:r>
          </w:p>
        </w:tc>
        <w:tc>
          <w:tcPr>
            <w:tcW w:w="8640" w:type="dxa"/>
          </w:tcPr>
          <w:p w14:paraId="65C0CC7F" w14:textId="424FCDB5" w:rsidR="00387632" w:rsidRPr="002115AC" w:rsidRDefault="00011E0B" w:rsidP="00011E0B">
            <w:pPr>
              <w:autoSpaceDE w:val="0"/>
              <w:autoSpaceDN w:val="0"/>
              <w:adjustRightInd w:val="0"/>
              <w:spacing w:after="0"/>
              <w:rPr>
                <w:rStyle w:val="Strong"/>
                <w:rFonts w:ascii="Calibri" w:hAnsi="Calibri" w:cs="Calibri"/>
                <w:b w:val="0"/>
                <w:bCs w:val="0"/>
                <w:sz w:val="20"/>
                <w:szCs w:val="20"/>
              </w:rPr>
            </w:pPr>
            <w:r w:rsidRPr="00011E0B">
              <w:rPr>
                <w:rFonts w:ascii="Calibri" w:hAnsi="Calibri" w:cs="Calibri"/>
                <w:sz w:val="24"/>
                <w:szCs w:val="24"/>
              </w:rPr>
              <w:t>The purpose of this work instruction is to ensure that IT support tickets are classified correctly, assigned to the right IT team and closed within the defined SLA where possible.</w:t>
            </w:r>
          </w:p>
        </w:tc>
      </w:tr>
      <w:tr w:rsidR="00387632" w:rsidRPr="002928E9" w14:paraId="6EC6987F" w14:textId="77777777" w:rsidTr="00F52146">
        <w:tc>
          <w:tcPr>
            <w:tcW w:w="1980" w:type="dxa"/>
          </w:tcPr>
          <w:p w14:paraId="234B2D6A" w14:textId="77777777" w:rsidR="00387632" w:rsidRDefault="00387632" w:rsidP="00F52146">
            <w:pPr>
              <w:spacing w:before="120" w:after="120"/>
              <w:rPr>
                <w:rFonts w:ascii="Calibri" w:hAnsi="Calibri"/>
                <w:b/>
                <w:bCs/>
              </w:rPr>
            </w:pPr>
            <w:r>
              <w:rPr>
                <w:rFonts w:ascii="Calibri" w:hAnsi="Calibri"/>
                <w:b/>
                <w:bCs/>
              </w:rPr>
              <w:t>Persons Affected</w:t>
            </w:r>
          </w:p>
        </w:tc>
        <w:tc>
          <w:tcPr>
            <w:tcW w:w="8640" w:type="dxa"/>
          </w:tcPr>
          <w:p w14:paraId="1524BD40" w14:textId="77777777" w:rsidR="00011E0B" w:rsidRDefault="00011E0B" w:rsidP="00011E0B">
            <w:pPr>
              <w:autoSpaceDE w:val="0"/>
              <w:autoSpaceDN w:val="0"/>
              <w:adjustRightInd w:val="0"/>
              <w:spacing w:after="0"/>
              <w:rPr>
                <w:rFonts w:ascii="Calibri" w:hAnsi="Calibri" w:cs="Calibri"/>
                <w:sz w:val="24"/>
                <w:szCs w:val="24"/>
              </w:rPr>
            </w:pPr>
            <w:r w:rsidRPr="00011E0B">
              <w:rPr>
                <w:rFonts w:ascii="Calibri" w:hAnsi="Calibri" w:cs="Calibri"/>
                <w:b/>
                <w:bCs/>
                <w:sz w:val="24"/>
                <w:szCs w:val="24"/>
              </w:rPr>
              <w:t>SMSA Staff:</w:t>
            </w:r>
            <w:r w:rsidRPr="00011E0B">
              <w:rPr>
                <w:rFonts w:ascii="Calibri" w:hAnsi="Calibri" w:cs="Calibri"/>
                <w:b/>
                <w:bCs/>
                <w:sz w:val="24"/>
                <w:szCs w:val="24"/>
              </w:rPr>
              <w:br/>
            </w:r>
            <w:r w:rsidRPr="00011E0B">
              <w:rPr>
                <w:rFonts w:ascii="Calibri" w:hAnsi="Calibri" w:cs="Calibri"/>
                <w:sz w:val="24"/>
                <w:szCs w:val="24"/>
              </w:rPr>
              <w:t>Responsible for raising IT tickets through the approved IT ticketing system and providing clear details of the issue or request.</w:t>
            </w:r>
          </w:p>
          <w:p w14:paraId="01FA8BBB" w14:textId="77777777" w:rsidR="00011E0B" w:rsidRPr="00011E0B" w:rsidRDefault="00011E0B" w:rsidP="00011E0B">
            <w:pPr>
              <w:autoSpaceDE w:val="0"/>
              <w:autoSpaceDN w:val="0"/>
              <w:adjustRightInd w:val="0"/>
              <w:spacing w:after="0"/>
              <w:rPr>
                <w:rFonts w:ascii="Calibri" w:hAnsi="Calibri" w:cs="Calibri"/>
                <w:b/>
                <w:bCs/>
                <w:sz w:val="24"/>
                <w:szCs w:val="24"/>
              </w:rPr>
            </w:pPr>
          </w:p>
          <w:p w14:paraId="3D7D0ABB" w14:textId="77777777" w:rsidR="00011E0B" w:rsidRPr="00011E0B" w:rsidRDefault="00011E0B" w:rsidP="00011E0B">
            <w:pPr>
              <w:autoSpaceDE w:val="0"/>
              <w:autoSpaceDN w:val="0"/>
              <w:adjustRightInd w:val="0"/>
              <w:spacing w:after="0"/>
              <w:rPr>
                <w:rFonts w:ascii="Calibri" w:hAnsi="Calibri" w:cs="Calibri"/>
                <w:b/>
                <w:bCs/>
                <w:sz w:val="24"/>
                <w:szCs w:val="24"/>
              </w:rPr>
            </w:pPr>
            <w:r w:rsidRPr="00011E0B">
              <w:rPr>
                <w:rFonts w:ascii="Calibri" w:hAnsi="Calibri" w:cs="Calibri"/>
                <w:b/>
                <w:bCs/>
                <w:sz w:val="24"/>
                <w:szCs w:val="24"/>
              </w:rPr>
              <w:t>IT Technicians / Supervisors:</w:t>
            </w:r>
            <w:r w:rsidRPr="00011E0B">
              <w:rPr>
                <w:rFonts w:ascii="Calibri" w:hAnsi="Calibri" w:cs="Calibri"/>
                <w:b/>
                <w:bCs/>
                <w:sz w:val="24"/>
                <w:szCs w:val="24"/>
              </w:rPr>
              <w:br/>
            </w:r>
            <w:r w:rsidRPr="00011E0B">
              <w:rPr>
                <w:rFonts w:ascii="Calibri" w:hAnsi="Calibri" w:cs="Calibri"/>
                <w:sz w:val="24"/>
                <w:szCs w:val="24"/>
              </w:rPr>
              <w:t>Responsible for reviewing the ticket classification, correcting the priority if required, assigning the ticket to the right team and following up until closure.</w:t>
            </w:r>
          </w:p>
          <w:p w14:paraId="701EF5BF" w14:textId="77777777" w:rsidR="00387632" w:rsidRPr="002115AC" w:rsidRDefault="00387632" w:rsidP="002115AC">
            <w:pPr>
              <w:autoSpaceDE w:val="0"/>
              <w:autoSpaceDN w:val="0"/>
              <w:adjustRightInd w:val="0"/>
              <w:spacing w:after="0"/>
              <w:rPr>
                <w:rStyle w:val="Strong"/>
                <w:rFonts w:ascii="Calibri" w:hAnsi="Calibri" w:cs="Calibri"/>
                <w:b w:val="0"/>
                <w:bCs w:val="0"/>
                <w:sz w:val="20"/>
                <w:szCs w:val="20"/>
              </w:rPr>
            </w:pPr>
          </w:p>
        </w:tc>
      </w:tr>
      <w:tr w:rsidR="00387632" w:rsidRPr="002928E9" w14:paraId="40C866C6" w14:textId="77777777" w:rsidTr="00F52146">
        <w:tc>
          <w:tcPr>
            <w:tcW w:w="1980" w:type="dxa"/>
          </w:tcPr>
          <w:p w14:paraId="53D52092" w14:textId="1038ED7B" w:rsidR="00387632" w:rsidRDefault="00011E0B" w:rsidP="00F52146">
            <w:pPr>
              <w:spacing w:before="120" w:after="0"/>
              <w:rPr>
                <w:rFonts w:ascii="Calibri" w:hAnsi="Calibri"/>
                <w:b/>
                <w:bCs/>
              </w:rPr>
            </w:pPr>
            <w:r>
              <w:rPr>
                <w:rFonts w:ascii="Calibri" w:hAnsi="Calibri"/>
                <w:b/>
                <w:bCs/>
              </w:rPr>
              <w:t>Instructions</w:t>
            </w:r>
          </w:p>
        </w:tc>
        <w:tc>
          <w:tcPr>
            <w:tcW w:w="8640" w:type="dxa"/>
          </w:tcPr>
          <w:p w14:paraId="1D8A967D" w14:textId="409B2402" w:rsidR="00011E0B" w:rsidRPr="00D06E8D" w:rsidRDefault="00011E0B" w:rsidP="00011E0B">
            <w:pPr>
              <w:ind w:right="162"/>
              <w:jc w:val="both"/>
              <w:rPr>
                <w:rFonts w:cstheme="minorHAnsi"/>
                <w:b/>
                <w:bCs/>
                <w:sz w:val="24"/>
                <w:szCs w:val="24"/>
                <w:u w:val="single"/>
              </w:rPr>
            </w:pPr>
            <w:r w:rsidRPr="00D06E8D">
              <w:rPr>
                <w:rFonts w:cstheme="minorHAnsi"/>
                <w:b/>
                <w:bCs/>
                <w:sz w:val="24"/>
                <w:szCs w:val="24"/>
                <w:u w:val="single"/>
              </w:rPr>
              <w:t>1. General</w:t>
            </w:r>
          </w:p>
          <w:p w14:paraId="3BD45E79" w14:textId="77777777" w:rsidR="00011E0B" w:rsidRPr="00D06E8D" w:rsidRDefault="00011E0B" w:rsidP="00011E0B">
            <w:pPr>
              <w:pStyle w:val="ListParagraph"/>
              <w:numPr>
                <w:ilvl w:val="0"/>
                <w:numId w:val="5"/>
              </w:numPr>
              <w:ind w:right="162"/>
              <w:jc w:val="both"/>
              <w:rPr>
                <w:rFonts w:cstheme="minorHAnsi"/>
                <w:sz w:val="24"/>
                <w:szCs w:val="24"/>
              </w:rPr>
            </w:pPr>
            <w:r w:rsidRPr="00D06E8D">
              <w:rPr>
                <w:rFonts w:cstheme="minorHAnsi"/>
                <w:sz w:val="24"/>
                <w:szCs w:val="24"/>
              </w:rPr>
              <w:t xml:space="preserve">All IT support requirements shall be raised through the approved IT ticketing system email: </w:t>
            </w:r>
            <w:hyperlink r:id="rId8" w:history="1">
              <w:r w:rsidRPr="00D06E8D">
                <w:rPr>
                  <w:rStyle w:val="Hyperlink"/>
                  <w:rFonts w:cstheme="minorHAnsi"/>
                  <w:sz w:val="24"/>
                  <w:szCs w:val="24"/>
                  <w:u w:val="none"/>
                </w:rPr>
                <w:t>ithelpdesk@smsaexpress.com</w:t>
              </w:r>
            </w:hyperlink>
          </w:p>
          <w:p w14:paraId="09A05B4A" w14:textId="77777777" w:rsidR="00011E0B" w:rsidRPr="00D06E8D" w:rsidRDefault="00011E0B" w:rsidP="00011E0B">
            <w:pPr>
              <w:pStyle w:val="ListParagraph"/>
              <w:numPr>
                <w:ilvl w:val="0"/>
                <w:numId w:val="5"/>
              </w:numPr>
              <w:ind w:right="162"/>
              <w:jc w:val="both"/>
              <w:rPr>
                <w:rFonts w:cstheme="minorHAnsi"/>
                <w:sz w:val="24"/>
                <w:szCs w:val="24"/>
              </w:rPr>
            </w:pPr>
            <w:r w:rsidRPr="00D06E8D">
              <w:rPr>
                <w:rFonts w:cstheme="minorHAnsi"/>
                <w:sz w:val="24"/>
                <w:szCs w:val="24"/>
              </w:rPr>
              <w:t>Tickets shall be classified as High, Medium or Low based on the business impact and urgency of the issue.</w:t>
            </w:r>
          </w:p>
          <w:p w14:paraId="08F2F9D7" w14:textId="56D3779B" w:rsidR="00011E0B" w:rsidRPr="00D06E8D" w:rsidRDefault="00011E0B" w:rsidP="00011E0B">
            <w:pPr>
              <w:pStyle w:val="ListParagraph"/>
              <w:numPr>
                <w:ilvl w:val="0"/>
                <w:numId w:val="5"/>
              </w:numPr>
              <w:ind w:right="162"/>
              <w:jc w:val="both"/>
              <w:rPr>
                <w:rFonts w:cstheme="minorHAnsi"/>
                <w:sz w:val="24"/>
                <w:szCs w:val="24"/>
              </w:rPr>
            </w:pPr>
            <w:r w:rsidRPr="00D06E8D">
              <w:rPr>
                <w:rFonts w:cstheme="minorHAnsi"/>
                <w:sz w:val="24"/>
                <w:szCs w:val="24"/>
              </w:rPr>
              <w:t>The IT technician or supervisor shall verify the ticket classification and update it if the selected priority is not correct.</w:t>
            </w:r>
          </w:p>
          <w:p w14:paraId="4E05CCFF" w14:textId="52D27AE6" w:rsidR="00011E0B" w:rsidRPr="00D06E8D" w:rsidRDefault="00011E0B" w:rsidP="00011E0B">
            <w:pPr>
              <w:ind w:right="162"/>
              <w:jc w:val="both"/>
              <w:rPr>
                <w:rFonts w:cstheme="minorHAnsi"/>
                <w:b/>
                <w:bCs/>
                <w:sz w:val="24"/>
                <w:szCs w:val="24"/>
                <w:u w:val="single"/>
              </w:rPr>
            </w:pPr>
            <w:r w:rsidRPr="00D06E8D">
              <w:rPr>
                <w:rFonts w:cstheme="minorHAnsi"/>
                <w:b/>
                <w:bCs/>
                <w:sz w:val="24"/>
                <w:szCs w:val="24"/>
                <w:u w:val="single"/>
              </w:rPr>
              <w:t>2. IT Tickets and Security Incidents</w:t>
            </w:r>
          </w:p>
          <w:p w14:paraId="7F6E3B02" w14:textId="26AB88D5" w:rsidR="00011E0B" w:rsidRPr="00660B48" w:rsidRDefault="00011E0B" w:rsidP="00660B48">
            <w:pPr>
              <w:pStyle w:val="ListParagraph"/>
              <w:numPr>
                <w:ilvl w:val="0"/>
                <w:numId w:val="6"/>
              </w:numPr>
              <w:ind w:right="162"/>
              <w:jc w:val="both"/>
              <w:rPr>
                <w:rFonts w:cstheme="minorHAnsi"/>
                <w:sz w:val="24"/>
                <w:szCs w:val="24"/>
              </w:rPr>
            </w:pPr>
            <w:r w:rsidRPr="00660B48">
              <w:rPr>
                <w:rFonts w:cstheme="minorHAnsi"/>
                <w:sz w:val="24"/>
                <w:szCs w:val="24"/>
              </w:rPr>
              <w:t>Normal day-to-day IT support tickets are not information security incidents unless they involve actual or suspected impact to the confidentiality, integrity, or availability of SMSA information assets. Examples of normal IT support tickets include:</w:t>
            </w:r>
          </w:p>
          <w:p w14:paraId="42DABD47" w14:textId="77777777" w:rsidR="00011E0B" w:rsidRPr="00D06E8D" w:rsidRDefault="00011E0B" w:rsidP="00660B48">
            <w:pPr>
              <w:numPr>
                <w:ilvl w:val="1"/>
                <w:numId w:val="14"/>
              </w:numPr>
              <w:spacing w:after="0"/>
              <w:ind w:right="162"/>
              <w:jc w:val="both"/>
              <w:rPr>
                <w:rFonts w:cstheme="minorHAnsi"/>
                <w:sz w:val="24"/>
                <w:szCs w:val="24"/>
              </w:rPr>
            </w:pPr>
            <w:r w:rsidRPr="00D06E8D">
              <w:rPr>
                <w:rFonts w:cstheme="minorHAnsi"/>
                <w:sz w:val="24"/>
                <w:szCs w:val="24"/>
              </w:rPr>
              <w:t>Password reset.</w:t>
            </w:r>
          </w:p>
          <w:p w14:paraId="5C9C28E1" w14:textId="77777777" w:rsidR="00011E0B" w:rsidRPr="00D06E8D" w:rsidRDefault="00011E0B" w:rsidP="00660B48">
            <w:pPr>
              <w:numPr>
                <w:ilvl w:val="1"/>
                <w:numId w:val="14"/>
              </w:numPr>
              <w:spacing w:after="0"/>
              <w:ind w:right="162"/>
              <w:jc w:val="both"/>
              <w:rPr>
                <w:rFonts w:cstheme="minorHAnsi"/>
                <w:sz w:val="24"/>
                <w:szCs w:val="24"/>
              </w:rPr>
            </w:pPr>
            <w:r w:rsidRPr="00D06E8D">
              <w:rPr>
                <w:rFonts w:cstheme="minorHAnsi"/>
                <w:sz w:val="24"/>
                <w:szCs w:val="24"/>
              </w:rPr>
              <w:t>Printer issue.</w:t>
            </w:r>
          </w:p>
          <w:p w14:paraId="6DD922A4" w14:textId="77777777" w:rsidR="00011E0B" w:rsidRPr="00D06E8D" w:rsidRDefault="00011E0B" w:rsidP="00660B48">
            <w:pPr>
              <w:numPr>
                <w:ilvl w:val="1"/>
                <w:numId w:val="14"/>
              </w:numPr>
              <w:spacing w:after="0"/>
              <w:ind w:right="162"/>
              <w:jc w:val="both"/>
              <w:rPr>
                <w:rFonts w:cstheme="minorHAnsi"/>
                <w:sz w:val="24"/>
                <w:szCs w:val="24"/>
              </w:rPr>
            </w:pPr>
            <w:r w:rsidRPr="00D06E8D">
              <w:rPr>
                <w:rFonts w:cstheme="minorHAnsi"/>
                <w:sz w:val="24"/>
                <w:szCs w:val="24"/>
              </w:rPr>
              <w:t>Desktop or laptop issue.</w:t>
            </w:r>
          </w:p>
          <w:p w14:paraId="3E12E4CA" w14:textId="77777777" w:rsidR="00011E0B" w:rsidRPr="00D06E8D" w:rsidRDefault="00011E0B" w:rsidP="00660B48">
            <w:pPr>
              <w:numPr>
                <w:ilvl w:val="1"/>
                <w:numId w:val="14"/>
              </w:numPr>
              <w:spacing w:after="0"/>
              <w:ind w:right="162"/>
              <w:jc w:val="both"/>
              <w:rPr>
                <w:rFonts w:cstheme="minorHAnsi"/>
                <w:sz w:val="24"/>
                <w:szCs w:val="24"/>
              </w:rPr>
            </w:pPr>
            <w:r w:rsidRPr="00D06E8D">
              <w:rPr>
                <w:rFonts w:cstheme="minorHAnsi"/>
                <w:sz w:val="24"/>
                <w:szCs w:val="24"/>
              </w:rPr>
              <w:t>Software installation.</w:t>
            </w:r>
          </w:p>
          <w:p w14:paraId="75DFF2EB" w14:textId="77777777" w:rsidR="00011E0B" w:rsidRPr="00D06E8D" w:rsidRDefault="00011E0B" w:rsidP="00660B48">
            <w:pPr>
              <w:numPr>
                <w:ilvl w:val="1"/>
                <w:numId w:val="14"/>
              </w:numPr>
              <w:spacing w:after="0"/>
              <w:ind w:right="162"/>
              <w:jc w:val="both"/>
              <w:rPr>
                <w:rFonts w:cstheme="minorHAnsi"/>
                <w:sz w:val="24"/>
                <w:szCs w:val="24"/>
              </w:rPr>
            </w:pPr>
            <w:r w:rsidRPr="00D06E8D">
              <w:rPr>
                <w:rFonts w:cstheme="minorHAnsi"/>
                <w:sz w:val="24"/>
                <w:szCs w:val="24"/>
              </w:rPr>
              <w:t>Hardware request.</w:t>
            </w:r>
          </w:p>
          <w:p w14:paraId="2B7723E6" w14:textId="77777777" w:rsidR="00011E0B" w:rsidRPr="00D06E8D" w:rsidRDefault="00011E0B" w:rsidP="00660B48">
            <w:pPr>
              <w:numPr>
                <w:ilvl w:val="1"/>
                <w:numId w:val="14"/>
              </w:numPr>
              <w:spacing w:after="0"/>
              <w:ind w:right="162"/>
              <w:jc w:val="both"/>
              <w:rPr>
                <w:rFonts w:cstheme="minorHAnsi"/>
                <w:sz w:val="24"/>
                <w:szCs w:val="24"/>
              </w:rPr>
            </w:pPr>
            <w:r w:rsidRPr="00D06E8D">
              <w:rPr>
                <w:rFonts w:cstheme="minorHAnsi"/>
                <w:sz w:val="24"/>
                <w:szCs w:val="24"/>
              </w:rPr>
              <w:t>Report request.</w:t>
            </w:r>
          </w:p>
          <w:p w14:paraId="14A8F238" w14:textId="77777777" w:rsidR="00011E0B" w:rsidRPr="00D06E8D" w:rsidRDefault="00011E0B" w:rsidP="00660B48">
            <w:pPr>
              <w:numPr>
                <w:ilvl w:val="1"/>
                <w:numId w:val="14"/>
              </w:numPr>
              <w:spacing w:after="0"/>
              <w:ind w:right="162"/>
              <w:jc w:val="both"/>
              <w:rPr>
                <w:rFonts w:cstheme="minorHAnsi"/>
                <w:sz w:val="24"/>
                <w:szCs w:val="24"/>
              </w:rPr>
            </w:pPr>
            <w:r w:rsidRPr="00D06E8D">
              <w:rPr>
                <w:rFonts w:cstheme="minorHAnsi"/>
                <w:sz w:val="24"/>
                <w:szCs w:val="24"/>
              </w:rPr>
              <w:t>User support.</w:t>
            </w:r>
          </w:p>
          <w:p w14:paraId="306102A5" w14:textId="49C34368" w:rsidR="00011E0B" w:rsidRPr="00D06E8D" w:rsidRDefault="00011E0B" w:rsidP="00660B48">
            <w:pPr>
              <w:numPr>
                <w:ilvl w:val="1"/>
                <w:numId w:val="14"/>
              </w:numPr>
              <w:spacing w:after="0"/>
              <w:ind w:right="162"/>
              <w:jc w:val="both"/>
              <w:rPr>
                <w:rFonts w:cstheme="minorHAnsi"/>
                <w:sz w:val="24"/>
                <w:szCs w:val="24"/>
              </w:rPr>
            </w:pPr>
            <w:r w:rsidRPr="00D06E8D">
              <w:rPr>
                <w:rFonts w:cstheme="minorHAnsi"/>
                <w:sz w:val="24"/>
                <w:szCs w:val="24"/>
              </w:rPr>
              <w:t>Normal system support where there is no suspected security issue.</w:t>
            </w:r>
          </w:p>
          <w:p w14:paraId="3F997254" w14:textId="77777777" w:rsidR="00011E0B" w:rsidRPr="00D06E8D" w:rsidRDefault="00011E0B" w:rsidP="00011E0B">
            <w:pPr>
              <w:spacing w:after="0"/>
              <w:ind w:right="162"/>
              <w:jc w:val="both"/>
              <w:rPr>
                <w:rFonts w:cstheme="minorHAnsi"/>
                <w:sz w:val="24"/>
                <w:szCs w:val="24"/>
              </w:rPr>
            </w:pPr>
          </w:p>
          <w:p w14:paraId="5128DEE6" w14:textId="77777777" w:rsidR="00660B48" w:rsidRPr="00660B48" w:rsidRDefault="00011E0B" w:rsidP="00660B48">
            <w:pPr>
              <w:pStyle w:val="ListParagraph"/>
              <w:numPr>
                <w:ilvl w:val="0"/>
                <w:numId w:val="15"/>
              </w:numPr>
              <w:ind w:right="162"/>
              <w:jc w:val="both"/>
              <w:rPr>
                <w:rFonts w:cstheme="minorHAnsi"/>
                <w:sz w:val="24"/>
                <w:szCs w:val="24"/>
              </w:rPr>
            </w:pPr>
            <w:r w:rsidRPr="00660B48">
              <w:rPr>
                <w:rFonts w:cstheme="minorHAnsi"/>
                <w:sz w:val="24"/>
                <w:szCs w:val="24"/>
              </w:rPr>
              <w:t xml:space="preserve">If a ticket includes or later shows a possible information security issue, such as phishing, malware, unauthorized access, data leakage, suspicious login, stolen device, or security weakness, the ticket must be handled as an information </w:t>
            </w:r>
            <w:r w:rsidRPr="00660B48">
              <w:rPr>
                <w:rFonts w:cstheme="minorHAnsi"/>
                <w:sz w:val="24"/>
                <w:szCs w:val="24"/>
              </w:rPr>
              <w:lastRenderedPageBreak/>
              <w:t xml:space="preserve">security event or incident under the Information Security Incident Management Policy. </w:t>
            </w:r>
          </w:p>
          <w:p w14:paraId="230B918E" w14:textId="46D414A5" w:rsidR="00011E0B" w:rsidRPr="00660B48" w:rsidRDefault="00011E0B" w:rsidP="00660B48">
            <w:pPr>
              <w:pStyle w:val="ListParagraph"/>
              <w:numPr>
                <w:ilvl w:val="0"/>
                <w:numId w:val="15"/>
              </w:numPr>
              <w:ind w:right="162"/>
              <w:jc w:val="both"/>
              <w:rPr>
                <w:rFonts w:cstheme="minorHAnsi"/>
                <w:sz w:val="24"/>
                <w:szCs w:val="24"/>
              </w:rPr>
            </w:pPr>
            <w:r w:rsidRPr="00660B48">
              <w:rPr>
                <w:rFonts w:cstheme="minorHAnsi"/>
                <w:sz w:val="24"/>
                <w:szCs w:val="24"/>
              </w:rPr>
              <w:t>The IT ticket SLA is used for normal ticket tracking and closure monitoring. It shall not delay escalation, containment, evidence preservation, recovery, or closure requirements for information security incidents.</w:t>
            </w:r>
          </w:p>
          <w:p w14:paraId="47ED31C0" w14:textId="5B11DEFE" w:rsidR="00660B48" w:rsidRPr="00660B48" w:rsidRDefault="00660B48" w:rsidP="00660B48">
            <w:pPr>
              <w:pStyle w:val="ListParagraph"/>
              <w:numPr>
                <w:ilvl w:val="0"/>
                <w:numId w:val="15"/>
              </w:numPr>
              <w:ind w:right="162"/>
              <w:jc w:val="both"/>
              <w:rPr>
                <w:rFonts w:cstheme="minorHAnsi"/>
                <w:sz w:val="24"/>
                <w:szCs w:val="24"/>
              </w:rPr>
            </w:pPr>
            <w:r w:rsidRPr="00660B48">
              <w:rPr>
                <w:rFonts w:cstheme="minorHAnsi"/>
                <w:sz w:val="24"/>
                <w:szCs w:val="24"/>
              </w:rPr>
              <w:t>If there is doubt whether the ticket is a normal IT support ticket or a possible information security event, ITD shall treat it as a possible information security event until it is assessed and confirmed.</w:t>
            </w:r>
          </w:p>
          <w:p w14:paraId="59AC031C" w14:textId="7FFC0618" w:rsidR="00011E0B" w:rsidRPr="00D06E8D" w:rsidRDefault="00011E0B" w:rsidP="00011E0B">
            <w:pPr>
              <w:ind w:right="162"/>
              <w:jc w:val="both"/>
              <w:rPr>
                <w:rFonts w:cstheme="minorHAnsi"/>
                <w:b/>
                <w:bCs/>
                <w:sz w:val="24"/>
                <w:szCs w:val="24"/>
                <w:u w:val="single"/>
              </w:rPr>
            </w:pPr>
            <w:r w:rsidRPr="00D06E8D">
              <w:rPr>
                <w:rFonts w:cstheme="minorHAnsi"/>
                <w:b/>
                <w:bCs/>
                <w:sz w:val="24"/>
                <w:szCs w:val="24"/>
                <w:u w:val="single"/>
              </w:rPr>
              <w:t>3. Ticket Classification and SLA</w:t>
            </w:r>
          </w:p>
          <w:tbl>
            <w:tblPr>
              <w:tblW w:w="7605" w:type="dxa"/>
              <w:tblLook w:val="04A0" w:firstRow="1" w:lastRow="0" w:firstColumn="1" w:lastColumn="0" w:noHBand="0" w:noVBand="1"/>
            </w:tblPr>
            <w:tblGrid>
              <w:gridCol w:w="1108"/>
              <w:gridCol w:w="3885"/>
              <w:gridCol w:w="2612"/>
            </w:tblGrid>
            <w:tr w:rsidR="00011E0B" w:rsidRPr="00D06E8D" w14:paraId="2108CB0D" w14:textId="77777777" w:rsidTr="00011E0B">
              <w:trPr>
                <w:trHeight w:val="290"/>
              </w:trPr>
              <w:tc>
                <w:tcPr>
                  <w:tcW w:w="1034" w:type="dxa"/>
                  <w:tcBorders>
                    <w:top w:val="single" w:sz="4" w:space="0" w:color="auto"/>
                    <w:left w:val="single" w:sz="4" w:space="0" w:color="auto"/>
                    <w:bottom w:val="single" w:sz="4" w:space="0" w:color="auto"/>
                    <w:right w:val="single" w:sz="4" w:space="0" w:color="auto"/>
                  </w:tcBorders>
                  <w:vAlign w:val="center"/>
                  <w:hideMark/>
                </w:tcPr>
                <w:p w14:paraId="7AB23C4E" w14:textId="77777777" w:rsidR="00011E0B" w:rsidRPr="00D06E8D" w:rsidRDefault="00011E0B" w:rsidP="00011E0B">
                  <w:pPr>
                    <w:spacing w:after="0"/>
                    <w:jc w:val="center"/>
                    <w:rPr>
                      <w:rFonts w:eastAsia="Times New Roman" w:cstheme="minorHAnsi"/>
                      <w:b/>
                      <w:bCs/>
                      <w:color w:val="000000"/>
                      <w:sz w:val="24"/>
                      <w:szCs w:val="24"/>
                    </w:rPr>
                  </w:pPr>
                  <w:r w:rsidRPr="00D06E8D">
                    <w:rPr>
                      <w:rFonts w:eastAsia="Times New Roman" w:cstheme="minorHAnsi"/>
                      <w:b/>
                      <w:bCs/>
                      <w:color w:val="000000"/>
                      <w:sz w:val="24"/>
                      <w:szCs w:val="24"/>
                    </w:rPr>
                    <w:t>Category</w:t>
                  </w:r>
                </w:p>
              </w:tc>
              <w:tc>
                <w:tcPr>
                  <w:tcW w:w="3930" w:type="dxa"/>
                  <w:tcBorders>
                    <w:top w:val="single" w:sz="4" w:space="0" w:color="auto"/>
                    <w:left w:val="nil"/>
                    <w:bottom w:val="single" w:sz="4" w:space="0" w:color="auto"/>
                    <w:right w:val="single" w:sz="4" w:space="0" w:color="auto"/>
                  </w:tcBorders>
                  <w:vAlign w:val="center"/>
                  <w:hideMark/>
                </w:tcPr>
                <w:p w14:paraId="22C07054" w14:textId="77777777" w:rsidR="00011E0B" w:rsidRPr="00D06E8D" w:rsidRDefault="00011E0B" w:rsidP="00011E0B">
                  <w:pPr>
                    <w:spacing w:after="0"/>
                    <w:jc w:val="center"/>
                    <w:rPr>
                      <w:rFonts w:eastAsia="Times New Roman" w:cstheme="minorHAnsi"/>
                      <w:b/>
                      <w:bCs/>
                      <w:color w:val="000000"/>
                      <w:sz w:val="24"/>
                      <w:szCs w:val="24"/>
                    </w:rPr>
                  </w:pPr>
                  <w:r w:rsidRPr="00D06E8D">
                    <w:rPr>
                      <w:rFonts w:eastAsia="Times New Roman" w:cstheme="minorHAnsi"/>
                      <w:b/>
                      <w:bCs/>
                      <w:color w:val="000000"/>
                      <w:sz w:val="24"/>
                      <w:szCs w:val="24"/>
                    </w:rPr>
                    <w:t>Description</w:t>
                  </w:r>
                </w:p>
              </w:tc>
              <w:tc>
                <w:tcPr>
                  <w:tcW w:w="2641" w:type="dxa"/>
                  <w:tcBorders>
                    <w:top w:val="single" w:sz="4" w:space="0" w:color="auto"/>
                    <w:left w:val="nil"/>
                    <w:bottom w:val="single" w:sz="4" w:space="0" w:color="auto"/>
                    <w:right w:val="single" w:sz="4" w:space="0" w:color="auto"/>
                  </w:tcBorders>
                  <w:vAlign w:val="center"/>
                  <w:hideMark/>
                </w:tcPr>
                <w:p w14:paraId="4BA200E2" w14:textId="2347A7F0" w:rsidR="00011E0B" w:rsidRPr="00D06E8D" w:rsidRDefault="00011E0B" w:rsidP="00011E0B">
                  <w:pPr>
                    <w:spacing w:after="0"/>
                    <w:jc w:val="center"/>
                    <w:rPr>
                      <w:rFonts w:eastAsia="Times New Roman" w:cstheme="minorHAnsi"/>
                      <w:b/>
                      <w:bCs/>
                      <w:color w:val="000000"/>
                      <w:sz w:val="24"/>
                      <w:szCs w:val="24"/>
                    </w:rPr>
                  </w:pPr>
                  <w:r w:rsidRPr="00D06E8D">
                    <w:rPr>
                      <w:rFonts w:eastAsia="Times New Roman" w:cstheme="minorHAnsi"/>
                      <w:b/>
                      <w:bCs/>
                      <w:color w:val="000000"/>
                      <w:sz w:val="24"/>
                      <w:szCs w:val="24"/>
                    </w:rPr>
                    <w:t xml:space="preserve">SLA </w:t>
                  </w:r>
                </w:p>
              </w:tc>
            </w:tr>
            <w:tr w:rsidR="00011E0B" w:rsidRPr="00D06E8D" w14:paraId="434AF89F" w14:textId="77777777" w:rsidTr="00011E0B">
              <w:trPr>
                <w:trHeight w:val="1450"/>
              </w:trPr>
              <w:tc>
                <w:tcPr>
                  <w:tcW w:w="1034" w:type="dxa"/>
                  <w:tcBorders>
                    <w:top w:val="nil"/>
                    <w:left w:val="single" w:sz="4" w:space="0" w:color="auto"/>
                    <w:bottom w:val="single" w:sz="4" w:space="0" w:color="auto"/>
                    <w:right w:val="single" w:sz="4" w:space="0" w:color="auto"/>
                  </w:tcBorders>
                  <w:vAlign w:val="center"/>
                  <w:hideMark/>
                </w:tcPr>
                <w:p w14:paraId="6962693E" w14:textId="77777777" w:rsidR="00011E0B" w:rsidRPr="00D06E8D" w:rsidRDefault="00011E0B" w:rsidP="00011E0B">
                  <w:pPr>
                    <w:spacing w:after="0"/>
                    <w:rPr>
                      <w:rFonts w:eastAsia="Times New Roman" w:cstheme="minorHAnsi"/>
                      <w:color w:val="000000"/>
                      <w:sz w:val="24"/>
                      <w:szCs w:val="24"/>
                    </w:rPr>
                  </w:pPr>
                  <w:r w:rsidRPr="00D06E8D">
                    <w:rPr>
                      <w:rFonts w:eastAsia="Times New Roman" w:cstheme="minorHAnsi"/>
                      <w:color w:val="000000"/>
                      <w:sz w:val="24"/>
                      <w:szCs w:val="24"/>
                    </w:rPr>
                    <w:t>High</w:t>
                  </w:r>
                </w:p>
              </w:tc>
              <w:tc>
                <w:tcPr>
                  <w:tcW w:w="3930" w:type="dxa"/>
                  <w:tcBorders>
                    <w:top w:val="nil"/>
                    <w:left w:val="nil"/>
                    <w:bottom w:val="single" w:sz="4" w:space="0" w:color="auto"/>
                    <w:right w:val="single" w:sz="4" w:space="0" w:color="auto"/>
                  </w:tcBorders>
                  <w:vAlign w:val="center"/>
                  <w:hideMark/>
                </w:tcPr>
                <w:p w14:paraId="7F6C6036" w14:textId="77777777" w:rsidR="00011E0B" w:rsidRPr="00D06E8D" w:rsidRDefault="00011E0B" w:rsidP="00011E0B">
                  <w:pPr>
                    <w:spacing w:after="0"/>
                    <w:rPr>
                      <w:rFonts w:eastAsia="Times New Roman" w:cstheme="minorHAnsi"/>
                      <w:color w:val="000000"/>
                      <w:sz w:val="24"/>
                      <w:szCs w:val="24"/>
                    </w:rPr>
                  </w:pPr>
                  <w:r w:rsidRPr="00D06E8D">
                    <w:rPr>
                      <w:rFonts w:eastAsia="Times New Roman" w:cstheme="minorHAnsi"/>
                      <w:color w:val="000000"/>
                      <w:sz w:val="24"/>
                      <w:szCs w:val="24"/>
                    </w:rPr>
                    <w:t>Issue affecting business continuity, such as major system down, network down, CORE/ERP issue, or issue affecting HQ, Main HUB, or other major location.</w:t>
                  </w:r>
                </w:p>
              </w:tc>
              <w:tc>
                <w:tcPr>
                  <w:tcW w:w="2641" w:type="dxa"/>
                  <w:tcBorders>
                    <w:top w:val="nil"/>
                    <w:left w:val="nil"/>
                    <w:bottom w:val="single" w:sz="4" w:space="0" w:color="auto"/>
                    <w:right w:val="single" w:sz="4" w:space="0" w:color="auto"/>
                  </w:tcBorders>
                  <w:vAlign w:val="center"/>
                  <w:hideMark/>
                </w:tcPr>
                <w:p w14:paraId="7BB3FF02" w14:textId="77777777" w:rsidR="00011E0B" w:rsidRPr="00D06E8D" w:rsidRDefault="00011E0B" w:rsidP="00011E0B">
                  <w:pPr>
                    <w:spacing w:after="0"/>
                    <w:rPr>
                      <w:rFonts w:eastAsia="Times New Roman" w:cstheme="minorHAnsi"/>
                      <w:color w:val="000000"/>
                      <w:sz w:val="24"/>
                      <w:szCs w:val="24"/>
                    </w:rPr>
                  </w:pPr>
                  <w:r w:rsidRPr="00D06E8D">
                    <w:rPr>
                      <w:rFonts w:eastAsia="Times New Roman" w:cstheme="minorHAnsi"/>
                      <w:color w:val="000000"/>
                      <w:sz w:val="24"/>
                      <w:szCs w:val="24"/>
                    </w:rPr>
                    <w:t>Within 24 hours</w:t>
                  </w:r>
                </w:p>
              </w:tc>
            </w:tr>
            <w:tr w:rsidR="00011E0B" w:rsidRPr="00D06E8D" w14:paraId="7FF8D901" w14:textId="77777777" w:rsidTr="00011E0B">
              <w:trPr>
                <w:trHeight w:val="2030"/>
              </w:trPr>
              <w:tc>
                <w:tcPr>
                  <w:tcW w:w="1034" w:type="dxa"/>
                  <w:tcBorders>
                    <w:top w:val="nil"/>
                    <w:left w:val="single" w:sz="4" w:space="0" w:color="auto"/>
                    <w:bottom w:val="single" w:sz="4" w:space="0" w:color="auto"/>
                    <w:right w:val="single" w:sz="4" w:space="0" w:color="auto"/>
                  </w:tcBorders>
                  <w:vAlign w:val="center"/>
                  <w:hideMark/>
                </w:tcPr>
                <w:p w14:paraId="2E30C035" w14:textId="77777777" w:rsidR="00011E0B" w:rsidRPr="00D06E8D" w:rsidRDefault="00011E0B" w:rsidP="00011E0B">
                  <w:pPr>
                    <w:spacing w:after="0"/>
                    <w:rPr>
                      <w:rFonts w:eastAsia="Times New Roman" w:cstheme="minorHAnsi"/>
                      <w:color w:val="000000"/>
                      <w:sz w:val="24"/>
                      <w:szCs w:val="24"/>
                    </w:rPr>
                  </w:pPr>
                  <w:r w:rsidRPr="00D06E8D">
                    <w:rPr>
                      <w:rFonts w:eastAsia="Times New Roman" w:cstheme="minorHAnsi"/>
                      <w:color w:val="000000"/>
                      <w:sz w:val="24"/>
                      <w:szCs w:val="24"/>
                    </w:rPr>
                    <w:t>Medium</w:t>
                  </w:r>
                </w:p>
              </w:tc>
              <w:tc>
                <w:tcPr>
                  <w:tcW w:w="3930" w:type="dxa"/>
                  <w:tcBorders>
                    <w:top w:val="nil"/>
                    <w:left w:val="nil"/>
                    <w:bottom w:val="single" w:sz="4" w:space="0" w:color="auto"/>
                    <w:right w:val="single" w:sz="4" w:space="0" w:color="auto"/>
                  </w:tcBorders>
                  <w:vAlign w:val="center"/>
                  <w:hideMark/>
                </w:tcPr>
                <w:p w14:paraId="1F4A7FEE" w14:textId="77777777" w:rsidR="00011E0B" w:rsidRPr="00D06E8D" w:rsidRDefault="00011E0B" w:rsidP="00011E0B">
                  <w:pPr>
                    <w:spacing w:after="0"/>
                    <w:rPr>
                      <w:rFonts w:eastAsia="Times New Roman" w:cstheme="minorHAnsi"/>
                      <w:color w:val="000000"/>
                      <w:sz w:val="24"/>
                      <w:szCs w:val="24"/>
                    </w:rPr>
                  </w:pPr>
                  <w:r w:rsidRPr="00D06E8D">
                    <w:rPr>
                      <w:rFonts w:eastAsia="Times New Roman" w:cstheme="minorHAnsi"/>
                      <w:color w:val="000000"/>
                      <w:sz w:val="24"/>
                      <w:szCs w:val="24"/>
                    </w:rPr>
                    <w:t>Issue affecting a department, unit, service center, secondary office, or secondary system. This may include network issue in a service center or station, secondary system down, or standard data/report support.</w:t>
                  </w:r>
                </w:p>
              </w:tc>
              <w:tc>
                <w:tcPr>
                  <w:tcW w:w="2641" w:type="dxa"/>
                  <w:tcBorders>
                    <w:top w:val="nil"/>
                    <w:left w:val="nil"/>
                    <w:bottom w:val="single" w:sz="4" w:space="0" w:color="auto"/>
                    <w:right w:val="single" w:sz="4" w:space="0" w:color="auto"/>
                  </w:tcBorders>
                  <w:vAlign w:val="center"/>
                  <w:hideMark/>
                </w:tcPr>
                <w:p w14:paraId="081A9CAA" w14:textId="77777777" w:rsidR="00011E0B" w:rsidRPr="00D06E8D" w:rsidRDefault="00011E0B" w:rsidP="00011E0B">
                  <w:pPr>
                    <w:spacing w:after="0"/>
                    <w:rPr>
                      <w:rFonts w:eastAsia="Times New Roman" w:cstheme="minorHAnsi"/>
                      <w:color w:val="000000"/>
                      <w:sz w:val="24"/>
                      <w:szCs w:val="24"/>
                    </w:rPr>
                  </w:pPr>
                  <w:r w:rsidRPr="00D06E8D">
                    <w:rPr>
                      <w:rFonts w:eastAsia="Times New Roman" w:cstheme="minorHAnsi"/>
                      <w:color w:val="000000"/>
                      <w:sz w:val="24"/>
                      <w:szCs w:val="24"/>
                    </w:rPr>
                    <w:t>2–3 working days</w:t>
                  </w:r>
                </w:p>
              </w:tc>
            </w:tr>
            <w:tr w:rsidR="00011E0B" w:rsidRPr="00D06E8D" w14:paraId="79C8B09D" w14:textId="77777777" w:rsidTr="00011E0B">
              <w:trPr>
                <w:trHeight w:val="1450"/>
              </w:trPr>
              <w:tc>
                <w:tcPr>
                  <w:tcW w:w="1034" w:type="dxa"/>
                  <w:tcBorders>
                    <w:top w:val="nil"/>
                    <w:left w:val="single" w:sz="4" w:space="0" w:color="auto"/>
                    <w:bottom w:val="single" w:sz="4" w:space="0" w:color="auto"/>
                    <w:right w:val="single" w:sz="4" w:space="0" w:color="auto"/>
                  </w:tcBorders>
                  <w:vAlign w:val="center"/>
                  <w:hideMark/>
                </w:tcPr>
                <w:p w14:paraId="08AA04DC" w14:textId="77777777" w:rsidR="00011E0B" w:rsidRPr="00D06E8D" w:rsidRDefault="00011E0B" w:rsidP="00011E0B">
                  <w:pPr>
                    <w:spacing w:after="0"/>
                    <w:rPr>
                      <w:rFonts w:eastAsia="Times New Roman" w:cstheme="minorHAnsi"/>
                      <w:color w:val="000000"/>
                      <w:sz w:val="24"/>
                      <w:szCs w:val="24"/>
                    </w:rPr>
                  </w:pPr>
                  <w:r w:rsidRPr="00D06E8D">
                    <w:rPr>
                      <w:rFonts w:eastAsia="Times New Roman" w:cstheme="minorHAnsi"/>
                      <w:color w:val="000000"/>
                      <w:sz w:val="24"/>
                      <w:szCs w:val="24"/>
                    </w:rPr>
                    <w:t>Low</w:t>
                  </w:r>
                </w:p>
              </w:tc>
              <w:tc>
                <w:tcPr>
                  <w:tcW w:w="3930" w:type="dxa"/>
                  <w:tcBorders>
                    <w:top w:val="nil"/>
                    <w:left w:val="nil"/>
                    <w:bottom w:val="single" w:sz="4" w:space="0" w:color="auto"/>
                    <w:right w:val="single" w:sz="4" w:space="0" w:color="auto"/>
                  </w:tcBorders>
                  <w:vAlign w:val="center"/>
                  <w:hideMark/>
                </w:tcPr>
                <w:p w14:paraId="7D892B62" w14:textId="77777777" w:rsidR="00011E0B" w:rsidRPr="00D06E8D" w:rsidRDefault="00011E0B" w:rsidP="00011E0B">
                  <w:pPr>
                    <w:spacing w:after="0"/>
                    <w:rPr>
                      <w:rFonts w:eastAsia="Times New Roman" w:cstheme="minorHAnsi"/>
                      <w:color w:val="000000"/>
                      <w:sz w:val="24"/>
                      <w:szCs w:val="24"/>
                    </w:rPr>
                  </w:pPr>
                  <w:r w:rsidRPr="00D06E8D">
                    <w:rPr>
                      <w:rFonts w:eastAsia="Times New Roman" w:cstheme="minorHAnsi"/>
                      <w:color w:val="000000"/>
                      <w:sz w:val="24"/>
                      <w:szCs w:val="24"/>
                    </w:rPr>
                    <w:t>Issue affecting one user or one device, such as desktop, printer, laptop, software installation, hardware upgrade, or normal user support request.</w:t>
                  </w:r>
                </w:p>
              </w:tc>
              <w:tc>
                <w:tcPr>
                  <w:tcW w:w="2641" w:type="dxa"/>
                  <w:tcBorders>
                    <w:top w:val="nil"/>
                    <w:left w:val="nil"/>
                    <w:bottom w:val="single" w:sz="4" w:space="0" w:color="auto"/>
                    <w:right w:val="single" w:sz="4" w:space="0" w:color="auto"/>
                  </w:tcBorders>
                  <w:vAlign w:val="center"/>
                  <w:hideMark/>
                </w:tcPr>
                <w:p w14:paraId="1252490A" w14:textId="77777777" w:rsidR="00011E0B" w:rsidRPr="00D06E8D" w:rsidRDefault="00011E0B" w:rsidP="00011E0B">
                  <w:pPr>
                    <w:spacing w:after="0"/>
                    <w:rPr>
                      <w:rFonts w:eastAsia="Times New Roman" w:cstheme="minorHAnsi"/>
                      <w:color w:val="000000"/>
                      <w:sz w:val="24"/>
                      <w:szCs w:val="24"/>
                    </w:rPr>
                  </w:pPr>
                  <w:r w:rsidRPr="00D06E8D">
                    <w:rPr>
                      <w:rFonts w:eastAsia="Times New Roman" w:cstheme="minorHAnsi"/>
                      <w:color w:val="000000"/>
                      <w:sz w:val="24"/>
                      <w:szCs w:val="24"/>
                    </w:rPr>
                    <w:t>3–5 working days</w:t>
                  </w:r>
                </w:p>
              </w:tc>
            </w:tr>
          </w:tbl>
          <w:p w14:paraId="4A96C669" w14:textId="77777777" w:rsidR="00D06E8D" w:rsidRDefault="00D06E8D" w:rsidP="00011E0B">
            <w:pPr>
              <w:ind w:right="162"/>
              <w:jc w:val="both"/>
              <w:rPr>
                <w:rFonts w:cstheme="minorHAnsi"/>
                <w:b/>
                <w:bCs/>
                <w:sz w:val="24"/>
                <w:szCs w:val="24"/>
                <w:u w:val="single"/>
              </w:rPr>
            </w:pPr>
          </w:p>
          <w:p w14:paraId="1D447DA3" w14:textId="48B10843" w:rsidR="00011E0B" w:rsidRPr="00D06E8D" w:rsidRDefault="00011E0B" w:rsidP="00011E0B">
            <w:pPr>
              <w:ind w:right="162"/>
              <w:jc w:val="both"/>
              <w:rPr>
                <w:rFonts w:cstheme="minorHAnsi"/>
                <w:b/>
                <w:bCs/>
                <w:sz w:val="24"/>
                <w:szCs w:val="24"/>
                <w:u w:val="single"/>
              </w:rPr>
            </w:pPr>
            <w:r w:rsidRPr="00D06E8D">
              <w:rPr>
                <w:rFonts w:cstheme="minorHAnsi"/>
                <w:b/>
                <w:bCs/>
                <w:sz w:val="24"/>
                <w:szCs w:val="24"/>
                <w:u w:val="single"/>
              </w:rPr>
              <w:t>4. Exclusions from Normal Support SLA</w:t>
            </w:r>
          </w:p>
          <w:p w14:paraId="77FC1644" w14:textId="2241FE23" w:rsidR="00011E0B" w:rsidRPr="00D06E8D" w:rsidRDefault="00011E0B" w:rsidP="00011E0B">
            <w:pPr>
              <w:spacing w:after="0"/>
              <w:ind w:right="162"/>
              <w:jc w:val="both"/>
              <w:rPr>
                <w:rFonts w:cstheme="minorHAnsi"/>
                <w:sz w:val="24"/>
                <w:szCs w:val="24"/>
              </w:rPr>
            </w:pPr>
            <w:r w:rsidRPr="00D06E8D">
              <w:rPr>
                <w:rFonts w:cstheme="minorHAnsi"/>
                <w:sz w:val="24"/>
                <w:szCs w:val="24"/>
              </w:rPr>
              <w:t>The above SLA applies to normal IT support tickets only. The following are excluded from the normal support SLA and shall follow the applicable change management, project management, approval or system development process:</w:t>
            </w:r>
          </w:p>
          <w:p w14:paraId="2344DC0B" w14:textId="77777777" w:rsidR="00011E0B" w:rsidRPr="00D06E8D" w:rsidRDefault="00011E0B" w:rsidP="00011E0B">
            <w:pPr>
              <w:spacing w:after="0"/>
              <w:ind w:right="162"/>
              <w:jc w:val="both"/>
              <w:rPr>
                <w:rFonts w:cstheme="minorHAnsi"/>
                <w:sz w:val="24"/>
                <w:szCs w:val="24"/>
              </w:rPr>
            </w:pPr>
          </w:p>
          <w:p w14:paraId="7344D2C9" w14:textId="77777777" w:rsidR="00011E0B" w:rsidRPr="00D06E8D" w:rsidRDefault="00011E0B" w:rsidP="00011E0B">
            <w:pPr>
              <w:numPr>
                <w:ilvl w:val="0"/>
                <w:numId w:val="7"/>
              </w:numPr>
              <w:spacing w:after="0"/>
              <w:ind w:right="162"/>
              <w:jc w:val="both"/>
              <w:rPr>
                <w:rFonts w:cstheme="minorHAnsi"/>
                <w:sz w:val="24"/>
                <w:szCs w:val="24"/>
              </w:rPr>
            </w:pPr>
            <w:r w:rsidRPr="00D06E8D">
              <w:rPr>
                <w:rFonts w:cstheme="minorHAnsi"/>
                <w:sz w:val="24"/>
                <w:szCs w:val="24"/>
              </w:rPr>
              <w:t>New system requirements.</w:t>
            </w:r>
          </w:p>
          <w:p w14:paraId="325759F0" w14:textId="77777777" w:rsidR="00011E0B" w:rsidRPr="00D06E8D" w:rsidRDefault="00011E0B" w:rsidP="00011E0B">
            <w:pPr>
              <w:numPr>
                <w:ilvl w:val="0"/>
                <w:numId w:val="7"/>
              </w:numPr>
              <w:spacing w:after="0"/>
              <w:ind w:right="162"/>
              <w:jc w:val="both"/>
              <w:rPr>
                <w:rFonts w:cstheme="minorHAnsi"/>
                <w:sz w:val="24"/>
                <w:szCs w:val="24"/>
              </w:rPr>
            </w:pPr>
            <w:r w:rsidRPr="00D06E8D">
              <w:rPr>
                <w:rFonts w:cstheme="minorHAnsi"/>
                <w:sz w:val="24"/>
                <w:szCs w:val="24"/>
              </w:rPr>
              <w:t>System change requests.</w:t>
            </w:r>
          </w:p>
          <w:p w14:paraId="5C221BD6" w14:textId="77777777" w:rsidR="00011E0B" w:rsidRPr="00D06E8D" w:rsidRDefault="00011E0B" w:rsidP="00011E0B">
            <w:pPr>
              <w:numPr>
                <w:ilvl w:val="0"/>
                <w:numId w:val="7"/>
              </w:numPr>
              <w:spacing w:after="0"/>
              <w:ind w:right="162"/>
              <w:jc w:val="both"/>
              <w:rPr>
                <w:rFonts w:cstheme="minorHAnsi"/>
                <w:sz w:val="24"/>
                <w:szCs w:val="24"/>
              </w:rPr>
            </w:pPr>
            <w:r w:rsidRPr="00D06E8D">
              <w:rPr>
                <w:rFonts w:cstheme="minorHAnsi"/>
                <w:sz w:val="24"/>
                <w:szCs w:val="24"/>
              </w:rPr>
              <w:t>System enhancements.</w:t>
            </w:r>
          </w:p>
          <w:p w14:paraId="2392BDCE" w14:textId="77777777" w:rsidR="00011E0B" w:rsidRPr="00D06E8D" w:rsidRDefault="00011E0B" w:rsidP="00011E0B">
            <w:pPr>
              <w:numPr>
                <w:ilvl w:val="0"/>
                <w:numId w:val="7"/>
              </w:numPr>
              <w:spacing w:after="0"/>
              <w:ind w:right="162"/>
              <w:jc w:val="both"/>
              <w:rPr>
                <w:rFonts w:cstheme="minorHAnsi"/>
                <w:sz w:val="24"/>
                <w:szCs w:val="24"/>
              </w:rPr>
            </w:pPr>
            <w:r w:rsidRPr="00D06E8D">
              <w:rPr>
                <w:rFonts w:cstheme="minorHAnsi"/>
                <w:sz w:val="24"/>
                <w:szCs w:val="24"/>
              </w:rPr>
              <w:t>New report development.</w:t>
            </w:r>
          </w:p>
          <w:p w14:paraId="4F88523D" w14:textId="77777777" w:rsidR="00011E0B" w:rsidRPr="00D06E8D" w:rsidRDefault="00011E0B" w:rsidP="00011E0B">
            <w:pPr>
              <w:numPr>
                <w:ilvl w:val="0"/>
                <w:numId w:val="7"/>
              </w:numPr>
              <w:spacing w:after="0"/>
              <w:ind w:right="162"/>
              <w:jc w:val="both"/>
              <w:rPr>
                <w:rFonts w:cstheme="minorHAnsi"/>
                <w:sz w:val="24"/>
                <w:szCs w:val="24"/>
              </w:rPr>
            </w:pPr>
            <w:r w:rsidRPr="00D06E8D">
              <w:rPr>
                <w:rFonts w:cstheme="minorHAnsi"/>
                <w:sz w:val="24"/>
                <w:szCs w:val="24"/>
              </w:rPr>
              <w:t>Requests requiring major configuration, development, testing, or additional manpower.</w:t>
            </w:r>
          </w:p>
          <w:p w14:paraId="3BC7D629" w14:textId="28ABFA37" w:rsidR="00011E0B" w:rsidRPr="00D06E8D" w:rsidRDefault="00011E0B" w:rsidP="00011E0B">
            <w:pPr>
              <w:numPr>
                <w:ilvl w:val="0"/>
                <w:numId w:val="7"/>
              </w:numPr>
              <w:spacing w:after="0"/>
              <w:ind w:right="162"/>
              <w:jc w:val="both"/>
              <w:rPr>
                <w:rFonts w:cstheme="minorHAnsi"/>
                <w:sz w:val="24"/>
                <w:szCs w:val="24"/>
              </w:rPr>
            </w:pPr>
            <w:r w:rsidRPr="00D06E8D">
              <w:rPr>
                <w:rFonts w:cstheme="minorHAnsi"/>
                <w:sz w:val="24"/>
                <w:szCs w:val="24"/>
              </w:rPr>
              <w:t>New projects or major upgrades.</w:t>
            </w:r>
          </w:p>
          <w:p w14:paraId="7B0D862E" w14:textId="77777777" w:rsidR="00011E0B" w:rsidRPr="00D06E8D" w:rsidRDefault="00011E0B" w:rsidP="00011E0B">
            <w:pPr>
              <w:spacing w:after="0"/>
              <w:ind w:right="162"/>
              <w:jc w:val="both"/>
              <w:rPr>
                <w:rFonts w:cstheme="minorHAnsi"/>
                <w:sz w:val="24"/>
                <w:szCs w:val="24"/>
              </w:rPr>
            </w:pPr>
          </w:p>
          <w:p w14:paraId="7C6FC13A" w14:textId="77777777" w:rsidR="00011E0B" w:rsidRPr="00D06E8D" w:rsidRDefault="00011E0B" w:rsidP="00011E0B">
            <w:pPr>
              <w:spacing w:after="0"/>
              <w:ind w:right="162"/>
              <w:jc w:val="both"/>
              <w:rPr>
                <w:rFonts w:cstheme="minorHAnsi"/>
                <w:sz w:val="24"/>
                <w:szCs w:val="24"/>
              </w:rPr>
            </w:pPr>
            <w:r w:rsidRPr="00D06E8D">
              <w:rPr>
                <w:rFonts w:cstheme="minorHAnsi"/>
                <w:sz w:val="24"/>
                <w:szCs w:val="24"/>
              </w:rPr>
              <w:t>These requests shall still be logged in the IT ticketing system where required, but the closure timeline shall be agreed based on scope, approval, resources and implementation plan.</w:t>
            </w:r>
          </w:p>
          <w:p w14:paraId="3B73DA9E" w14:textId="77777777" w:rsidR="00011E0B" w:rsidRDefault="00011E0B" w:rsidP="00011E0B">
            <w:pPr>
              <w:spacing w:after="0"/>
              <w:ind w:right="162"/>
              <w:jc w:val="both"/>
              <w:rPr>
                <w:rFonts w:cstheme="minorHAnsi"/>
                <w:sz w:val="24"/>
                <w:szCs w:val="24"/>
              </w:rPr>
            </w:pPr>
          </w:p>
          <w:p w14:paraId="15664FAF" w14:textId="77777777" w:rsidR="00D06E8D" w:rsidRPr="00D06E8D" w:rsidRDefault="00D06E8D" w:rsidP="00011E0B">
            <w:pPr>
              <w:spacing w:after="0"/>
              <w:ind w:right="162"/>
              <w:jc w:val="both"/>
              <w:rPr>
                <w:rFonts w:cstheme="minorHAnsi"/>
                <w:sz w:val="24"/>
                <w:szCs w:val="24"/>
              </w:rPr>
            </w:pPr>
          </w:p>
          <w:p w14:paraId="10C9E9AF" w14:textId="77777777" w:rsidR="00011E0B" w:rsidRPr="00D06E8D" w:rsidRDefault="00011E0B" w:rsidP="00011E0B">
            <w:pPr>
              <w:spacing w:after="0"/>
              <w:ind w:right="162"/>
              <w:jc w:val="both"/>
              <w:rPr>
                <w:rFonts w:cstheme="minorHAnsi"/>
                <w:b/>
                <w:bCs/>
                <w:sz w:val="24"/>
                <w:szCs w:val="24"/>
                <w:u w:val="single"/>
              </w:rPr>
            </w:pPr>
            <w:r w:rsidRPr="00D06E8D">
              <w:rPr>
                <w:rFonts w:cstheme="minorHAnsi"/>
                <w:b/>
                <w:bCs/>
                <w:sz w:val="24"/>
                <w:szCs w:val="24"/>
                <w:u w:val="single"/>
              </w:rPr>
              <w:t>5. Ticket Closure</w:t>
            </w:r>
          </w:p>
          <w:p w14:paraId="3D559E9D" w14:textId="77777777" w:rsidR="00D06E8D" w:rsidRPr="00D06E8D" w:rsidRDefault="00D06E8D" w:rsidP="00011E0B">
            <w:pPr>
              <w:spacing w:after="0"/>
              <w:ind w:right="162"/>
              <w:jc w:val="both"/>
              <w:rPr>
                <w:rFonts w:cstheme="minorHAnsi"/>
                <w:sz w:val="24"/>
                <w:szCs w:val="24"/>
              </w:rPr>
            </w:pPr>
          </w:p>
          <w:p w14:paraId="3DC6A1E0" w14:textId="1B194F70" w:rsidR="00011E0B" w:rsidRPr="00D06E8D" w:rsidRDefault="00011E0B" w:rsidP="00D06E8D">
            <w:pPr>
              <w:spacing w:after="0"/>
              <w:ind w:right="162"/>
              <w:jc w:val="both"/>
              <w:rPr>
                <w:rFonts w:cstheme="minorHAnsi"/>
                <w:sz w:val="24"/>
                <w:szCs w:val="24"/>
              </w:rPr>
            </w:pPr>
            <w:r w:rsidRPr="00D06E8D">
              <w:rPr>
                <w:rFonts w:cstheme="minorHAnsi"/>
                <w:sz w:val="24"/>
                <w:szCs w:val="24"/>
              </w:rPr>
              <w:t>A ticket shall be closed only after the required action is completed, or the reason for closure is clearly recorded.</w:t>
            </w:r>
            <w:r w:rsidR="00D06E8D" w:rsidRPr="00D06E8D">
              <w:rPr>
                <w:rFonts w:cstheme="minorHAnsi"/>
                <w:sz w:val="24"/>
                <w:szCs w:val="24"/>
              </w:rPr>
              <w:t xml:space="preserve"> </w:t>
            </w:r>
            <w:r w:rsidRPr="00D06E8D">
              <w:rPr>
                <w:rFonts w:cstheme="minorHAnsi"/>
                <w:sz w:val="24"/>
                <w:szCs w:val="24"/>
              </w:rPr>
              <w:t>The closure note shall include, where applicable:</w:t>
            </w:r>
          </w:p>
          <w:p w14:paraId="22BB61BE" w14:textId="77777777" w:rsidR="00D06E8D" w:rsidRPr="00D06E8D" w:rsidRDefault="00D06E8D" w:rsidP="00D06E8D">
            <w:pPr>
              <w:spacing w:after="0"/>
              <w:ind w:right="162"/>
              <w:jc w:val="both"/>
              <w:rPr>
                <w:rFonts w:cstheme="minorHAnsi"/>
                <w:sz w:val="24"/>
                <w:szCs w:val="24"/>
              </w:rPr>
            </w:pPr>
          </w:p>
          <w:p w14:paraId="083CF4BB" w14:textId="77777777" w:rsidR="00011E0B" w:rsidRPr="00D06E8D" w:rsidRDefault="00011E0B" w:rsidP="00D06E8D">
            <w:pPr>
              <w:numPr>
                <w:ilvl w:val="0"/>
                <w:numId w:val="8"/>
              </w:numPr>
              <w:spacing w:after="0"/>
              <w:ind w:right="162"/>
              <w:jc w:val="both"/>
              <w:rPr>
                <w:rFonts w:cstheme="minorHAnsi"/>
                <w:sz w:val="24"/>
                <w:szCs w:val="24"/>
              </w:rPr>
            </w:pPr>
            <w:r w:rsidRPr="00D06E8D">
              <w:rPr>
                <w:rFonts w:cstheme="minorHAnsi"/>
                <w:sz w:val="24"/>
                <w:szCs w:val="24"/>
              </w:rPr>
              <w:t>Action taken.</w:t>
            </w:r>
          </w:p>
          <w:p w14:paraId="2585620F" w14:textId="77777777" w:rsidR="00011E0B" w:rsidRPr="00D06E8D" w:rsidRDefault="00011E0B" w:rsidP="00D06E8D">
            <w:pPr>
              <w:numPr>
                <w:ilvl w:val="0"/>
                <w:numId w:val="8"/>
              </w:numPr>
              <w:spacing w:after="0"/>
              <w:ind w:right="162"/>
              <w:jc w:val="both"/>
              <w:rPr>
                <w:rFonts w:cstheme="minorHAnsi"/>
                <w:sz w:val="24"/>
                <w:szCs w:val="24"/>
              </w:rPr>
            </w:pPr>
            <w:r w:rsidRPr="00D06E8D">
              <w:rPr>
                <w:rFonts w:cstheme="minorHAnsi"/>
                <w:sz w:val="24"/>
                <w:szCs w:val="24"/>
              </w:rPr>
              <w:t>Date of completion.</w:t>
            </w:r>
          </w:p>
          <w:p w14:paraId="090F8ECD" w14:textId="77777777" w:rsidR="00011E0B" w:rsidRPr="00D06E8D" w:rsidRDefault="00011E0B" w:rsidP="00D06E8D">
            <w:pPr>
              <w:numPr>
                <w:ilvl w:val="0"/>
                <w:numId w:val="8"/>
              </w:numPr>
              <w:spacing w:after="0"/>
              <w:ind w:right="162"/>
              <w:jc w:val="both"/>
              <w:rPr>
                <w:rFonts w:cstheme="minorHAnsi"/>
                <w:sz w:val="24"/>
                <w:szCs w:val="24"/>
              </w:rPr>
            </w:pPr>
            <w:r w:rsidRPr="00D06E8D">
              <w:rPr>
                <w:rFonts w:cstheme="minorHAnsi"/>
                <w:sz w:val="24"/>
                <w:szCs w:val="24"/>
              </w:rPr>
              <w:t>Responsible IT person or team.</w:t>
            </w:r>
          </w:p>
          <w:p w14:paraId="34E60E8A" w14:textId="77777777" w:rsidR="00011E0B" w:rsidRPr="00D06E8D" w:rsidRDefault="00011E0B" w:rsidP="00D06E8D">
            <w:pPr>
              <w:numPr>
                <w:ilvl w:val="0"/>
                <w:numId w:val="8"/>
              </w:numPr>
              <w:spacing w:after="0"/>
              <w:ind w:right="162"/>
              <w:jc w:val="both"/>
              <w:rPr>
                <w:rFonts w:cstheme="minorHAnsi"/>
                <w:sz w:val="24"/>
                <w:szCs w:val="24"/>
              </w:rPr>
            </w:pPr>
            <w:r w:rsidRPr="00D06E8D">
              <w:rPr>
                <w:rFonts w:cstheme="minorHAnsi"/>
                <w:sz w:val="24"/>
                <w:szCs w:val="24"/>
              </w:rPr>
              <w:t>User confirmation, where required.</w:t>
            </w:r>
          </w:p>
          <w:p w14:paraId="78C88338" w14:textId="77777777" w:rsidR="00011E0B" w:rsidRPr="00D06E8D" w:rsidRDefault="00011E0B" w:rsidP="00D06E8D">
            <w:pPr>
              <w:numPr>
                <w:ilvl w:val="0"/>
                <w:numId w:val="8"/>
              </w:numPr>
              <w:spacing w:after="0"/>
              <w:ind w:right="162"/>
              <w:jc w:val="both"/>
              <w:rPr>
                <w:rFonts w:cstheme="minorHAnsi"/>
                <w:sz w:val="24"/>
                <w:szCs w:val="24"/>
              </w:rPr>
            </w:pPr>
            <w:r w:rsidRPr="00D06E8D">
              <w:rPr>
                <w:rFonts w:cstheme="minorHAnsi"/>
                <w:sz w:val="24"/>
                <w:szCs w:val="24"/>
              </w:rPr>
              <w:t>Reason for delay, if SLA was not met.</w:t>
            </w:r>
          </w:p>
          <w:p w14:paraId="3F5EF94C" w14:textId="77777777" w:rsidR="00011E0B" w:rsidRDefault="00011E0B" w:rsidP="00D06E8D">
            <w:pPr>
              <w:numPr>
                <w:ilvl w:val="0"/>
                <w:numId w:val="8"/>
              </w:numPr>
              <w:spacing w:after="0"/>
              <w:ind w:right="162"/>
              <w:jc w:val="both"/>
              <w:rPr>
                <w:rFonts w:cstheme="minorHAnsi"/>
                <w:sz w:val="24"/>
                <w:szCs w:val="24"/>
              </w:rPr>
            </w:pPr>
            <w:r w:rsidRPr="00D06E8D">
              <w:rPr>
                <w:rFonts w:cstheme="minorHAnsi"/>
                <w:sz w:val="24"/>
                <w:szCs w:val="24"/>
              </w:rPr>
              <w:t>Reference to change request, incident record, or approval where applicable.</w:t>
            </w:r>
          </w:p>
          <w:p w14:paraId="05BA47E4" w14:textId="77777777" w:rsidR="00D06E8D" w:rsidRDefault="00D06E8D" w:rsidP="00D06E8D">
            <w:pPr>
              <w:spacing w:after="0"/>
              <w:ind w:right="162"/>
              <w:jc w:val="both"/>
              <w:rPr>
                <w:rFonts w:cstheme="minorHAnsi"/>
                <w:sz w:val="24"/>
                <w:szCs w:val="24"/>
              </w:rPr>
            </w:pPr>
          </w:p>
          <w:p w14:paraId="4344F89E" w14:textId="03E92071" w:rsidR="00D06E8D" w:rsidRDefault="00D06E8D" w:rsidP="00D06E8D">
            <w:pPr>
              <w:spacing w:after="0"/>
              <w:ind w:right="162"/>
              <w:jc w:val="both"/>
              <w:rPr>
                <w:rFonts w:cstheme="minorHAnsi"/>
                <w:b/>
                <w:bCs/>
                <w:sz w:val="24"/>
                <w:szCs w:val="24"/>
                <w:u w:val="single"/>
              </w:rPr>
            </w:pPr>
            <w:r w:rsidRPr="00D06E8D">
              <w:rPr>
                <w:rFonts w:cstheme="minorHAnsi"/>
                <w:b/>
                <w:bCs/>
                <w:sz w:val="24"/>
                <w:szCs w:val="24"/>
                <w:u w:val="single"/>
              </w:rPr>
              <w:t>6. SLA Delay and Escalation</w:t>
            </w:r>
          </w:p>
          <w:p w14:paraId="69086D4F" w14:textId="77777777" w:rsidR="00D06E8D" w:rsidRPr="00D06E8D" w:rsidRDefault="00D06E8D" w:rsidP="00D06E8D">
            <w:pPr>
              <w:spacing w:after="0"/>
              <w:ind w:right="162"/>
              <w:jc w:val="both"/>
              <w:rPr>
                <w:rFonts w:cstheme="minorHAnsi"/>
                <w:b/>
                <w:bCs/>
                <w:sz w:val="24"/>
                <w:szCs w:val="24"/>
                <w:u w:val="single"/>
              </w:rPr>
            </w:pPr>
          </w:p>
          <w:p w14:paraId="4802A827" w14:textId="77777777" w:rsidR="00D06E8D" w:rsidRPr="00D06E8D" w:rsidRDefault="00D06E8D" w:rsidP="00D06E8D">
            <w:pPr>
              <w:pStyle w:val="ListParagraph"/>
              <w:numPr>
                <w:ilvl w:val="0"/>
                <w:numId w:val="11"/>
              </w:numPr>
              <w:spacing w:after="0"/>
              <w:ind w:right="162"/>
              <w:jc w:val="both"/>
              <w:rPr>
                <w:rFonts w:cstheme="minorHAnsi"/>
                <w:sz w:val="24"/>
                <w:szCs w:val="24"/>
              </w:rPr>
            </w:pPr>
            <w:r w:rsidRPr="00D06E8D">
              <w:rPr>
                <w:rFonts w:cstheme="minorHAnsi"/>
                <w:sz w:val="24"/>
                <w:szCs w:val="24"/>
              </w:rPr>
              <w:t>If a ticket cannot be closed within the defined SLA, the reason for delay must be recorded in the ticket.</w:t>
            </w:r>
          </w:p>
          <w:p w14:paraId="28F9C972" w14:textId="18FA0249" w:rsidR="00D06E8D" w:rsidRDefault="00D06E8D" w:rsidP="00D06E8D">
            <w:pPr>
              <w:pStyle w:val="ListParagraph"/>
              <w:numPr>
                <w:ilvl w:val="0"/>
                <w:numId w:val="11"/>
              </w:numPr>
              <w:spacing w:after="0"/>
              <w:ind w:right="162"/>
              <w:jc w:val="both"/>
              <w:rPr>
                <w:rFonts w:cstheme="minorHAnsi"/>
                <w:sz w:val="24"/>
                <w:szCs w:val="24"/>
              </w:rPr>
            </w:pPr>
            <w:r w:rsidRPr="00D06E8D">
              <w:rPr>
                <w:rFonts w:cstheme="minorHAnsi"/>
                <w:sz w:val="24"/>
                <w:szCs w:val="24"/>
              </w:rPr>
              <w:t>The ticket shall be escalated to the IT Supervisor or National IT Manager where the delay may affect business operations, user service, system availability or customer service.</w:t>
            </w:r>
          </w:p>
          <w:p w14:paraId="227334CD" w14:textId="77777777" w:rsidR="00D06E8D" w:rsidRPr="00D06E8D" w:rsidRDefault="00D06E8D" w:rsidP="00D06E8D">
            <w:pPr>
              <w:pStyle w:val="ListParagraph"/>
              <w:spacing w:after="0"/>
              <w:ind w:right="162"/>
              <w:jc w:val="both"/>
              <w:rPr>
                <w:rFonts w:cstheme="minorHAnsi"/>
                <w:sz w:val="24"/>
                <w:szCs w:val="24"/>
              </w:rPr>
            </w:pPr>
          </w:p>
          <w:p w14:paraId="11B1D5C3" w14:textId="1BA3D44F" w:rsidR="00D06E8D" w:rsidRDefault="00D06E8D" w:rsidP="00D06E8D">
            <w:pPr>
              <w:spacing w:after="0"/>
              <w:ind w:right="162"/>
              <w:jc w:val="both"/>
              <w:rPr>
                <w:rFonts w:cstheme="minorHAnsi"/>
                <w:b/>
                <w:bCs/>
                <w:sz w:val="24"/>
                <w:szCs w:val="24"/>
                <w:u w:val="single"/>
              </w:rPr>
            </w:pPr>
            <w:r>
              <w:rPr>
                <w:rFonts w:cstheme="minorHAnsi"/>
                <w:b/>
                <w:bCs/>
                <w:sz w:val="24"/>
                <w:szCs w:val="24"/>
                <w:u w:val="single"/>
              </w:rPr>
              <w:t xml:space="preserve">7. </w:t>
            </w:r>
            <w:r w:rsidRPr="00D06E8D">
              <w:rPr>
                <w:rFonts w:cstheme="minorHAnsi"/>
                <w:b/>
                <w:bCs/>
                <w:sz w:val="24"/>
                <w:szCs w:val="24"/>
                <w:u w:val="single"/>
              </w:rPr>
              <w:t>Evidence and Records</w:t>
            </w:r>
          </w:p>
          <w:p w14:paraId="56CCD41B" w14:textId="77777777" w:rsidR="00D06E8D" w:rsidRPr="00D06E8D" w:rsidRDefault="00D06E8D" w:rsidP="00D06E8D">
            <w:pPr>
              <w:spacing w:after="0"/>
              <w:ind w:right="162"/>
              <w:jc w:val="both"/>
              <w:rPr>
                <w:rFonts w:cstheme="minorHAnsi"/>
                <w:b/>
                <w:bCs/>
                <w:sz w:val="24"/>
                <w:szCs w:val="24"/>
                <w:u w:val="single"/>
              </w:rPr>
            </w:pPr>
          </w:p>
          <w:p w14:paraId="4B6DF769" w14:textId="766B8CFE" w:rsidR="00D06E8D" w:rsidRPr="00D06E8D" w:rsidRDefault="00D06E8D" w:rsidP="00D06E8D">
            <w:pPr>
              <w:spacing w:after="0"/>
              <w:ind w:right="162"/>
              <w:jc w:val="both"/>
              <w:rPr>
                <w:rFonts w:cstheme="minorHAnsi"/>
                <w:sz w:val="24"/>
                <w:szCs w:val="24"/>
              </w:rPr>
            </w:pPr>
            <w:r w:rsidRPr="00D06E8D">
              <w:rPr>
                <w:rFonts w:cstheme="minorHAnsi"/>
                <w:sz w:val="24"/>
                <w:szCs w:val="24"/>
              </w:rPr>
              <w:t>The IT ticketing system shall be the main record for ticket classification, assignment, actions, SLA status and closure.</w:t>
            </w:r>
            <w:r>
              <w:rPr>
                <w:rFonts w:cstheme="minorHAnsi"/>
                <w:sz w:val="24"/>
                <w:szCs w:val="24"/>
              </w:rPr>
              <w:t xml:space="preserve"> E</w:t>
            </w:r>
            <w:r w:rsidRPr="00D06E8D">
              <w:rPr>
                <w:rFonts w:cstheme="minorHAnsi"/>
                <w:sz w:val="24"/>
                <w:szCs w:val="24"/>
              </w:rPr>
              <w:t>vidence may include:</w:t>
            </w:r>
          </w:p>
          <w:p w14:paraId="54B9467E" w14:textId="77777777" w:rsidR="00D06E8D" w:rsidRPr="00D06E8D" w:rsidRDefault="00D06E8D" w:rsidP="00D06E8D">
            <w:pPr>
              <w:numPr>
                <w:ilvl w:val="0"/>
                <w:numId w:val="12"/>
              </w:numPr>
              <w:spacing w:after="0"/>
              <w:ind w:right="162"/>
              <w:jc w:val="both"/>
              <w:rPr>
                <w:rFonts w:cstheme="minorHAnsi"/>
                <w:sz w:val="24"/>
                <w:szCs w:val="24"/>
              </w:rPr>
            </w:pPr>
            <w:r w:rsidRPr="00D06E8D">
              <w:rPr>
                <w:rFonts w:cstheme="minorHAnsi"/>
                <w:sz w:val="24"/>
                <w:szCs w:val="24"/>
              </w:rPr>
              <w:t>Ticket record.</w:t>
            </w:r>
          </w:p>
          <w:p w14:paraId="62D23753" w14:textId="77777777" w:rsidR="00D06E8D" w:rsidRPr="00D06E8D" w:rsidRDefault="00D06E8D" w:rsidP="00D06E8D">
            <w:pPr>
              <w:numPr>
                <w:ilvl w:val="0"/>
                <w:numId w:val="12"/>
              </w:numPr>
              <w:spacing w:after="0"/>
              <w:ind w:right="162"/>
              <w:jc w:val="both"/>
              <w:rPr>
                <w:rFonts w:cstheme="minorHAnsi"/>
                <w:sz w:val="24"/>
                <w:szCs w:val="24"/>
              </w:rPr>
            </w:pPr>
            <w:r w:rsidRPr="00D06E8D">
              <w:rPr>
                <w:rFonts w:cstheme="minorHAnsi"/>
                <w:sz w:val="24"/>
                <w:szCs w:val="24"/>
              </w:rPr>
              <w:t>Ticket classification.</w:t>
            </w:r>
          </w:p>
          <w:p w14:paraId="35A1460B" w14:textId="77777777" w:rsidR="00D06E8D" w:rsidRPr="00D06E8D" w:rsidRDefault="00D06E8D" w:rsidP="00D06E8D">
            <w:pPr>
              <w:numPr>
                <w:ilvl w:val="0"/>
                <w:numId w:val="12"/>
              </w:numPr>
              <w:spacing w:after="0"/>
              <w:ind w:right="162"/>
              <w:jc w:val="both"/>
              <w:rPr>
                <w:rFonts w:cstheme="minorHAnsi"/>
                <w:sz w:val="24"/>
                <w:szCs w:val="24"/>
              </w:rPr>
            </w:pPr>
            <w:r w:rsidRPr="00D06E8D">
              <w:rPr>
                <w:rFonts w:cstheme="minorHAnsi"/>
                <w:sz w:val="24"/>
                <w:szCs w:val="24"/>
              </w:rPr>
              <w:t>Assignment history.</w:t>
            </w:r>
          </w:p>
          <w:p w14:paraId="0708D423" w14:textId="77777777" w:rsidR="00D06E8D" w:rsidRPr="00D06E8D" w:rsidRDefault="00D06E8D" w:rsidP="00D06E8D">
            <w:pPr>
              <w:numPr>
                <w:ilvl w:val="0"/>
                <w:numId w:val="12"/>
              </w:numPr>
              <w:spacing w:after="0"/>
              <w:ind w:right="162"/>
              <w:jc w:val="both"/>
              <w:rPr>
                <w:rFonts w:cstheme="minorHAnsi"/>
                <w:sz w:val="24"/>
                <w:szCs w:val="24"/>
              </w:rPr>
            </w:pPr>
            <w:r w:rsidRPr="00D06E8D">
              <w:rPr>
                <w:rFonts w:cstheme="minorHAnsi"/>
                <w:sz w:val="24"/>
                <w:szCs w:val="24"/>
              </w:rPr>
              <w:t>Action notes.</w:t>
            </w:r>
          </w:p>
          <w:p w14:paraId="78BF08C5" w14:textId="77777777" w:rsidR="00D06E8D" w:rsidRPr="00D06E8D" w:rsidRDefault="00D06E8D" w:rsidP="00D06E8D">
            <w:pPr>
              <w:numPr>
                <w:ilvl w:val="0"/>
                <w:numId w:val="12"/>
              </w:numPr>
              <w:spacing w:after="0"/>
              <w:ind w:right="162"/>
              <w:jc w:val="both"/>
              <w:rPr>
                <w:rFonts w:cstheme="minorHAnsi"/>
                <w:sz w:val="24"/>
                <w:szCs w:val="24"/>
              </w:rPr>
            </w:pPr>
            <w:r w:rsidRPr="00D06E8D">
              <w:rPr>
                <w:rFonts w:cstheme="minorHAnsi"/>
                <w:sz w:val="24"/>
                <w:szCs w:val="24"/>
              </w:rPr>
              <w:t>SLA status.</w:t>
            </w:r>
          </w:p>
          <w:p w14:paraId="53C06766" w14:textId="77777777" w:rsidR="00D06E8D" w:rsidRPr="00D06E8D" w:rsidRDefault="00D06E8D" w:rsidP="00D06E8D">
            <w:pPr>
              <w:numPr>
                <w:ilvl w:val="0"/>
                <w:numId w:val="12"/>
              </w:numPr>
              <w:spacing w:after="0"/>
              <w:ind w:right="162"/>
              <w:jc w:val="both"/>
              <w:rPr>
                <w:rFonts w:cstheme="minorHAnsi"/>
                <w:sz w:val="24"/>
                <w:szCs w:val="24"/>
              </w:rPr>
            </w:pPr>
            <w:r w:rsidRPr="00D06E8D">
              <w:rPr>
                <w:rFonts w:cstheme="minorHAnsi"/>
                <w:sz w:val="24"/>
                <w:szCs w:val="24"/>
              </w:rPr>
              <w:t>Escalation notes.</w:t>
            </w:r>
          </w:p>
          <w:p w14:paraId="174B9B62" w14:textId="77777777" w:rsidR="00D06E8D" w:rsidRPr="00D06E8D" w:rsidRDefault="00D06E8D" w:rsidP="00D06E8D">
            <w:pPr>
              <w:numPr>
                <w:ilvl w:val="0"/>
                <w:numId w:val="12"/>
              </w:numPr>
              <w:spacing w:after="0"/>
              <w:ind w:right="162"/>
              <w:jc w:val="both"/>
              <w:rPr>
                <w:rFonts w:cstheme="minorHAnsi"/>
                <w:sz w:val="24"/>
                <w:szCs w:val="24"/>
              </w:rPr>
            </w:pPr>
            <w:r w:rsidRPr="00D06E8D">
              <w:rPr>
                <w:rFonts w:cstheme="minorHAnsi"/>
                <w:sz w:val="24"/>
                <w:szCs w:val="24"/>
              </w:rPr>
              <w:t>Closure notes.</w:t>
            </w:r>
          </w:p>
          <w:p w14:paraId="4A94C496" w14:textId="77777777" w:rsidR="00D06E8D" w:rsidRPr="00D06E8D" w:rsidRDefault="00D06E8D" w:rsidP="00D06E8D">
            <w:pPr>
              <w:numPr>
                <w:ilvl w:val="0"/>
                <w:numId w:val="12"/>
              </w:numPr>
              <w:spacing w:after="0"/>
              <w:ind w:right="162"/>
              <w:jc w:val="both"/>
              <w:rPr>
                <w:rFonts w:cstheme="minorHAnsi"/>
                <w:sz w:val="24"/>
                <w:szCs w:val="24"/>
              </w:rPr>
            </w:pPr>
            <w:r w:rsidRPr="00D06E8D">
              <w:rPr>
                <w:rFonts w:cstheme="minorHAnsi"/>
                <w:sz w:val="24"/>
                <w:szCs w:val="24"/>
              </w:rPr>
              <w:t>User confirmation, where applicable.</w:t>
            </w:r>
          </w:p>
          <w:p w14:paraId="48467AFE" w14:textId="77777777" w:rsidR="00D06E8D" w:rsidRDefault="00D06E8D" w:rsidP="00D06E8D">
            <w:pPr>
              <w:numPr>
                <w:ilvl w:val="0"/>
                <w:numId w:val="12"/>
              </w:numPr>
              <w:spacing w:after="0"/>
              <w:ind w:right="162"/>
              <w:jc w:val="both"/>
              <w:rPr>
                <w:rFonts w:cstheme="minorHAnsi"/>
                <w:sz w:val="24"/>
                <w:szCs w:val="24"/>
              </w:rPr>
            </w:pPr>
            <w:r w:rsidRPr="00D06E8D">
              <w:rPr>
                <w:rFonts w:cstheme="minorHAnsi"/>
                <w:sz w:val="24"/>
                <w:szCs w:val="24"/>
              </w:rPr>
              <w:t>Related change request, incident record, or approval.</w:t>
            </w:r>
          </w:p>
          <w:p w14:paraId="3663B47D" w14:textId="77777777" w:rsidR="00D06E8D" w:rsidRPr="00D06E8D" w:rsidRDefault="00D06E8D" w:rsidP="00D06E8D">
            <w:pPr>
              <w:spacing w:after="0"/>
              <w:ind w:right="162"/>
              <w:jc w:val="both"/>
              <w:rPr>
                <w:rFonts w:cstheme="minorHAnsi"/>
                <w:sz w:val="24"/>
                <w:szCs w:val="24"/>
              </w:rPr>
            </w:pPr>
          </w:p>
          <w:p w14:paraId="690F892A" w14:textId="371881FE" w:rsidR="00D06E8D" w:rsidRPr="00D06E8D" w:rsidRDefault="00D06E8D" w:rsidP="00D06E8D">
            <w:pPr>
              <w:spacing w:after="0"/>
              <w:ind w:right="162"/>
              <w:jc w:val="both"/>
              <w:rPr>
                <w:rFonts w:cstheme="minorHAnsi"/>
                <w:b/>
                <w:bCs/>
                <w:sz w:val="24"/>
                <w:szCs w:val="24"/>
                <w:u w:val="single"/>
              </w:rPr>
            </w:pPr>
            <w:r>
              <w:rPr>
                <w:rFonts w:cstheme="minorHAnsi"/>
                <w:b/>
                <w:bCs/>
                <w:sz w:val="24"/>
                <w:szCs w:val="24"/>
                <w:u w:val="single"/>
              </w:rPr>
              <w:t xml:space="preserve">8. </w:t>
            </w:r>
            <w:r w:rsidRPr="00D06E8D">
              <w:rPr>
                <w:rFonts w:cstheme="minorHAnsi"/>
                <w:b/>
                <w:bCs/>
                <w:sz w:val="24"/>
                <w:szCs w:val="24"/>
                <w:u w:val="single"/>
              </w:rPr>
              <w:t>Related Documents</w:t>
            </w:r>
          </w:p>
          <w:p w14:paraId="140E0F6A" w14:textId="77777777" w:rsidR="00D06E8D" w:rsidRPr="00D06E8D" w:rsidRDefault="00D06E8D" w:rsidP="00D06E8D">
            <w:pPr>
              <w:pStyle w:val="ListParagraph"/>
              <w:numPr>
                <w:ilvl w:val="0"/>
                <w:numId w:val="13"/>
              </w:numPr>
              <w:spacing w:after="0"/>
              <w:ind w:right="162"/>
              <w:jc w:val="both"/>
              <w:rPr>
                <w:rFonts w:cstheme="minorHAnsi"/>
                <w:sz w:val="24"/>
                <w:szCs w:val="24"/>
              </w:rPr>
            </w:pPr>
            <w:r w:rsidRPr="00D06E8D">
              <w:rPr>
                <w:rFonts w:cstheme="minorHAnsi"/>
                <w:sz w:val="24"/>
                <w:szCs w:val="24"/>
              </w:rPr>
              <w:t>Information Security Incident Management Policy.</w:t>
            </w:r>
          </w:p>
          <w:p w14:paraId="7A721259" w14:textId="77777777" w:rsidR="00D06E8D" w:rsidRPr="00D06E8D" w:rsidRDefault="00D06E8D" w:rsidP="00D06E8D">
            <w:pPr>
              <w:pStyle w:val="ListParagraph"/>
              <w:numPr>
                <w:ilvl w:val="0"/>
                <w:numId w:val="13"/>
              </w:numPr>
              <w:spacing w:after="0"/>
              <w:ind w:right="162"/>
              <w:jc w:val="both"/>
              <w:rPr>
                <w:rFonts w:cstheme="minorHAnsi"/>
                <w:sz w:val="24"/>
                <w:szCs w:val="24"/>
              </w:rPr>
            </w:pPr>
            <w:r w:rsidRPr="00D06E8D">
              <w:rPr>
                <w:rFonts w:cstheme="minorHAnsi"/>
                <w:sz w:val="24"/>
                <w:szCs w:val="24"/>
              </w:rPr>
              <w:t>Change Management Procedure.</w:t>
            </w:r>
          </w:p>
          <w:p w14:paraId="0536CD0F" w14:textId="77777777" w:rsidR="00D06E8D" w:rsidRPr="00D06E8D" w:rsidRDefault="00D06E8D" w:rsidP="00D06E8D">
            <w:pPr>
              <w:pStyle w:val="ListParagraph"/>
              <w:numPr>
                <w:ilvl w:val="0"/>
                <w:numId w:val="13"/>
              </w:numPr>
              <w:spacing w:after="0"/>
              <w:ind w:right="162"/>
              <w:jc w:val="both"/>
              <w:rPr>
                <w:rFonts w:cstheme="minorHAnsi"/>
                <w:sz w:val="24"/>
                <w:szCs w:val="24"/>
              </w:rPr>
            </w:pPr>
            <w:r w:rsidRPr="00D06E8D">
              <w:rPr>
                <w:rFonts w:cstheme="minorHAnsi"/>
                <w:sz w:val="24"/>
                <w:szCs w:val="24"/>
              </w:rPr>
              <w:lastRenderedPageBreak/>
              <w:t>System Acquisition, Development and Maintenance Policy.</w:t>
            </w:r>
          </w:p>
          <w:p w14:paraId="22655B25" w14:textId="77777777" w:rsidR="00D06E8D" w:rsidRPr="00D06E8D" w:rsidRDefault="00D06E8D" w:rsidP="00D06E8D">
            <w:pPr>
              <w:pStyle w:val="ListParagraph"/>
              <w:numPr>
                <w:ilvl w:val="0"/>
                <w:numId w:val="13"/>
              </w:numPr>
              <w:spacing w:after="0"/>
              <w:ind w:right="162"/>
              <w:jc w:val="both"/>
              <w:rPr>
                <w:rFonts w:cstheme="minorHAnsi"/>
                <w:sz w:val="24"/>
                <w:szCs w:val="24"/>
              </w:rPr>
            </w:pPr>
            <w:r w:rsidRPr="00D06E8D">
              <w:rPr>
                <w:rFonts w:cstheme="minorHAnsi"/>
                <w:sz w:val="24"/>
                <w:szCs w:val="24"/>
              </w:rPr>
              <w:t>Access Control Policy.</w:t>
            </w:r>
          </w:p>
          <w:p w14:paraId="08FBD934" w14:textId="3CFB6F62" w:rsidR="00D06E8D" w:rsidRPr="00D06E8D" w:rsidRDefault="00D06E8D" w:rsidP="00D06E8D">
            <w:pPr>
              <w:pStyle w:val="ListParagraph"/>
              <w:numPr>
                <w:ilvl w:val="0"/>
                <w:numId w:val="13"/>
              </w:numPr>
              <w:spacing w:after="0"/>
              <w:ind w:right="162"/>
              <w:jc w:val="both"/>
              <w:rPr>
                <w:rFonts w:cstheme="minorHAnsi"/>
                <w:sz w:val="24"/>
                <w:szCs w:val="24"/>
              </w:rPr>
            </w:pPr>
            <w:r w:rsidRPr="00D06E8D">
              <w:rPr>
                <w:rFonts w:cstheme="minorHAnsi"/>
                <w:sz w:val="24"/>
                <w:szCs w:val="24"/>
              </w:rPr>
              <w:t>IT Incident Register &amp; Form</w:t>
            </w:r>
          </w:p>
        </w:tc>
      </w:tr>
      <w:tr w:rsidR="00387632" w:rsidRPr="002928E9" w14:paraId="0FE770F5" w14:textId="77777777" w:rsidTr="00F237AB">
        <w:tc>
          <w:tcPr>
            <w:tcW w:w="1980" w:type="dxa"/>
          </w:tcPr>
          <w:p w14:paraId="631B8D53" w14:textId="0525A371" w:rsidR="00387632" w:rsidRPr="00980C86" w:rsidRDefault="00D06E8D" w:rsidP="00F52146">
            <w:pPr>
              <w:spacing w:before="120" w:after="0"/>
              <w:rPr>
                <w:rFonts w:ascii="Calibri" w:hAnsi="Calibri"/>
                <w:b/>
                <w:bCs/>
              </w:rPr>
            </w:pPr>
            <w:r>
              <w:rPr>
                <w:rFonts w:ascii="Calibri" w:hAnsi="Calibri"/>
                <w:b/>
                <w:bCs/>
              </w:rPr>
              <w:lastRenderedPageBreak/>
              <w:t>Exceptions</w:t>
            </w:r>
          </w:p>
        </w:tc>
        <w:tc>
          <w:tcPr>
            <w:tcW w:w="8640" w:type="dxa"/>
          </w:tcPr>
          <w:p w14:paraId="3309895D" w14:textId="3AEF52F4" w:rsidR="00387632" w:rsidRPr="00D06E8D" w:rsidRDefault="00387632">
            <w:pPr>
              <w:rPr>
                <w:sz w:val="24"/>
                <w:szCs w:val="24"/>
              </w:rPr>
            </w:pPr>
            <w:r w:rsidRPr="00D06E8D">
              <w:rPr>
                <w:sz w:val="24"/>
                <w:szCs w:val="24"/>
              </w:rPr>
              <w:t xml:space="preserve">Any Exception to this </w:t>
            </w:r>
            <w:r w:rsidR="00660B48">
              <w:rPr>
                <w:sz w:val="24"/>
                <w:szCs w:val="24"/>
              </w:rPr>
              <w:t>WI</w:t>
            </w:r>
            <w:r w:rsidRPr="00D06E8D">
              <w:rPr>
                <w:sz w:val="24"/>
                <w:szCs w:val="24"/>
              </w:rPr>
              <w:t xml:space="preserve"> must be approved by the </w:t>
            </w:r>
            <w:r w:rsidR="00D06E8D" w:rsidRPr="00D06E8D">
              <w:rPr>
                <w:sz w:val="24"/>
                <w:szCs w:val="24"/>
              </w:rPr>
              <w:t xml:space="preserve">CTO or the </w:t>
            </w:r>
            <w:r w:rsidRPr="00D06E8D">
              <w:rPr>
                <w:sz w:val="24"/>
                <w:szCs w:val="24"/>
              </w:rPr>
              <w:t>Managing Director</w:t>
            </w:r>
          </w:p>
        </w:tc>
      </w:tr>
    </w:tbl>
    <w:p w14:paraId="726BFF2A" w14:textId="77777777" w:rsidR="00B50A6C" w:rsidRDefault="00B50A6C"/>
    <w:sectPr w:rsidR="00B50A6C" w:rsidSect="00C84408">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24D36" w14:textId="77777777" w:rsidR="0009257C" w:rsidRDefault="0009257C" w:rsidP="003050B7">
      <w:pPr>
        <w:spacing w:after="0"/>
      </w:pPr>
      <w:r>
        <w:separator/>
      </w:r>
    </w:p>
  </w:endnote>
  <w:endnote w:type="continuationSeparator" w:id="0">
    <w:p w14:paraId="712C7E6E" w14:textId="77777777" w:rsidR="0009257C" w:rsidRDefault="0009257C" w:rsidP="003050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EE7C0" w14:textId="5B8C2E4A" w:rsidR="00FF1E07" w:rsidRDefault="00B93592" w:rsidP="00FF32D5">
    <w:pPr>
      <w:pStyle w:val="Footer"/>
      <w:rPr>
        <w:rFonts w:asciiTheme="minorHAnsi" w:hAnsiTheme="minorHAnsi" w:cstheme="minorHAnsi"/>
        <w:sz w:val="20"/>
        <w:szCs w:val="20"/>
      </w:rPr>
    </w:pPr>
    <w:r w:rsidRPr="00B93592">
      <w:rPr>
        <w:rFonts w:asciiTheme="minorHAnsi" w:hAnsiTheme="minorHAnsi" w:cstheme="minorHAnsi"/>
        <w:sz w:val="20"/>
        <w:szCs w:val="20"/>
      </w:rPr>
      <w:t xml:space="preserve">Page </w:t>
    </w:r>
    <w:r w:rsidR="00BE73B0"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PAGE </w:instrText>
    </w:r>
    <w:r w:rsidR="00BE73B0" w:rsidRPr="00B93592">
      <w:rPr>
        <w:rFonts w:asciiTheme="minorHAnsi" w:hAnsiTheme="minorHAnsi" w:cstheme="minorHAnsi"/>
        <w:b/>
        <w:sz w:val="20"/>
        <w:szCs w:val="20"/>
      </w:rPr>
      <w:fldChar w:fldCharType="separate"/>
    </w:r>
    <w:r w:rsidR="00B65329">
      <w:rPr>
        <w:rFonts w:asciiTheme="minorHAnsi" w:hAnsiTheme="minorHAnsi" w:cstheme="minorHAnsi"/>
        <w:b/>
        <w:noProof/>
        <w:sz w:val="20"/>
        <w:szCs w:val="20"/>
      </w:rPr>
      <w:t>1</w:t>
    </w:r>
    <w:r w:rsidR="00BE73B0"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t xml:space="preserve"> of </w:t>
    </w:r>
    <w:r w:rsidR="00BE73B0"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NUMPAGES  </w:instrText>
    </w:r>
    <w:r w:rsidR="00BE73B0" w:rsidRPr="00B93592">
      <w:rPr>
        <w:rFonts w:asciiTheme="minorHAnsi" w:hAnsiTheme="minorHAnsi" w:cstheme="minorHAnsi"/>
        <w:b/>
        <w:sz w:val="20"/>
        <w:szCs w:val="20"/>
      </w:rPr>
      <w:fldChar w:fldCharType="separate"/>
    </w:r>
    <w:r w:rsidR="00B65329">
      <w:rPr>
        <w:rFonts w:asciiTheme="minorHAnsi" w:hAnsiTheme="minorHAnsi" w:cstheme="minorHAnsi"/>
        <w:b/>
        <w:noProof/>
        <w:sz w:val="20"/>
        <w:szCs w:val="20"/>
      </w:rPr>
      <w:t>1</w:t>
    </w:r>
    <w:r w:rsidR="00BE73B0"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ptab w:relativeTo="margin" w:alignment="center" w:leader="none"/>
    </w:r>
    <w:r w:rsidRPr="00B93592">
      <w:rPr>
        <w:rFonts w:asciiTheme="minorHAnsi" w:hAnsiTheme="minorHAnsi" w:cstheme="minorHAnsi"/>
        <w:sz w:val="20"/>
        <w:szCs w:val="20"/>
      </w:rPr>
      <w:t>Uncontrolled copy if printed</w:t>
    </w:r>
    <w:r w:rsidRPr="00B93592">
      <w:rPr>
        <w:rFonts w:asciiTheme="minorHAnsi" w:hAnsiTheme="minorHAnsi" w:cstheme="minorHAnsi"/>
        <w:sz w:val="20"/>
        <w:szCs w:val="20"/>
      </w:rPr>
      <w:ptab w:relativeTo="margin" w:alignment="right" w:leader="none"/>
    </w:r>
    <w:r w:rsidRPr="00B93592">
      <w:rPr>
        <w:rFonts w:asciiTheme="minorHAnsi" w:hAnsiTheme="minorHAnsi" w:cstheme="minorHAnsi"/>
        <w:sz w:val="20"/>
        <w:szCs w:val="20"/>
      </w:rPr>
      <w:t xml:space="preserve"> </w:t>
    </w:r>
  </w:p>
  <w:p w14:paraId="292D81C0" w14:textId="77777777" w:rsidR="00B93592" w:rsidRPr="00B93592" w:rsidRDefault="007D2B00" w:rsidP="00FF32D5">
    <w:pPr>
      <w:pStyle w:val="Footer"/>
      <w:jc w:val="right"/>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05A62" w14:textId="77777777" w:rsidR="0009257C" w:rsidRDefault="0009257C" w:rsidP="003050B7">
      <w:pPr>
        <w:spacing w:after="0"/>
      </w:pPr>
      <w:r>
        <w:separator/>
      </w:r>
    </w:p>
  </w:footnote>
  <w:footnote w:type="continuationSeparator" w:id="0">
    <w:p w14:paraId="1BD2EF77" w14:textId="77777777" w:rsidR="0009257C" w:rsidRDefault="0009257C" w:rsidP="003050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607DB0" w:rsidRPr="003069FB" w14:paraId="2F96F056" w14:textId="77777777" w:rsidTr="00980C86">
      <w:tc>
        <w:tcPr>
          <w:tcW w:w="4230" w:type="dxa"/>
        </w:tcPr>
        <w:p w14:paraId="3B439CCB" w14:textId="06E512B7" w:rsidR="00FF1E07" w:rsidRPr="003069FB" w:rsidRDefault="004A246B" w:rsidP="003050B7">
          <w:pPr>
            <w:pStyle w:val="Header"/>
            <w:rPr>
              <w:b/>
              <w:noProof/>
              <w:sz w:val="28"/>
              <w:szCs w:val="28"/>
            </w:rPr>
          </w:pPr>
          <w:r>
            <w:rPr>
              <w:b/>
              <w:noProof/>
              <w:sz w:val="28"/>
              <w:szCs w:val="28"/>
            </w:rPr>
            <w:drawing>
              <wp:inline distT="0" distB="0" distL="0" distR="0" wp14:anchorId="1D0BB92C" wp14:editId="6049CCFA">
                <wp:extent cx="1061358" cy="252251"/>
                <wp:effectExtent l="0" t="0" r="5715" b="0"/>
                <wp:docPr id="5091769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176917" name="Picture 509176917"/>
                        <pic:cNvPicPr/>
                      </pic:nvPicPr>
                      <pic:blipFill>
                        <a:blip r:embed="rId1">
                          <a:extLst>
                            <a:ext uri="{28A0092B-C50C-407E-A947-70E740481C1C}">
                              <a14:useLocalDpi xmlns:a14="http://schemas.microsoft.com/office/drawing/2010/main" val="0"/>
                            </a:ext>
                          </a:extLst>
                        </a:blip>
                        <a:stretch>
                          <a:fillRect/>
                        </a:stretch>
                      </pic:blipFill>
                      <pic:spPr>
                        <a:xfrm>
                          <a:off x="0" y="0"/>
                          <a:ext cx="1099927" cy="261418"/>
                        </a:xfrm>
                        <a:prstGeom prst="rect">
                          <a:avLst/>
                        </a:prstGeom>
                      </pic:spPr>
                    </pic:pic>
                  </a:graphicData>
                </a:graphic>
              </wp:inline>
            </w:drawing>
          </w:r>
        </w:p>
      </w:tc>
      <w:tc>
        <w:tcPr>
          <w:tcW w:w="6390" w:type="dxa"/>
        </w:tcPr>
        <w:p w14:paraId="2BE2F27C" w14:textId="14F522C4" w:rsidR="00FF1E07" w:rsidRDefault="00A259E6" w:rsidP="00ED323C">
          <w:pPr>
            <w:pStyle w:val="Header"/>
            <w:jc w:val="right"/>
            <w:rPr>
              <w:rFonts w:ascii="Calibri" w:hAnsi="Calibri"/>
              <w:b/>
              <w:noProof/>
              <w:sz w:val="32"/>
            </w:rPr>
          </w:pPr>
          <w:r w:rsidRPr="004F7363">
            <w:rPr>
              <w:rFonts w:ascii="Calibri" w:hAnsi="Calibri"/>
              <w:b/>
              <w:noProof/>
              <w:sz w:val="28"/>
              <w:szCs w:val="22"/>
            </w:rPr>
            <w:t>IT</w:t>
          </w:r>
          <w:r w:rsidR="009C58D2" w:rsidRPr="004F7363">
            <w:rPr>
              <w:rFonts w:ascii="Calibri" w:hAnsi="Calibri"/>
              <w:b/>
              <w:noProof/>
              <w:sz w:val="28"/>
              <w:szCs w:val="22"/>
            </w:rPr>
            <w:t xml:space="preserve"> Ticketing System</w:t>
          </w:r>
          <w:r w:rsidR="00156BA3" w:rsidRPr="004F7363">
            <w:rPr>
              <w:rFonts w:ascii="Calibri" w:hAnsi="Calibri"/>
              <w:b/>
              <w:noProof/>
              <w:sz w:val="28"/>
              <w:szCs w:val="22"/>
            </w:rPr>
            <w:t xml:space="preserve"> Classification </w:t>
          </w:r>
          <w:r w:rsidR="00ED323C" w:rsidRPr="004F7363">
            <w:rPr>
              <w:rFonts w:ascii="Calibri" w:hAnsi="Calibri"/>
              <w:b/>
              <w:noProof/>
              <w:sz w:val="28"/>
              <w:szCs w:val="22"/>
            </w:rPr>
            <w:t>Work Instructions</w:t>
          </w:r>
        </w:p>
        <w:p w14:paraId="3C7D579D" w14:textId="4ABCD31C" w:rsidR="00FF1E07" w:rsidRPr="003069FB" w:rsidRDefault="00AD2D1D" w:rsidP="00DE2217">
          <w:pPr>
            <w:pStyle w:val="Header"/>
            <w:jc w:val="right"/>
            <w:rPr>
              <w:b/>
              <w:noProof/>
              <w:sz w:val="28"/>
              <w:szCs w:val="28"/>
            </w:rPr>
          </w:pPr>
          <w:r w:rsidRPr="00524C73">
            <w:rPr>
              <w:rFonts w:ascii="Calibri" w:hAnsi="Calibri"/>
              <w:noProof/>
            </w:rPr>
            <w:t>Owner</w:t>
          </w:r>
          <w:r w:rsidR="00B93592">
            <w:rPr>
              <w:rFonts w:ascii="Calibri" w:hAnsi="Calibri"/>
              <w:noProof/>
            </w:rPr>
            <w:t>/ Department</w:t>
          </w:r>
          <w:r w:rsidRPr="00524C73">
            <w:rPr>
              <w:rFonts w:ascii="Calibri" w:hAnsi="Calibri"/>
              <w:noProof/>
            </w:rPr>
            <w:t xml:space="preserve">: </w:t>
          </w:r>
          <w:r w:rsidR="00A259E6">
            <w:rPr>
              <w:rFonts w:ascii="Calibri" w:hAnsi="Calibri"/>
              <w:noProof/>
            </w:rPr>
            <w:t>ITD</w:t>
          </w:r>
        </w:p>
      </w:tc>
    </w:tr>
  </w:tbl>
  <w:p w14:paraId="4C8EE5F6" w14:textId="77777777" w:rsidR="00FF1E07" w:rsidRPr="00607DB0" w:rsidRDefault="00FF1E07" w:rsidP="00B935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F479C"/>
    <w:multiLevelType w:val="hybridMultilevel"/>
    <w:tmpl w:val="CA140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5D0E1E"/>
    <w:multiLevelType w:val="multilevel"/>
    <w:tmpl w:val="7C9AB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0E6809"/>
    <w:multiLevelType w:val="multilevel"/>
    <w:tmpl w:val="C06EE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787E91"/>
    <w:multiLevelType w:val="hybridMultilevel"/>
    <w:tmpl w:val="ACCCA4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A229F4"/>
    <w:multiLevelType w:val="multilevel"/>
    <w:tmpl w:val="485E9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0454E2"/>
    <w:multiLevelType w:val="hybridMultilevel"/>
    <w:tmpl w:val="77F8C8F4"/>
    <w:lvl w:ilvl="0" w:tplc="F03CB036">
      <w:numFmt w:val="bullet"/>
      <w:lvlText w:val="•"/>
      <w:lvlJc w:val="left"/>
      <w:pPr>
        <w:ind w:left="720" w:hanging="360"/>
      </w:pPr>
      <w:rPr>
        <w:rFonts w:ascii="Calibri" w:eastAsia="Times New Roman" w:hAnsi="Calibri" w:cs="Tahoma" w:hint="default"/>
      </w:rPr>
    </w:lvl>
    <w:lvl w:ilvl="1" w:tplc="D98C6A1E">
      <w:numFmt w:val="bullet"/>
      <w:lvlText w:val="-"/>
      <w:lvlJc w:val="left"/>
      <w:pPr>
        <w:ind w:left="1755" w:hanging="675"/>
      </w:pPr>
      <w:rPr>
        <w:rFonts w:ascii="Calibri" w:eastAsia="Times New Roman" w:hAnsi="Calibri" w:cs="Tahoma"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BB681A"/>
    <w:multiLevelType w:val="hybridMultilevel"/>
    <w:tmpl w:val="0AF0D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FF521C"/>
    <w:multiLevelType w:val="multilevel"/>
    <w:tmpl w:val="FE60390C"/>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CC6779"/>
    <w:multiLevelType w:val="multilevel"/>
    <w:tmpl w:val="BF0CC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AF5CAF"/>
    <w:multiLevelType w:val="multilevel"/>
    <w:tmpl w:val="C06EE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2E4712"/>
    <w:multiLevelType w:val="multilevel"/>
    <w:tmpl w:val="D6C249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BC6F33"/>
    <w:multiLevelType w:val="hybridMultilevel"/>
    <w:tmpl w:val="91E6AAA6"/>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2" w15:restartNumberingAfterBreak="0">
    <w:nsid w:val="7ABF3A07"/>
    <w:multiLevelType w:val="hybridMultilevel"/>
    <w:tmpl w:val="CC789B6E"/>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3" w15:restartNumberingAfterBreak="0">
    <w:nsid w:val="7B06598E"/>
    <w:multiLevelType w:val="multilevel"/>
    <w:tmpl w:val="E22A1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8874BB"/>
    <w:multiLevelType w:val="multilevel"/>
    <w:tmpl w:val="E4285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8271207">
    <w:abstractNumId w:val="5"/>
  </w:num>
  <w:num w:numId="2" w16cid:durableId="1465001610">
    <w:abstractNumId w:val="3"/>
  </w:num>
  <w:num w:numId="3" w16cid:durableId="275648106">
    <w:abstractNumId w:val="11"/>
  </w:num>
  <w:num w:numId="4" w16cid:durableId="885292702">
    <w:abstractNumId w:val="12"/>
  </w:num>
  <w:num w:numId="5" w16cid:durableId="363337103">
    <w:abstractNumId w:val="6"/>
  </w:num>
  <w:num w:numId="6" w16cid:durableId="1960141614">
    <w:abstractNumId w:val="13"/>
  </w:num>
  <w:num w:numId="7" w16cid:durableId="898171890">
    <w:abstractNumId w:val="8"/>
  </w:num>
  <w:num w:numId="8" w16cid:durableId="1293436442">
    <w:abstractNumId w:val="4"/>
  </w:num>
  <w:num w:numId="9" w16cid:durableId="1206213578">
    <w:abstractNumId w:val="14"/>
  </w:num>
  <w:num w:numId="10" w16cid:durableId="1784838121">
    <w:abstractNumId w:val="1"/>
  </w:num>
  <w:num w:numId="11" w16cid:durableId="7685968">
    <w:abstractNumId w:val="0"/>
  </w:num>
  <w:num w:numId="12" w16cid:durableId="2143035689">
    <w:abstractNumId w:val="2"/>
  </w:num>
  <w:num w:numId="13" w16cid:durableId="1314141766">
    <w:abstractNumId w:val="9"/>
  </w:num>
  <w:num w:numId="14" w16cid:durableId="1083722426">
    <w:abstractNumId w:val="7"/>
  </w:num>
  <w:num w:numId="15" w16cid:durableId="10046300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0B7"/>
    <w:rsid w:val="000002C8"/>
    <w:rsid w:val="0000200C"/>
    <w:rsid w:val="0000281C"/>
    <w:rsid w:val="000034A0"/>
    <w:rsid w:val="00003C93"/>
    <w:rsid w:val="000042AA"/>
    <w:rsid w:val="000064BE"/>
    <w:rsid w:val="0000678F"/>
    <w:rsid w:val="00006CDD"/>
    <w:rsid w:val="00006DB4"/>
    <w:rsid w:val="00006E43"/>
    <w:rsid w:val="00007F8E"/>
    <w:rsid w:val="0001023F"/>
    <w:rsid w:val="00011BDF"/>
    <w:rsid w:val="00011CFB"/>
    <w:rsid w:val="00011E0B"/>
    <w:rsid w:val="000128B5"/>
    <w:rsid w:val="00012F26"/>
    <w:rsid w:val="00013632"/>
    <w:rsid w:val="00013DA4"/>
    <w:rsid w:val="00013F2A"/>
    <w:rsid w:val="00015AD0"/>
    <w:rsid w:val="00021B1B"/>
    <w:rsid w:val="000226CC"/>
    <w:rsid w:val="00022776"/>
    <w:rsid w:val="00023B75"/>
    <w:rsid w:val="00027D5C"/>
    <w:rsid w:val="00033B1D"/>
    <w:rsid w:val="000355EC"/>
    <w:rsid w:val="00036E79"/>
    <w:rsid w:val="00042D27"/>
    <w:rsid w:val="00043891"/>
    <w:rsid w:val="00044CF3"/>
    <w:rsid w:val="000450EC"/>
    <w:rsid w:val="000457BC"/>
    <w:rsid w:val="00045A41"/>
    <w:rsid w:val="000467EF"/>
    <w:rsid w:val="0004681F"/>
    <w:rsid w:val="000469DE"/>
    <w:rsid w:val="00046DDB"/>
    <w:rsid w:val="00054D03"/>
    <w:rsid w:val="000560DE"/>
    <w:rsid w:val="0006049B"/>
    <w:rsid w:val="0006086F"/>
    <w:rsid w:val="0006162A"/>
    <w:rsid w:val="0006546A"/>
    <w:rsid w:val="00065CC6"/>
    <w:rsid w:val="00067C6B"/>
    <w:rsid w:val="00071AA5"/>
    <w:rsid w:val="0007299C"/>
    <w:rsid w:val="0007490B"/>
    <w:rsid w:val="00075B32"/>
    <w:rsid w:val="0007655E"/>
    <w:rsid w:val="00076663"/>
    <w:rsid w:val="000776A6"/>
    <w:rsid w:val="0007778B"/>
    <w:rsid w:val="00081340"/>
    <w:rsid w:val="00082519"/>
    <w:rsid w:val="00082C6F"/>
    <w:rsid w:val="00083AEC"/>
    <w:rsid w:val="00084436"/>
    <w:rsid w:val="00084836"/>
    <w:rsid w:val="00087058"/>
    <w:rsid w:val="000913A1"/>
    <w:rsid w:val="00091434"/>
    <w:rsid w:val="00092120"/>
    <w:rsid w:val="0009257C"/>
    <w:rsid w:val="00093AEC"/>
    <w:rsid w:val="00093C81"/>
    <w:rsid w:val="00093D3B"/>
    <w:rsid w:val="00094575"/>
    <w:rsid w:val="000A15FB"/>
    <w:rsid w:val="000A1651"/>
    <w:rsid w:val="000A1CE4"/>
    <w:rsid w:val="000A2BDB"/>
    <w:rsid w:val="000A3096"/>
    <w:rsid w:val="000A49CC"/>
    <w:rsid w:val="000A52ED"/>
    <w:rsid w:val="000A54C8"/>
    <w:rsid w:val="000A6852"/>
    <w:rsid w:val="000B3C10"/>
    <w:rsid w:val="000B3F36"/>
    <w:rsid w:val="000B3F6A"/>
    <w:rsid w:val="000B43E5"/>
    <w:rsid w:val="000B50B2"/>
    <w:rsid w:val="000C1B25"/>
    <w:rsid w:val="000C2592"/>
    <w:rsid w:val="000C31D4"/>
    <w:rsid w:val="000C4EF7"/>
    <w:rsid w:val="000C5510"/>
    <w:rsid w:val="000C5F24"/>
    <w:rsid w:val="000C6136"/>
    <w:rsid w:val="000D015E"/>
    <w:rsid w:val="000D0D2A"/>
    <w:rsid w:val="000D0F4C"/>
    <w:rsid w:val="000D2AEC"/>
    <w:rsid w:val="000D2CA3"/>
    <w:rsid w:val="000D51A2"/>
    <w:rsid w:val="000D51C3"/>
    <w:rsid w:val="000D7161"/>
    <w:rsid w:val="000D7172"/>
    <w:rsid w:val="000D7327"/>
    <w:rsid w:val="000D7338"/>
    <w:rsid w:val="000E18E3"/>
    <w:rsid w:val="000E1E0E"/>
    <w:rsid w:val="000E21AA"/>
    <w:rsid w:val="000E25A6"/>
    <w:rsid w:val="000E2769"/>
    <w:rsid w:val="000E3AE2"/>
    <w:rsid w:val="000E4D6D"/>
    <w:rsid w:val="000E6A5D"/>
    <w:rsid w:val="000E6E77"/>
    <w:rsid w:val="000E79B3"/>
    <w:rsid w:val="000F01F0"/>
    <w:rsid w:val="000F1612"/>
    <w:rsid w:val="000F201C"/>
    <w:rsid w:val="000F2875"/>
    <w:rsid w:val="000F2C6F"/>
    <w:rsid w:val="000F2CEF"/>
    <w:rsid w:val="000F5669"/>
    <w:rsid w:val="000F5C42"/>
    <w:rsid w:val="000F5CB8"/>
    <w:rsid w:val="000F5E99"/>
    <w:rsid w:val="000F67A6"/>
    <w:rsid w:val="000F6955"/>
    <w:rsid w:val="000F716F"/>
    <w:rsid w:val="000F7199"/>
    <w:rsid w:val="000F7DDD"/>
    <w:rsid w:val="001002EE"/>
    <w:rsid w:val="0010132B"/>
    <w:rsid w:val="001020CE"/>
    <w:rsid w:val="00102A7E"/>
    <w:rsid w:val="0010346B"/>
    <w:rsid w:val="001038B8"/>
    <w:rsid w:val="00103C4A"/>
    <w:rsid w:val="0010427C"/>
    <w:rsid w:val="001056B1"/>
    <w:rsid w:val="001062A5"/>
    <w:rsid w:val="00106C5D"/>
    <w:rsid w:val="001100E9"/>
    <w:rsid w:val="001141FB"/>
    <w:rsid w:val="001143D9"/>
    <w:rsid w:val="00114F40"/>
    <w:rsid w:val="001171F0"/>
    <w:rsid w:val="00120501"/>
    <w:rsid w:val="00120F9E"/>
    <w:rsid w:val="00120FF5"/>
    <w:rsid w:val="00121CC5"/>
    <w:rsid w:val="001221B2"/>
    <w:rsid w:val="001224D9"/>
    <w:rsid w:val="00123775"/>
    <w:rsid w:val="00123BE5"/>
    <w:rsid w:val="00124239"/>
    <w:rsid w:val="00124350"/>
    <w:rsid w:val="0012621D"/>
    <w:rsid w:val="001274B5"/>
    <w:rsid w:val="0012787B"/>
    <w:rsid w:val="00130463"/>
    <w:rsid w:val="00130873"/>
    <w:rsid w:val="00130F35"/>
    <w:rsid w:val="00131DD1"/>
    <w:rsid w:val="00132341"/>
    <w:rsid w:val="0013328C"/>
    <w:rsid w:val="001334F0"/>
    <w:rsid w:val="001335F8"/>
    <w:rsid w:val="00134383"/>
    <w:rsid w:val="001349AA"/>
    <w:rsid w:val="00135C7D"/>
    <w:rsid w:val="0013622E"/>
    <w:rsid w:val="00136541"/>
    <w:rsid w:val="00140464"/>
    <w:rsid w:val="00142017"/>
    <w:rsid w:val="00143263"/>
    <w:rsid w:val="00143BF6"/>
    <w:rsid w:val="00144310"/>
    <w:rsid w:val="00144BBB"/>
    <w:rsid w:val="001468DD"/>
    <w:rsid w:val="00146E96"/>
    <w:rsid w:val="00147C4F"/>
    <w:rsid w:val="0015082C"/>
    <w:rsid w:val="00150C78"/>
    <w:rsid w:val="00150E9B"/>
    <w:rsid w:val="00151C76"/>
    <w:rsid w:val="00152873"/>
    <w:rsid w:val="001537AD"/>
    <w:rsid w:val="0015389E"/>
    <w:rsid w:val="00154F40"/>
    <w:rsid w:val="00154F4F"/>
    <w:rsid w:val="00156BA3"/>
    <w:rsid w:val="0015716A"/>
    <w:rsid w:val="001578E3"/>
    <w:rsid w:val="00157FF6"/>
    <w:rsid w:val="00160FF7"/>
    <w:rsid w:val="00161C73"/>
    <w:rsid w:val="0016324F"/>
    <w:rsid w:val="00163B75"/>
    <w:rsid w:val="001642D3"/>
    <w:rsid w:val="0016530C"/>
    <w:rsid w:val="001657CF"/>
    <w:rsid w:val="001663B6"/>
    <w:rsid w:val="001667EE"/>
    <w:rsid w:val="0017018C"/>
    <w:rsid w:val="001706F7"/>
    <w:rsid w:val="00170ADF"/>
    <w:rsid w:val="001713C4"/>
    <w:rsid w:val="001714D6"/>
    <w:rsid w:val="0017161E"/>
    <w:rsid w:val="00172184"/>
    <w:rsid w:val="00172B6B"/>
    <w:rsid w:val="00172F06"/>
    <w:rsid w:val="001737E8"/>
    <w:rsid w:val="00174AA5"/>
    <w:rsid w:val="00174F9E"/>
    <w:rsid w:val="00176A7D"/>
    <w:rsid w:val="00176E5C"/>
    <w:rsid w:val="001775FD"/>
    <w:rsid w:val="00177FA6"/>
    <w:rsid w:val="001814F0"/>
    <w:rsid w:val="00181B19"/>
    <w:rsid w:val="00181C88"/>
    <w:rsid w:val="0018213E"/>
    <w:rsid w:val="00182F0E"/>
    <w:rsid w:val="00183ACC"/>
    <w:rsid w:val="00183AD4"/>
    <w:rsid w:val="00183BCF"/>
    <w:rsid w:val="001842E1"/>
    <w:rsid w:val="00185001"/>
    <w:rsid w:val="00186AC4"/>
    <w:rsid w:val="0018742A"/>
    <w:rsid w:val="001918F1"/>
    <w:rsid w:val="00192208"/>
    <w:rsid w:val="00192FC9"/>
    <w:rsid w:val="001933F4"/>
    <w:rsid w:val="00195BAF"/>
    <w:rsid w:val="00196F65"/>
    <w:rsid w:val="001978CB"/>
    <w:rsid w:val="001A012A"/>
    <w:rsid w:val="001A2878"/>
    <w:rsid w:val="001A3432"/>
    <w:rsid w:val="001A44F6"/>
    <w:rsid w:val="001A5197"/>
    <w:rsid w:val="001A6502"/>
    <w:rsid w:val="001A6E50"/>
    <w:rsid w:val="001A71F3"/>
    <w:rsid w:val="001B0106"/>
    <w:rsid w:val="001B0970"/>
    <w:rsid w:val="001B1B33"/>
    <w:rsid w:val="001B777E"/>
    <w:rsid w:val="001C3B33"/>
    <w:rsid w:val="001C5240"/>
    <w:rsid w:val="001C546F"/>
    <w:rsid w:val="001C67AC"/>
    <w:rsid w:val="001D1441"/>
    <w:rsid w:val="001D1F91"/>
    <w:rsid w:val="001D37CD"/>
    <w:rsid w:val="001D453A"/>
    <w:rsid w:val="001D52B8"/>
    <w:rsid w:val="001D5CED"/>
    <w:rsid w:val="001D66BB"/>
    <w:rsid w:val="001D6893"/>
    <w:rsid w:val="001D69C2"/>
    <w:rsid w:val="001D69D7"/>
    <w:rsid w:val="001D6E71"/>
    <w:rsid w:val="001D72A4"/>
    <w:rsid w:val="001D7D20"/>
    <w:rsid w:val="001E0D40"/>
    <w:rsid w:val="001E227C"/>
    <w:rsid w:val="001E2289"/>
    <w:rsid w:val="001E2744"/>
    <w:rsid w:val="001E3E63"/>
    <w:rsid w:val="001E44D7"/>
    <w:rsid w:val="001E53AC"/>
    <w:rsid w:val="001E5D18"/>
    <w:rsid w:val="001F0847"/>
    <w:rsid w:val="001F1483"/>
    <w:rsid w:val="001F18E1"/>
    <w:rsid w:val="001F2432"/>
    <w:rsid w:val="001F2F32"/>
    <w:rsid w:val="001F3756"/>
    <w:rsid w:val="001F4BE8"/>
    <w:rsid w:val="001F5D32"/>
    <w:rsid w:val="001F774B"/>
    <w:rsid w:val="00200699"/>
    <w:rsid w:val="00200881"/>
    <w:rsid w:val="00200A42"/>
    <w:rsid w:val="00200C61"/>
    <w:rsid w:val="00202515"/>
    <w:rsid w:val="002057E1"/>
    <w:rsid w:val="00205EDC"/>
    <w:rsid w:val="00206022"/>
    <w:rsid w:val="002076CC"/>
    <w:rsid w:val="00210716"/>
    <w:rsid w:val="002115AC"/>
    <w:rsid w:val="00211E8F"/>
    <w:rsid w:val="00211F10"/>
    <w:rsid w:val="00212761"/>
    <w:rsid w:val="00213B5D"/>
    <w:rsid w:val="00214993"/>
    <w:rsid w:val="002153B2"/>
    <w:rsid w:val="00215740"/>
    <w:rsid w:val="00216B21"/>
    <w:rsid w:val="00217429"/>
    <w:rsid w:val="0022002C"/>
    <w:rsid w:val="00220920"/>
    <w:rsid w:val="00220B50"/>
    <w:rsid w:val="00220D86"/>
    <w:rsid w:val="002219F4"/>
    <w:rsid w:val="0022291A"/>
    <w:rsid w:val="00223927"/>
    <w:rsid w:val="002254CD"/>
    <w:rsid w:val="00225923"/>
    <w:rsid w:val="002266CE"/>
    <w:rsid w:val="00227411"/>
    <w:rsid w:val="00227CF1"/>
    <w:rsid w:val="00230DF0"/>
    <w:rsid w:val="00231823"/>
    <w:rsid w:val="00234042"/>
    <w:rsid w:val="00234799"/>
    <w:rsid w:val="00234EBB"/>
    <w:rsid w:val="00236CD6"/>
    <w:rsid w:val="00236EA7"/>
    <w:rsid w:val="002412F9"/>
    <w:rsid w:val="00243A2F"/>
    <w:rsid w:val="00244D4C"/>
    <w:rsid w:val="00245FC5"/>
    <w:rsid w:val="00246841"/>
    <w:rsid w:val="00250456"/>
    <w:rsid w:val="0025359F"/>
    <w:rsid w:val="002538DA"/>
    <w:rsid w:val="00253EEF"/>
    <w:rsid w:val="002545FE"/>
    <w:rsid w:val="00257124"/>
    <w:rsid w:val="002575A1"/>
    <w:rsid w:val="00261B9D"/>
    <w:rsid w:val="00262702"/>
    <w:rsid w:val="00262790"/>
    <w:rsid w:val="00265FB0"/>
    <w:rsid w:val="00266002"/>
    <w:rsid w:val="00266294"/>
    <w:rsid w:val="00266475"/>
    <w:rsid w:val="00266CDF"/>
    <w:rsid w:val="00271DBA"/>
    <w:rsid w:val="0027312D"/>
    <w:rsid w:val="002754C3"/>
    <w:rsid w:val="00277DB8"/>
    <w:rsid w:val="0028000C"/>
    <w:rsid w:val="00280416"/>
    <w:rsid w:val="00283F77"/>
    <w:rsid w:val="002844D8"/>
    <w:rsid w:val="002844DB"/>
    <w:rsid w:val="00284E3A"/>
    <w:rsid w:val="00285BD4"/>
    <w:rsid w:val="00286002"/>
    <w:rsid w:val="00286B7A"/>
    <w:rsid w:val="00287EFE"/>
    <w:rsid w:val="00290535"/>
    <w:rsid w:val="00290536"/>
    <w:rsid w:val="0029076D"/>
    <w:rsid w:val="00290BC7"/>
    <w:rsid w:val="00294A9D"/>
    <w:rsid w:val="00295818"/>
    <w:rsid w:val="00297B2B"/>
    <w:rsid w:val="002A341A"/>
    <w:rsid w:val="002A350C"/>
    <w:rsid w:val="002A4501"/>
    <w:rsid w:val="002A4AED"/>
    <w:rsid w:val="002B0B16"/>
    <w:rsid w:val="002B1B14"/>
    <w:rsid w:val="002B36E5"/>
    <w:rsid w:val="002B3964"/>
    <w:rsid w:val="002B4813"/>
    <w:rsid w:val="002C1178"/>
    <w:rsid w:val="002C25D0"/>
    <w:rsid w:val="002C3464"/>
    <w:rsid w:val="002C3A10"/>
    <w:rsid w:val="002C59D2"/>
    <w:rsid w:val="002C62B0"/>
    <w:rsid w:val="002C6603"/>
    <w:rsid w:val="002C684C"/>
    <w:rsid w:val="002C6F5B"/>
    <w:rsid w:val="002D2340"/>
    <w:rsid w:val="002D2428"/>
    <w:rsid w:val="002D329B"/>
    <w:rsid w:val="002D3C4C"/>
    <w:rsid w:val="002D4ED2"/>
    <w:rsid w:val="002D7270"/>
    <w:rsid w:val="002D7E9E"/>
    <w:rsid w:val="002E0559"/>
    <w:rsid w:val="002E2F50"/>
    <w:rsid w:val="002E3A91"/>
    <w:rsid w:val="002E575C"/>
    <w:rsid w:val="002E6EC8"/>
    <w:rsid w:val="002F0730"/>
    <w:rsid w:val="002F2A2D"/>
    <w:rsid w:val="002F2B00"/>
    <w:rsid w:val="002F37E9"/>
    <w:rsid w:val="002F4991"/>
    <w:rsid w:val="002F50B7"/>
    <w:rsid w:val="002F6962"/>
    <w:rsid w:val="002F6B28"/>
    <w:rsid w:val="002F6C19"/>
    <w:rsid w:val="0030052B"/>
    <w:rsid w:val="00301C77"/>
    <w:rsid w:val="00301F04"/>
    <w:rsid w:val="003020A5"/>
    <w:rsid w:val="003050B7"/>
    <w:rsid w:val="0030667F"/>
    <w:rsid w:val="00306B09"/>
    <w:rsid w:val="00310064"/>
    <w:rsid w:val="00310E06"/>
    <w:rsid w:val="003115C9"/>
    <w:rsid w:val="00314191"/>
    <w:rsid w:val="00314306"/>
    <w:rsid w:val="003147AA"/>
    <w:rsid w:val="00315206"/>
    <w:rsid w:val="00320552"/>
    <w:rsid w:val="003208FE"/>
    <w:rsid w:val="0032148F"/>
    <w:rsid w:val="0032154B"/>
    <w:rsid w:val="0032195C"/>
    <w:rsid w:val="00321EF0"/>
    <w:rsid w:val="003249B9"/>
    <w:rsid w:val="00325039"/>
    <w:rsid w:val="00326A67"/>
    <w:rsid w:val="00331E52"/>
    <w:rsid w:val="00333055"/>
    <w:rsid w:val="00335341"/>
    <w:rsid w:val="00335C3C"/>
    <w:rsid w:val="003375E8"/>
    <w:rsid w:val="00340D21"/>
    <w:rsid w:val="00343277"/>
    <w:rsid w:val="00343F05"/>
    <w:rsid w:val="0034530A"/>
    <w:rsid w:val="00345AF4"/>
    <w:rsid w:val="00345ECE"/>
    <w:rsid w:val="003463B9"/>
    <w:rsid w:val="00350138"/>
    <w:rsid w:val="00350AE4"/>
    <w:rsid w:val="00350C7F"/>
    <w:rsid w:val="0035235A"/>
    <w:rsid w:val="00353254"/>
    <w:rsid w:val="00357416"/>
    <w:rsid w:val="0036179F"/>
    <w:rsid w:val="003630D2"/>
    <w:rsid w:val="0036391C"/>
    <w:rsid w:val="00364EF9"/>
    <w:rsid w:val="003652DC"/>
    <w:rsid w:val="003678E1"/>
    <w:rsid w:val="00367EDD"/>
    <w:rsid w:val="00370FD9"/>
    <w:rsid w:val="0037100B"/>
    <w:rsid w:val="003724F7"/>
    <w:rsid w:val="003726B3"/>
    <w:rsid w:val="0037437B"/>
    <w:rsid w:val="00377A60"/>
    <w:rsid w:val="00377A8B"/>
    <w:rsid w:val="00380929"/>
    <w:rsid w:val="003817FB"/>
    <w:rsid w:val="0038181C"/>
    <w:rsid w:val="00384050"/>
    <w:rsid w:val="00385351"/>
    <w:rsid w:val="003856DC"/>
    <w:rsid w:val="003869ED"/>
    <w:rsid w:val="00387283"/>
    <w:rsid w:val="00387632"/>
    <w:rsid w:val="003877C3"/>
    <w:rsid w:val="00391CAE"/>
    <w:rsid w:val="00392D08"/>
    <w:rsid w:val="00392E2D"/>
    <w:rsid w:val="00395F13"/>
    <w:rsid w:val="0039764A"/>
    <w:rsid w:val="00397686"/>
    <w:rsid w:val="00397767"/>
    <w:rsid w:val="003A04FB"/>
    <w:rsid w:val="003A2721"/>
    <w:rsid w:val="003A34D4"/>
    <w:rsid w:val="003A43EB"/>
    <w:rsid w:val="003A4F6D"/>
    <w:rsid w:val="003A5599"/>
    <w:rsid w:val="003A571C"/>
    <w:rsid w:val="003A6834"/>
    <w:rsid w:val="003A7814"/>
    <w:rsid w:val="003B01B2"/>
    <w:rsid w:val="003B03D7"/>
    <w:rsid w:val="003B10EB"/>
    <w:rsid w:val="003B12DD"/>
    <w:rsid w:val="003B16C5"/>
    <w:rsid w:val="003B2BF2"/>
    <w:rsid w:val="003B34F0"/>
    <w:rsid w:val="003B51D3"/>
    <w:rsid w:val="003B5C4F"/>
    <w:rsid w:val="003B5E14"/>
    <w:rsid w:val="003B76B3"/>
    <w:rsid w:val="003B7F77"/>
    <w:rsid w:val="003C309D"/>
    <w:rsid w:val="003C397B"/>
    <w:rsid w:val="003C3996"/>
    <w:rsid w:val="003C3DB8"/>
    <w:rsid w:val="003C4E00"/>
    <w:rsid w:val="003C7B24"/>
    <w:rsid w:val="003D1CC5"/>
    <w:rsid w:val="003D4B1B"/>
    <w:rsid w:val="003D50F3"/>
    <w:rsid w:val="003D657D"/>
    <w:rsid w:val="003E1AFF"/>
    <w:rsid w:val="003E313C"/>
    <w:rsid w:val="003E3DD1"/>
    <w:rsid w:val="003E5A97"/>
    <w:rsid w:val="003E5E6B"/>
    <w:rsid w:val="003E6413"/>
    <w:rsid w:val="003E6B7D"/>
    <w:rsid w:val="003E73F8"/>
    <w:rsid w:val="003F0D6E"/>
    <w:rsid w:val="003F1C93"/>
    <w:rsid w:val="003F269F"/>
    <w:rsid w:val="003F27DA"/>
    <w:rsid w:val="003F78D5"/>
    <w:rsid w:val="003F7C23"/>
    <w:rsid w:val="003F7F1A"/>
    <w:rsid w:val="004050F3"/>
    <w:rsid w:val="00405182"/>
    <w:rsid w:val="004068A2"/>
    <w:rsid w:val="00410F90"/>
    <w:rsid w:val="00411588"/>
    <w:rsid w:val="004120C2"/>
    <w:rsid w:val="00412277"/>
    <w:rsid w:val="00413171"/>
    <w:rsid w:val="00415C8F"/>
    <w:rsid w:val="00416E51"/>
    <w:rsid w:val="00417D01"/>
    <w:rsid w:val="00420F54"/>
    <w:rsid w:val="00421656"/>
    <w:rsid w:val="00422329"/>
    <w:rsid w:val="0042495E"/>
    <w:rsid w:val="00424C81"/>
    <w:rsid w:val="00425144"/>
    <w:rsid w:val="00425D7A"/>
    <w:rsid w:val="004271DA"/>
    <w:rsid w:val="0042775F"/>
    <w:rsid w:val="00427AB4"/>
    <w:rsid w:val="0043015E"/>
    <w:rsid w:val="004318EE"/>
    <w:rsid w:val="00434705"/>
    <w:rsid w:val="0043528B"/>
    <w:rsid w:val="004353F0"/>
    <w:rsid w:val="004362FA"/>
    <w:rsid w:val="00436841"/>
    <w:rsid w:val="00436C43"/>
    <w:rsid w:val="00436ED9"/>
    <w:rsid w:val="004378D0"/>
    <w:rsid w:val="00440789"/>
    <w:rsid w:val="00441245"/>
    <w:rsid w:val="00441B40"/>
    <w:rsid w:val="00441F39"/>
    <w:rsid w:val="0044368E"/>
    <w:rsid w:val="00443F21"/>
    <w:rsid w:val="00445716"/>
    <w:rsid w:val="00446D98"/>
    <w:rsid w:val="0044752C"/>
    <w:rsid w:val="00451261"/>
    <w:rsid w:val="004512B7"/>
    <w:rsid w:val="004528B9"/>
    <w:rsid w:val="004536CA"/>
    <w:rsid w:val="004559D8"/>
    <w:rsid w:val="004571DD"/>
    <w:rsid w:val="004601B8"/>
    <w:rsid w:val="00460724"/>
    <w:rsid w:val="00462069"/>
    <w:rsid w:val="00463FF7"/>
    <w:rsid w:val="00464246"/>
    <w:rsid w:val="00464B10"/>
    <w:rsid w:val="00466825"/>
    <w:rsid w:val="004674E2"/>
    <w:rsid w:val="0047080E"/>
    <w:rsid w:val="00470CC0"/>
    <w:rsid w:val="0047200C"/>
    <w:rsid w:val="00472EDA"/>
    <w:rsid w:val="00475471"/>
    <w:rsid w:val="0047559A"/>
    <w:rsid w:val="00475B8E"/>
    <w:rsid w:val="004772E2"/>
    <w:rsid w:val="00477736"/>
    <w:rsid w:val="00477C87"/>
    <w:rsid w:val="00481862"/>
    <w:rsid w:val="0048220A"/>
    <w:rsid w:val="004828C1"/>
    <w:rsid w:val="00485458"/>
    <w:rsid w:val="004862B2"/>
    <w:rsid w:val="00490DD9"/>
    <w:rsid w:val="00492AFE"/>
    <w:rsid w:val="00493555"/>
    <w:rsid w:val="00494CB6"/>
    <w:rsid w:val="004959B2"/>
    <w:rsid w:val="00496B9A"/>
    <w:rsid w:val="004975ED"/>
    <w:rsid w:val="004A01BA"/>
    <w:rsid w:val="004A120C"/>
    <w:rsid w:val="004A1254"/>
    <w:rsid w:val="004A1715"/>
    <w:rsid w:val="004A1BD4"/>
    <w:rsid w:val="004A246B"/>
    <w:rsid w:val="004A37CB"/>
    <w:rsid w:val="004A391B"/>
    <w:rsid w:val="004A40DA"/>
    <w:rsid w:val="004A40F7"/>
    <w:rsid w:val="004A590A"/>
    <w:rsid w:val="004A6771"/>
    <w:rsid w:val="004B3FAF"/>
    <w:rsid w:val="004B5BF3"/>
    <w:rsid w:val="004B7810"/>
    <w:rsid w:val="004B7EAF"/>
    <w:rsid w:val="004C027D"/>
    <w:rsid w:val="004C3DD5"/>
    <w:rsid w:val="004C3F14"/>
    <w:rsid w:val="004C57B1"/>
    <w:rsid w:val="004C6ACD"/>
    <w:rsid w:val="004C7FA0"/>
    <w:rsid w:val="004D08E2"/>
    <w:rsid w:val="004D0AF1"/>
    <w:rsid w:val="004D0CBE"/>
    <w:rsid w:val="004D1295"/>
    <w:rsid w:val="004D28DB"/>
    <w:rsid w:val="004D3529"/>
    <w:rsid w:val="004D4371"/>
    <w:rsid w:val="004D4A27"/>
    <w:rsid w:val="004D4FB6"/>
    <w:rsid w:val="004D64E8"/>
    <w:rsid w:val="004E0EFC"/>
    <w:rsid w:val="004E2391"/>
    <w:rsid w:val="004E4F82"/>
    <w:rsid w:val="004E5A29"/>
    <w:rsid w:val="004E635A"/>
    <w:rsid w:val="004E6A3F"/>
    <w:rsid w:val="004F108A"/>
    <w:rsid w:val="004F39CD"/>
    <w:rsid w:val="004F56BF"/>
    <w:rsid w:val="004F5AAA"/>
    <w:rsid w:val="004F5DAA"/>
    <w:rsid w:val="004F7363"/>
    <w:rsid w:val="00501804"/>
    <w:rsid w:val="00502EAF"/>
    <w:rsid w:val="005066E4"/>
    <w:rsid w:val="00506C90"/>
    <w:rsid w:val="00506E3A"/>
    <w:rsid w:val="00510789"/>
    <w:rsid w:val="005115ED"/>
    <w:rsid w:val="005122A0"/>
    <w:rsid w:val="00512644"/>
    <w:rsid w:val="00513FA6"/>
    <w:rsid w:val="005141F7"/>
    <w:rsid w:val="00515407"/>
    <w:rsid w:val="00515999"/>
    <w:rsid w:val="005159C5"/>
    <w:rsid w:val="00515F68"/>
    <w:rsid w:val="005166F9"/>
    <w:rsid w:val="00516731"/>
    <w:rsid w:val="00521B6C"/>
    <w:rsid w:val="00521DE9"/>
    <w:rsid w:val="005226B3"/>
    <w:rsid w:val="00522830"/>
    <w:rsid w:val="00523472"/>
    <w:rsid w:val="00524616"/>
    <w:rsid w:val="005256B7"/>
    <w:rsid w:val="005259AB"/>
    <w:rsid w:val="00531172"/>
    <w:rsid w:val="005319A8"/>
    <w:rsid w:val="00531E9A"/>
    <w:rsid w:val="00532B3F"/>
    <w:rsid w:val="00534EE4"/>
    <w:rsid w:val="005356BE"/>
    <w:rsid w:val="0053698F"/>
    <w:rsid w:val="00536C71"/>
    <w:rsid w:val="0053762B"/>
    <w:rsid w:val="005377C7"/>
    <w:rsid w:val="0054036D"/>
    <w:rsid w:val="00540A65"/>
    <w:rsid w:val="00540B67"/>
    <w:rsid w:val="00541096"/>
    <w:rsid w:val="00541862"/>
    <w:rsid w:val="00543665"/>
    <w:rsid w:val="0054368E"/>
    <w:rsid w:val="00544863"/>
    <w:rsid w:val="00544E7D"/>
    <w:rsid w:val="005452BB"/>
    <w:rsid w:val="005454CB"/>
    <w:rsid w:val="00545AD1"/>
    <w:rsid w:val="0054604B"/>
    <w:rsid w:val="00550E3D"/>
    <w:rsid w:val="00551122"/>
    <w:rsid w:val="005530E3"/>
    <w:rsid w:val="00554330"/>
    <w:rsid w:val="005578C7"/>
    <w:rsid w:val="00557A2B"/>
    <w:rsid w:val="00557CC2"/>
    <w:rsid w:val="00557FDE"/>
    <w:rsid w:val="005608AA"/>
    <w:rsid w:val="00560A1C"/>
    <w:rsid w:val="0056117D"/>
    <w:rsid w:val="00561938"/>
    <w:rsid w:val="005631ED"/>
    <w:rsid w:val="00565C25"/>
    <w:rsid w:val="005661FA"/>
    <w:rsid w:val="00566E2A"/>
    <w:rsid w:val="00567458"/>
    <w:rsid w:val="005708EE"/>
    <w:rsid w:val="00572329"/>
    <w:rsid w:val="00573699"/>
    <w:rsid w:val="005761D1"/>
    <w:rsid w:val="00576422"/>
    <w:rsid w:val="0058049B"/>
    <w:rsid w:val="00580B1C"/>
    <w:rsid w:val="00581C63"/>
    <w:rsid w:val="00582418"/>
    <w:rsid w:val="0058243B"/>
    <w:rsid w:val="00583FF9"/>
    <w:rsid w:val="00584AF8"/>
    <w:rsid w:val="00585F7E"/>
    <w:rsid w:val="0058611B"/>
    <w:rsid w:val="00586431"/>
    <w:rsid w:val="00587404"/>
    <w:rsid w:val="0058782E"/>
    <w:rsid w:val="005878DA"/>
    <w:rsid w:val="0059038E"/>
    <w:rsid w:val="005904AA"/>
    <w:rsid w:val="00591136"/>
    <w:rsid w:val="00592AB5"/>
    <w:rsid w:val="00593162"/>
    <w:rsid w:val="005931EE"/>
    <w:rsid w:val="0059328B"/>
    <w:rsid w:val="005933D8"/>
    <w:rsid w:val="0059551D"/>
    <w:rsid w:val="00595FAF"/>
    <w:rsid w:val="005A0B1B"/>
    <w:rsid w:val="005A0BB8"/>
    <w:rsid w:val="005A14B5"/>
    <w:rsid w:val="005A4256"/>
    <w:rsid w:val="005A4F39"/>
    <w:rsid w:val="005A5D91"/>
    <w:rsid w:val="005A6788"/>
    <w:rsid w:val="005B0CA1"/>
    <w:rsid w:val="005B128F"/>
    <w:rsid w:val="005B1616"/>
    <w:rsid w:val="005B1884"/>
    <w:rsid w:val="005B19D3"/>
    <w:rsid w:val="005B2B04"/>
    <w:rsid w:val="005B4890"/>
    <w:rsid w:val="005B583B"/>
    <w:rsid w:val="005B7DEF"/>
    <w:rsid w:val="005C199D"/>
    <w:rsid w:val="005C2998"/>
    <w:rsid w:val="005C2A31"/>
    <w:rsid w:val="005C3410"/>
    <w:rsid w:val="005C3649"/>
    <w:rsid w:val="005C3C85"/>
    <w:rsid w:val="005C5999"/>
    <w:rsid w:val="005C5B45"/>
    <w:rsid w:val="005C7794"/>
    <w:rsid w:val="005D0BD0"/>
    <w:rsid w:val="005D2253"/>
    <w:rsid w:val="005D2EC5"/>
    <w:rsid w:val="005D569C"/>
    <w:rsid w:val="005D6270"/>
    <w:rsid w:val="005E026C"/>
    <w:rsid w:val="005E1635"/>
    <w:rsid w:val="005E2226"/>
    <w:rsid w:val="005E2256"/>
    <w:rsid w:val="005E384B"/>
    <w:rsid w:val="005E6C70"/>
    <w:rsid w:val="005E7A2D"/>
    <w:rsid w:val="005F0774"/>
    <w:rsid w:val="005F0816"/>
    <w:rsid w:val="005F0D99"/>
    <w:rsid w:val="005F12D6"/>
    <w:rsid w:val="005F15F2"/>
    <w:rsid w:val="005F18D8"/>
    <w:rsid w:val="005F1D92"/>
    <w:rsid w:val="005F1F22"/>
    <w:rsid w:val="005F2199"/>
    <w:rsid w:val="005F300A"/>
    <w:rsid w:val="005F4BF2"/>
    <w:rsid w:val="005F6484"/>
    <w:rsid w:val="005F6AA8"/>
    <w:rsid w:val="00600620"/>
    <w:rsid w:val="00601735"/>
    <w:rsid w:val="00601752"/>
    <w:rsid w:val="00601C10"/>
    <w:rsid w:val="006031AB"/>
    <w:rsid w:val="006039A0"/>
    <w:rsid w:val="0060483A"/>
    <w:rsid w:val="006051AA"/>
    <w:rsid w:val="00605887"/>
    <w:rsid w:val="00605E95"/>
    <w:rsid w:val="00605EA2"/>
    <w:rsid w:val="00605F8A"/>
    <w:rsid w:val="00606EEB"/>
    <w:rsid w:val="006071F7"/>
    <w:rsid w:val="00607351"/>
    <w:rsid w:val="0061015C"/>
    <w:rsid w:val="0061043C"/>
    <w:rsid w:val="0061185F"/>
    <w:rsid w:val="006123FC"/>
    <w:rsid w:val="00612AC5"/>
    <w:rsid w:val="00612F9C"/>
    <w:rsid w:val="00613B7E"/>
    <w:rsid w:val="00613E83"/>
    <w:rsid w:val="00617482"/>
    <w:rsid w:val="0062074E"/>
    <w:rsid w:val="0062087F"/>
    <w:rsid w:val="00621CB1"/>
    <w:rsid w:val="00621E04"/>
    <w:rsid w:val="006232A7"/>
    <w:rsid w:val="00624AD8"/>
    <w:rsid w:val="00625BA6"/>
    <w:rsid w:val="006267A7"/>
    <w:rsid w:val="00633DF0"/>
    <w:rsid w:val="00634312"/>
    <w:rsid w:val="00635143"/>
    <w:rsid w:val="0063567E"/>
    <w:rsid w:val="006375ED"/>
    <w:rsid w:val="00637F40"/>
    <w:rsid w:val="006400AA"/>
    <w:rsid w:val="006404C1"/>
    <w:rsid w:val="006423A6"/>
    <w:rsid w:val="006423A7"/>
    <w:rsid w:val="00642DD3"/>
    <w:rsid w:val="00643694"/>
    <w:rsid w:val="006447C7"/>
    <w:rsid w:val="00645A8D"/>
    <w:rsid w:val="006500AF"/>
    <w:rsid w:val="00650F56"/>
    <w:rsid w:val="006515A5"/>
    <w:rsid w:val="00651FB4"/>
    <w:rsid w:val="00652207"/>
    <w:rsid w:val="00652F03"/>
    <w:rsid w:val="006579CB"/>
    <w:rsid w:val="00660B48"/>
    <w:rsid w:val="00660EE8"/>
    <w:rsid w:val="006614E7"/>
    <w:rsid w:val="00661D3A"/>
    <w:rsid w:val="00662DBC"/>
    <w:rsid w:val="00663583"/>
    <w:rsid w:val="00663861"/>
    <w:rsid w:val="00672C6E"/>
    <w:rsid w:val="006731A3"/>
    <w:rsid w:val="00677285"/>
    <w:rsid w:val="0067738D"/>
    <w:rsid w:val="00683271"/>
    <w:rsid w:val="00684F1C"/>
    <w:rsid w:val="00685CDD"/>
    <w:rsid w:val="00687788"/>
    <w:rsid w:val="00690A33"/>
    <w:rsid w:val="00691528"/>
    <w:rsid w:val="0069161D"/>
    <w:rsid w:val="006948F8"/>
    <w:rsid w:val="006950CC"/>
    <w:rsid w:val="00695A95"/>
    <w:rsid w:val="00695DB7"/>
    <w:rsid w:val="00696FE0"/>
    <w:rsid w:val="006A3E3E"/>
    <w:rsid w:val="006A4F62"/>
    <w:rsid w:val="006A631B"/>
    <w:rsid w:val="006A658D"/>
    <w:rsid w:val="006A6DBB"/>
    <w:rsid w:val="006A7929"/>
    <w:rsid w:val="006B229C"/>
    <w:rsid w:val="006B2557"/>
    <w:rsid w:val="006B2E29"/>
    <w:rsid w:val="006B407E"/>
    <w:rsid w:val="006B78FE"/>
    <w:rsid w:val="006C21ED"/>
    <w:rsid w:val="006C223D"/>
    <w:rsid w:val="006C2E06"/>
    <w:rsid w:val="006C4D5E"/>
    <w:rsid w:val="006C5A74"/>
    <w:rsid w:val="006D0E00"/>
    <w:rsid w:val="006D28F1"/>
    <w:rsid w:val="006D3A16"/>
    <w:rsid w:val="006D3E71"/>
    <w:rsid w:val="006D4523"/>
    <w:rsid w:val="006D47F6"/>
    <w:rsid w:val="006D56C0"/>
    <w:rsid w:val="006D6F28"/>
    <w:rsid w:val="006E2FBD"/>
    <w:rsid w:val="006E3577"/>
    <w:rsid w:val="006E379F"/>
    <w:rsid w:val="006E4048"/>
    <w:rsid w:val="006E4533"/>
    <w:rsid w:val="006E4952"/>
    <w:rsid w:val="006E499A"/>
    <w:rsid w:val="006E4B70"/>
    <w:rsid w:val="006E58EF"/>
    <w:rsid w:val="006E7195"/>
    <w:rsid w:val="006F18A2"/>
    <w:rsid w:val="006F2DC2"/>
    <w:rsid w:val="006F5246"/>
    <w:rsid w:val="006F58D1"/>
    <w:rsid w:val="006F72AA"/>
    <w:rsid w:val="006F741B"/>
    <w:rsid w:val="006F7E50"/>
    <w:rsid w:val="007002DF"/>
    <w:rsid w:val="00700605"/>
    <w:rsid w:val="00703126"/>
    <w:rsid w:val="0070425B"/>
    <w:rsid w:val="00704651"/>
    <w:rsid w:val="00706D36"/>
    <w:rsid w:val="00712B40"/>
    <w:rsid w:val="00713D7C"/>
    <w:rsid w:val="00713F23"/>
    <w:rsid w:val="00714469"/>
    <w:rsid w:val="00714613"/>
    <w:rsid w:val="007155AB"/>
    <w:rsid w:val="007155B3"/>
    <w:rsid w:val="007157B4"/>
    <w:rsid w:val="007162F1"/>
    <w:rsid w:val="00716E60"/>
    <w:rsid w:val="00717AA9"/>
    <w:rsid w:val="0072018C"/>
    <w:rsid w:val="007248E2"/>
    <w:rsid w:val="00724A8F"/>
    <w:rsid w:val="00724D17"/>
    <w:rsid w:val="00725C21"/>
    <w:rsid w:val="00726269"/>
    <w:rsid w:val="0072660C"/>
    <w:rsid w:val="00726D50"/>
    <w:rsid w:val="0072717E"/>
    <w:rsid w:val="0072730A"/>
    <w:rsid w:val="007275E3"/>
    <w:rsid w:val="007310E6"/>
    <w:rsid w:val="00731FB3"/>
    <w:rsid w:val="00732A47"/>
    <w:rsid w:val="007333BF"/>
    <w:rsid w:val="00733496"/>
    <w:rsid w:val="00733CF2"/>
    <w:rsid w:val="00733E0F"/>
    <w:rsid w:val="00734CE8"/>
    <w:rsid w:val="00735D12"/>
    <w:rsid w:val="0073771C"/>
    <w:rsid w:val="00741479"/>
    <w:rsid w:val="007419E0"/>
    <w:rsid w:val="00741C36"/>
    <w:rsid w:val="00742F18"/>
    <w:rsid w:val="00745A11"/>
    <w:rsid w:val="00745E9C"/>
    <w:rsid w:val="007528A4"/>
    <w:rsid w:val="007528C9"/>
    <w:rsid w:val="00753A39"/>
    <w:rsid w:val="0075430E"/>
    <w:rsid w:val="0075455F"/>
    <w:rsid w:val="00755655"/>
    <w:rsid w:val="00756B6D"/>
    <w:rsid w:val="00757BB0"/>
    <w:rsid w:val="00760025"/>
    <w:rsid w:val="007609D3"/>
    <w:rsid w:val="00760D52"/>
    <w:rsid w:val="00765536"/>
    <w:rsid w:val="00767191"/>
    <w:rsid w:val="00772D3A"/>
    <w:rsid w:val="0077315D"/>
    <w:rsid w:val="00774867"/>
    <w:rsid w:val="00774F87"/>
    <w:rsid w:val="0077513E"/>
    <w:rsid w:val="007759CB"/>
    <w:rsid w:val="00780969"/>
    <w:rsid w:val="00782808"/>
    <w:rsid w:val="007829FB"/>
    <w:rsid w:val="00782D6B"/>
    <w:rsid w:val="0079048B"/>
    <w:rsid w:val="00791A35"/>
    <w:rsid w:val="00791B96"/>
    <w:rsid w:val="007921CB"/>
    <w:rsid w:val="0079361A"/>
    <w:rsid w:val="00793A27"/>
    <w:rsid w:val="00793B3C"/>
    <w:rsid w:val="00793B91"/>
    <w:rsid w:val="00794B55"/>
    <w:rsid w:val="007A3471"/>
    <w:rsid w:val="007A359E"/>
    <w:rsid w:val="007A3E6D"/>
    <w:rsid w:val="007A6F01"/>
    <w:rsid w:val="007A73DF"/>
    <w:rsid w:val="007B12E5"/>
    <w:rsid w:val="007B2D0D"/>
    <w:rsid w:val="007B2E8F"/>
    <w:rsid w:val="007B32AF"/>
    <w:rsid w:val="007B45ED"/>
    <w:rsid w:val="007B4B67"/>
    <w:rsid w:val="007B5D19"/>
    <w:rsid w:val="007B61A5"/>
    <w:rsid w:val="007B61C5"/>
    <w:rsid w:val="007B74DF"/>
    <w:rsid w:val="007C004D"/>
    <w:rsid w:val="007C0C6A"/>
    <w:rsid w:val="007C125C"/>
    <w:rsid w:val="007C12F1"/>
    <w:rsid w:val="007C470B"/>
    <w:rsid w:val="007C47B0"/>
    <w:rsid w:val="007C4B52"/>
    <w:rsid w:val="007C4E7A"/>
    <w:rsid w:val="007C62E6"/>
    <w:rsid w:val="007C7134"/>
    <w:rsid w:val="007C721C"/>
    <w:rsid w:val="007C7643"/>
    <w:rsid w:val="007D0A3D"/>
    <w:rsid w:val="007D13FB"/>
    <w:rsid w:val="007D18FE"/>
    <w:rsid w:val="007D292B"/>
    <w:rsid w:val="007D2B00"/>
    <w:rsid w:val="007D2D3C"/>
    <w:rsid w:val="007D4809"/>
    <w:rsid w:val="007D53B2"/>
    <w:rsid w:val="007D6BFF"/>
    <w:rsid w:val="007D6D5E"/>
    <w:rsid w:val="007D6F41"/>
    <w:rsid w:val="007D7214"/>
    <w:rsid w:val="007D7587"/>
    <w:rsid w:val="007E0B2F"/>
    <w:rsid w:val="007E0BAF"/>
    <w:rsid w:val="007E3D42"/>
    <w:rsid w:val="007E5426"/>
    <w:rsid w:val="007E5B7C"/>
    <w:rsid w:val="007E6B14"/>
    <w:rsid w:val="007E7C1D"/>
    <w:rsid w:val="007F0634"/>
    <w:rsid w:val="007F0BFF"/>
    <w:rsid w:val="007F12E2"/>
    <w:rsid w:val="007F13FB"/>
    <w:rsid w:val="007F14DB"/>
    <w:rsid w:val="007F2D8A"/>
    <w:rsid w:val="007F2E4A"/>
    <w:rsid w:val="007F3359"/>
    <w:rsid w:val="007F5C70"/>
    <w:rsid w:val="007F63CB"/>
    <w:rsid w:val="007F66C8"/>
    <w:rsid w:val="007F78F2"/>
    <w:rsid w:val="008004BD"/>
    <w:rsid w:val="00801363"/>
    <w:rsid w:val="00801507"/>
    <w:rsid w:val="00802254"/>
    <w:rsid w:val="00802B50"/>
    <w:rsid w:val="00803CB4"/>
    <w:rsid w:val="00805222"/>
    <w:rsid w:val="00805D4F"/>
    <w:rsid w:val="00806FA3"/>
    <w:rsid w:val="008112CA"/>
    <w:rsid w:val="00812025"/>
    <w:rsid w:val="00814836"/>
    <w:rsid w:val="00816B67"/>
    <w:rsid w:val="00816CC2"/>
    <w:rsid w:val="00817358"/>
    <w:rsid w:val="00817ADE"/>
    <w:rsid w:val="00822AE5"/>
    <w:rsid w:val="00822C3D"/>
    <w:rsid w:val="00822F01"/>
    <w:rsid w:val="008233C0"/>
    <w:rsid w:val="0082453E"/>
    <w:rsid w:val="00825527"/>
    <w:rsid w:val="00825693"/>
    <w:rsid w:val="00825B2A"/>
    <w:rsid w:val="008276CE"/>
    <w:rsid w:val="00827BD9"/>
    <w:rsid w:val="008300E5"/>
    <w:rsid w:val="008301C9"/>
    <w:rsid w:val="0083088D"/>
    <w:rsid w:val="0083155F"/>
    <w:rsid w:val="00831C4E"/>
    <w:rsid w:val="00832F87"/>
    <w:rsid w:val="00833402"/>
    <w:rsid w:val="0083551F"/>
    <w:rsid w:val="00837AC4"/>
    <w:rsid w:val="00840430"/>
    <w:rsid w:val="00841014"/>
    <w:rsid w:val="008428C9"/>
    <w:rsid w:val="00842A83"/>
    <w:rsid w:val="00843775"/>
    <w:rsid w:val="00844A74"/>
    <w:rsid w:val="00844E0C"/>
    <w:rsid w:val="00846DA1"/>
    <w:rsid w:val="00846EEC"/>
    <w:rsid w:val="008471E2"/>
    <w:rsid w:val="00850325"/>
    <w:rsid w:val="008512A2"/>
    <w:rsid w:val="00851AB6"/>
    <w:rsid w:val="00852023"/>
    <w:rsid w:val="00852A58"/>
    <w:rsid w:val="00854A4C"/>
    <w:rsid w:val="00856D52"/>
    <w:rsid w:val="008576F4"/>
    <w:rsid w:val="0086081D"/>
    <w:rsid w:val="0086094F"/>
    <w:rsid w:val="00860C07"/>
    <w:rsid w:val="00861249"/>
    <w:rsid w:val="0086160F"/>
    <w:rsid w:val="00863355"/>
    <w:rsid w:val="00865178"/>
    <w:rsid w:val="0086590B"/>
    <w:rsid w:val="00871F20"/>
    <w:rsid w:val="00872455"/>
    <w:rsid w:val="008744DA"/>
    <w:rsid w:val="008746ED"/>
    <w:rsid w:val="00874794"/>
    <w:rsid w:val="00875667"/>
    <w:rsid w:val="00875CB3"/>
    <w:rsid w:val="00875EF6"/>
    <w:rsid w:val="008767BD"/>
    <w:rsid w:val="00876CDF"/>
    <w:rsid w:val="008815E4"/>
    <w:rsid w:val="00881BAC"/>
    <w:rsid w:val="00883065"/>
    <w:rsid w:val="00883243"/>
    <w:rsid w:val="008836C5"/>
    <w:rsid w:val="0088547A"/>
    <w:rsid w:val="0088635D"/>
    <w:rsid w:val="0088728F"/>
    <w:rsid w:val="00887896"/>
    <w:rsid w:val="008906AC"/>
    <w:rsid w:val="008933B2"/>
    <w:rsid w:val="00895125"/>
    <w:rsid w:val="008956B3"/>
    <w:rsid w:val="00895F2D"/>
    <w:rsid w:val="00897326"/>
    <w:rsid w:val="008A1BB6"/>
    <w:rsid w:val="008A1FA5"/>
    <w:rsid w:val="008A27DB"/>
    <w:rsid w:val="008A51D7"/>
    <w:rsid w:val="008A5693"/>
    <w:rsid w:val="008A6495"/>
    <w:rsid w:val="008A7645"/>
    <w:rsid w:val="008B200D"/>
    <w:rsid w:val="008B3FC8"/>
    <w:rsid w:val="008B7BF5"/>
    <w:rsid w:val="008C034B"/>
    <w:rsid w:val="008C172D"/>
    <w:rsid w:val="008C22AA"/>
    <w:rsid w:val="008C3356"/>
    <w:rsid w:val="008C4CCE"/>
    <w:rsid w:val="008C5C41"/>
    <w:rsid w:val="008D1A4C"/>
    <w:rsid w:val="008D1A75"/>
    <w:rsid w:val="008D23D8"/>
    <w:rsid w:val="008D41A2"/>
    <w:rsid w:val="008D422F"/>
    <w:rsid w:val="008D44A6"/>
    <w:rsid w:val="008D602C"/>
    <w:rsid w:val="008D6367"/>
    <w:rsid w:val="008D7001"/>
    <w:rsid w:val="008D7111"/>
    <w:rsid w:val="008D715A"/>
    <w:rsid w:val="008D7E00"/>
    <w:rsid w:val="008E023F"/>
    <w:rsid w:val="008E0F39"/>
    <w:rsid w:val="008E16AC"/>
    <w:rsid w:val="008E3E32"/>
    <w:rsid w:val="008E4BF0"/>
    <w:rsid w:val="008E53A9"/>
    <w:rsid w:val="008E7EA4"/>
    <w:rsid w:val="008F0EDD"/>
    <w:rsid w:val="008F1572"/>
    <w:rsid w:val="008F206E"/>
    <w:rsid w:val="008F5DB7"/>
    <w:rsid w:val="008F66DF"/>
    <w:rsid w:val="008F75AB"/>
    <w:rsid w:val="009000FC"/>
    <w:rsid w:val="00900829"/>
    <w:rsid w:val="009015AE"/>
    <w:rsid w:val="0090163F"/>
    <w:rsid w:val="00901F6D"/>
    <w:rsid w:val="00902EED"/>
    <w:rsid w:val="00903787"/>
    <w:rsid w:val="009042AF"/>
    <w:rsid w:val="00906E2C"/>
    <w:rsid w:val="00907AC7"/>
    <w:rsid w:val="0091122B"/>
    <w:rsid w:val="0091536D"/>
    <w:rsid w:val="00915C31"/>
    <w:rsid w:val="0091666A"/>
    <w:rsid w:val="00916A1E"/>
    <w:rsid w:val="009209A9"/>
    <w:rsid w:val="00920BF1"/>
    <w:rsid w:val="00921115"/>
    <w:rsid w:val="009214D8"/>
    <w:rsid w:val="0092175A"/>
    <w:rsid w:val="0092203B"/>
    <w:rsid w:val="009226C4"/>
    <w:rsid w:val="00923372"/>
    <w:rsid w:val="00923FBD"/>
    <w:rsid w:val="009241F4"/>
    <w:rsid w:val="0092556D"/>
    <w:rsid w:val="009267E8"/>
    <w:rsid w:val="00926A0C"/>
    <w:rsid w:val="00930342"/>
    <w:rsid w:val="009326F8"/>
    <w:rsid w:val="00932E20"/>
    <w:rsid w:val="00935DB0"/>
    <w:rsid w:val="00936976"/>
    <w:rsid w:val="00936A35"/>
    <w:rsid w:val="00940BCE"/>
    <w:rsid w:val="009420D6"/>
    <w:rsid w:val="00943996"/>
    <w:rsid w:val="00945068"/>
    <w:rsid w:val="00945655"/>
    <w:rsid w:val="00947447"/>
    <w:rsid w:val="009506E0"/>
    <w:rsid w:val="009519B5"/>
    <w:rsid w:val="00953B1C"/>
    <w:rsid w:val="00955989"/>
    <w:rsid w:val="00956F64"/>
    <w:rsid w:val="0095712F"/>
    <w:rsid w:val="00957673"/>
    <w:rsid w:val="00957E61"/>
    <w:rsid w:val="009602D6"/>
    <w:rsid w:val="00960DE1"/>
    <w:rsid w:val="0096156E"/>
    <w:rsid w:val="00961F6F"/>
    <w:rsid w:val="009633F9"/>
    <w:rsid w:val="009638A6"/>
    <w:rsid w:val="00964993"/>
    <w:rsid w:val="00964EBE"/>
    <w:rsid w:val="00965276"/>
    <w:rsid w:val="00965769"/>
    <w:rsid w:val="00965D7C"/>
    <w:rsid w:val="009669DD"/>
    <w:rsid w:val="00967C4F"/>
    <w:rsid w:val="00970D7F"/>
    <w:rsid w:val="00971AB8"/>
    <w:rsid w:val="00971C85"/>
    <w:rsid w:val="00971DE9"/>
    <w:rsid w:val="00972A5C"/>
    <w:rsid w:val="009738B7"/>
    <w:rsid w:val="009756A7"/>
    <w:rsid w:val="009758E8"/>
    <w:rsid w:val="00976C52"/>
    <w:rsid w:val="009770C3"/>
    <w:rsid w:val="0098072A"/>
    <w:rsid w:val="00980884"/>
    <w:rsid w:val="00980A0D"/>
    <w:rsid w:val="00980D72"/>
    <w:rsid w:val="00981F78"/>
    <w:rsid w:val="0098209C"/>
    <w:rsid w:val="009836F7"/>
    <w:rsid w:val="009842AD"/>
    <w:rsid w:val="009842FC"/>
    <w:rsid w:val="00984D73"/>
    <w:rsid w:val="00985AF0"/>
    <w:rsid w:val="00986295"/>
    <w:rsid w:val="0098631A"/>
    <w:rsid w:val="0098686B"/>
    <w:rsid w:val="00986CCA"/>
    <w:rsid w:val="00987142"/>
    <w:rsid w:val="00991CCD"/>
    <w:rsid w:val="00992FCB"/>
    <w:rsid w:val="00995CB0"/>
    <w:rsid w:val="009A0051"/>
    <w:rsid w:val="009A01F5"/>
    <w:rsid w:val="009A057D"/>
    <w:rsid w:val="009A08C3"/>
    <w:rsid w:val="009A0D8B"/>
    <w:rsid w:val="009A1513"/>
    <w:rsid w:val="009A2FD8"/>
    <w:rsid w:val="009A3146"/>
    <w:rsid w:val="009A3265"/>
    <w:rsid w:val="009A4B9D"/>
    <w:rsid w:val="009A556B"/>
    <w:rsid w:val="009A702F"/>
    <w:rsid w:val="009A73E2"/>
    <w:rsid w:val="009A7AB7"/>
    <w:rsid w:val="009A7D46"/>
    <w:rsid w:val="009B43C9"/>
    <w:rsid w:val="009B48D8"/>
    <w:rsid w:val="009B58AB"/>
    <w:rsid w:val="009B5E09"/>
    <w:rsid w:val="009B767B"/>
    <w:rsid w:val="009C0CA4"/>
    <w:rsid w:val="009C1424"/>
    <w:rsid w:val="009C1EB1"/>
    <w:rsid w:val="009C3427"/>
    <w:rsid w:val="009C424B"/>
    <w:rsid w:val="009C58D2"/>
    <w:rsid w:val="009C593A"/>
    <w:rsid w:val="009C5E2B"/>
    <w:rsid w:val="009C62B6"/>
    <w:rsid w:val="009D0224"/>
    <w:rsid w:val="009D02AC"/>
    <w:rsid w:val="009D0F55"/>
    <w:rsid w:val="009D1523"/>
    <w:rsid w:val="009D7203"/>
    <w:rsid w:val="009E0442"/>
    <w:rsid w:val="009E259C"/>
    <w:rsid w:val="009E40CE"/>
    <w:rsid w:val="009E47D3"/>
    <w:rsid w:val="009E5D4B"/>
    <w:rsid w:val="009E628B"/>
    <w:rsid w:val="009E6D4C"/>
    <w:rsid w:val="009E7044"/>
    <w:rsid w:val="009F117A"/>
    <w:rsid w:val="009F25C5"/>
    <w:rsid w:val="009F3038"/>
    <w:rsid w:val="009F3E69"/>
    <w:rsid w:val="009F4263"/>
    <w:rsid w:val="009F4C53"/>
    <w:rsid w:val="009F645C"/>
    <w:rsid w:val="00A00489"/>
    <w:rsid w:val="00A004FF"/>
    <w:rsid w:val="00A04A30"/>
    <w:rsid w:val="00A04AA6"/>
    <w:rsid w:val="00A07667"/>
    <w:rsid w:val="00A10204"/>
    <w:rsid w:val="00A10236"/>
    <w:rsid w:val="00A10260"/>
    <w:rsid w:val="00A11503"/>
    <w:rsid w:val="00A1154C"/>
    <w:rsid w:val="00A11960"/>
    <w:rsid w:val="00A12E9F"/>
    <w:rsid w:val="00A147F6"/>
    <w:rsid w:val="00A14B82"/>
    <w:rsid w:val="00A1556B"/>
    <w:rsid w:val="00A16112"/>
    <w:rsid w:val="00A16621"/>
    <w:rsid w:val="00A16C80"/>
    <w:rsid w:val="00A173FF"/>
    <w:rsid w:val="00A17F42"/>
    <w:rsid w:val="00A211DD"/>
    <w:rsid w:val="00A21927"/>
    <w:rsid w:val="00A23241"/>
    <w:rsid w:val="00A240D7"/>
    <w:rsid w:val="00A259E6"/>
    <w:rsid w:val="00A3006A"/>
    <w:rsid w:val="00A311D3"/>
    <w:rsid w:val="00A3124E"/>
    <w:rsid w:val="00A31F4D"/>
    <w:rsid w:val="00A33F3C"/>
    <w:rsid w:val="00A357BE"/>
    <w:rsid w:val="00A360D4"/>
    <w:rsid w:val="00A363C2"/>
    <w:rsid w:val="00A365F1"/>
    <w:rsid w:val="00A36D8F"/>
    <w:rsid w:val="00A36FCC"/>
    <w:rsid w:val="00A37375"/>
    <w:rsid w:val="00A4019E"/>
    <w:rsid w:val="00A40222"/>
    <w:rsid w:val="00A444C2"/>
    <w:rsid w:val="00A45A33"/>
    <w:rsid w:val="00A467E9"/>
    <w:rsid w:val="00A4690B"/>
    <w:rsid w:val="00A46D0D"/>
    <w:rsid w:val="00A478EB"/>
    <w:rsid w:val="00A51221"/>
    <w:rsid w:val="00A54789"/>
    <w:rsid w:val="00A555DA"/>
    <w:rsid w:val="00A567AD"/>
    <w:rsid w:val="00A57E4B"/>
    <w:rsid w:val="00A60C41"/>
    <w:rsid w:val="00A60DA2"/>
    <w:rsid w:val="00A6106D"/>
    <w:rsid w:val="00A63265"/>
    <w:rsid w:val="00A644DA"/>
    <w:rsid w:val="00A65381"/>
    <w:rsid w:val="00A656BF"/>
    <w:rsid w:val="00A6690C"/>
    <w:rsid w:val="00A67341"/>
    <w:rsid w:val="00A71A17"/>
    <w:rsid w:val="00A720CE"/>
    <w:rsid w:val="00A729A6"/>
    <w:rsid w:val="00A72F5D"/>
    <w:rsid w:val="00A73879"/>
    <w:rsid w:val="00A73A70"/>
    <w:rsid w:val="00A7464B"/>
    <w:rsid w:val="00A77661"/>
    <w:rsid w:val="00A82705"/>
    <w:rsid w:val="00A82A27"/>
    <w:rsid w:val="00A84C12"/>
    <w:rsid w:val="00A85302"/>
    <w:rsid w:val="00A879AE"/>
    <w:rsid w:val="00A914A7"/>
    <w:rsid w:val="00A93041"/>
    <w:rsid w:val="00A93117"/>
    <w:rsid w:val="00A94627"/>
    <w:rsid w:val="00A94691"/>
    <w:rsid w:val="00A94932"/>
    <w:rsid w:val="00A951E0"/>
    <w:rsid w:val="00A962AD"/>
    <w:rsid w:val="00A975A5"/>
    <w:rsid w:val="00A97B79"/>
    <w:rsid w:val="00A97DD4"/>
    <w:rsid w:val="00AA03ED"/>
    <w:rsid w:val="00AA1415"/>
    <w:rsid w:val="00AA1A6F"/>
    <w:rsid w:val="00AA3B7F"/>
    <w:rsid w:val="00AA506D"/>
    <w:rsid w:val="00AA5995"/>
    <w:rsid w:val="00AB02D0"/>
    <w:rsid w:val="00AB0D67"/>
    <w:rsid w:val="00AB1284"/>
    <w:rsid w:val="00AB2C2F"/>
    <w:rsid w:val="00AB324E"/>
    <w:rsid w:val="00AB327B"/>
    <w:rsid w:val="00AB3E4B"/>
    <w:rsid w:val="00AB4D2B"/>
    <w:rsid w:val="00AB4F25"/>
    <w:rsid w:val="00AB686B"/>
    <w:rsid w:val="00AC18A4"/>
    <w:rsid w:val="00AC1C17"/>
    <w:rsid w:val="00AC269A"/>
    <w:rsid w:val="00AC2CEF"/>
    <w:rsid w:val="00AC61A9"/>
    <w:rsid w:val="00AC66B8"/>
    <w:rsid w:val="00AC6DB9"/>
    <w:rsid w:val="00AC7CAB"/>
    <w:rsid w:val="00AD0A5E"/>
    <w:rsid w:val="00AD2788"/>
    <w:rsid w:val="00AD2D1D"/>
    <w:rsid w:val="00AD2D53"/>
    <w:rsid w:val="00AD5838"/>
    <w:rsid w:val="00AD5B6F"/>
    <w:rsid w:val="00AD768F"/>
    <w:rsid w:val="00AE1807"/>
    <w:rsid w:val="00AE27F3"/>
    <w:rsid w:val="00AE45A4"/>
    <w:rsid w:val="00AE47E8"/>
    <w:rsid w:val="00AE6CD3"/>
    <w:rsid w:val="00AF0148"/>
    <w:rsid w:val="00AF0EF7"/>
    <w:rsid w:val="00AF3D03"/>
    <w:rsid w:val="00AF4FB2"/>
    <w:rsid w:val="00AF507B"/>
    <w:rsid w:val="00AF5227"/>
    <w:rsid w:val="00AF5695"/>
    <w:rsid w:val="00B00328"/>
    <w:rsid w:val="00B013A1"/>
    <w:rsid w:val="00B01587"/>
    <w:rsid w:val="00B01D94"/>
    <w:rsid w:val="00B02746"/>
    <w:rsid w:val="00B0307A"/>
    <w:rsid w:val="00B04C0B"/>
    <w:rsid w:val="00B06ED2"/>
    <w:rsid w:val="00B10EAD"/>
    <w:rsid w:val="00B12F46"/>
    <w:rsid w:val="00B13434"/>
    <w:rsid w:val="00B15BD7"/>
    <w:rsid w:val="00B173E3"/>
    <w:rsid w:val="00B213BD"/>
    <w:rsid w:val="00B21D41"/>
    <w:rsid w:val="00B23302"/>
    <w:rsid w:val="00B23AFB"/>
    <w:rsid w:val="00B25E63"/>
    <w:rsid w:val="00B261BA"/>
    <w:rsid w:val="00B261D9"/>
    <w:rsid w:val="00B26824"/>
    <w:rsid w:val="00B26D80"/>
    <w:rsid w:val="00B26E1B"/>
    <w:rsid w:val="00B27E4B"/>
    <w:rsid w:val="00B3056B"/>
    <w:rsid w:val="00B314C9"/>
    <w:rsid w:val="00B31BC7"/>
    <w:rsid w:val="00B336A9"/>
    <w:rsid w:val="00B339C7"/>
    <w:rsid w:val="00B348BE"/>
    <w:rsid w:val="00B34F92"/>
    <w:rsid w:val="00B358B1"/>
    <w:rsid w:val="00B35B0D"/>
    <w:rsid w:val="00B35DDF"/>
    <w:rsid w:val="00B36486"/>
    <w:rsid w:val="00B368E4"/>
    <w:rsid w:val="00B37A61"/>
    <w:rsid w:val="00B40831"/>
    <w:rsid w:val="00B40C45"/>
    <w:rsid w:val="00B41064"/>
    <w:rsid w:val="00B4135C"/>
    <w:rsid w:val="00B418C2"/>
    <w:rsid w:val="00B4231B"/>
    <w:rsid w:val="00B428E1"/>
    <w:rsid w:val="00B448AA"/>
    <w:rsid w:val="00B45431"/>
    <w:rsid w:val="00B503F0"/>
    <w:rsid w:val="00B50576"/>
    <w:rsid w:val="00B50A6C"/>
    <w:rsid w:val="00B516CD"/>
    <w:rsid w:val="00B51BA7"/>
    <w:rsid w:val="00B52638"/>
    <w:rsid w:val="00B53C63"/>
    <w:rsid w:val="00B54B49"/>
    <w:rsid w:val="00B555EE"/>
    <w:rsid w:val="00B55A62"/>
    <w:rsid w:val="00B5648B"/>
    <w:rsid w:val="00B6023E"/>
    <w:rsid w:val="00B60811"/>
    <w:rsid w:val="00B60D35"/>
    <w:rsid w:val="00B62315"/>
    <w:rsid w:val="00B6245F"/>
    <w:rsid w:val="00B6295E"/>
    <w:rsid w:val="00B62ABD"/>
    <w:rsid w:val="00B62D50"/>
    <w:rsid w:val="00B6456D"/>
    <w:rsid w:val="00B65329"/>
    <w:rsid w:val="00B66E87"/>
    <w:rsid w:val="00B7296F"/>
    <w:rsid w:val="00B72989"/>
    <w:rsid w:val="00B74A4C"/>
    <w:rsid w:val="00B76051"/>
    <w:rsid w:val="00B76495"/>
    <w:rsid w:val="00B772A8"/>
    <w:rsid w:val="00B7787F"/>
    <w:rsid w:val="00B807D0"/>
    <w:rsid w:val="00B818D6"/>
    <w:rsid w:val="00B822F5"/>
    <w:rsid w:val="00B82665"/>
    <w:rsid w:val="00B84B9B"/>
    <w:rsid w:val="00B84F0F"/>
    <w:rsid w:val="00B85818"/>
    <w:rsid w:val="00B85AB4"/>
    <w:rsid w:val="00B8653E"/>
    <w:rsid w:val="00B87C3F"/>
    <w:rsid w:val="00B91F43"/>
    <w:rsid w:val="00B9235C"/>
    <w:rsid w:val="00B92768"/>
    <w:rsid w:val="00B92CF2"/>
    <w:rsid w:val="00B93592"/>
    <w:rsid w:val="00B940B5"/>
    <w:rsid w:val="00B96505"/>
    <w:rsid w:val="00B96819"/>
    <w:rsid w:val="00B96FC8"/>
    <w:rsid w:val="00BA0475"/>
    <w:rsid w:val="00BA0C3C"/>
    <w:rsid w:val="00BA4997"/>
    <w:rsid w:val="00BA5AA3"/>
    <w:rsid w:val="00BA6E7B"/>
    <w:rsid w:val="00BA7871"/>
    <w:rsid w:val="00BB08A2"/>
    <w:rsid w:val="00BB1695"/>
    <w:rsid w:val="00BB17D3"/>
    <w:rsid w:val="00BB1A00"/>
    <w:rsid w:val="00BB40AB"/>
    <w:rsid w:val="00BB63AA"/>
    <w:rsid w:val="00BB7F92"/>
    <w:rsid w:val="00BB7FCE"/>
    <w:rsid w:val="00BC0CD8"/>
    <w:rsid w:val="00BC245D"/>
    <w:rsid w:val="00BC2B12"/>
    <w:rsid w:val="00BC5ABD"/>
    <w:rsid w:val="00BD0D44"/>
    <w:rsid w:val="00BD3746"/>
    <w:rsid w:val="00BD40F5"/>
    <w:rsid w:val="00BD70C4"/>
    <w:rsid w:val="00BE0B8C"/>
    <w:rsid w:val="00BE18BD"/>
    <w:rsid w:val="00BE22BB"/>
    <w:rsid w:val="00BE2684"/>
    <w:rsid w:val="00BE3607"/>
    <w:rsid w:val="00BE3756"/>
    <w:rsid w:val="00BE4FE0"/>
    <w:rsid w:val="00BE64C8"/>
    <w:rsid w:val="00BE73B0"/>
    <w:rsid w:val="00BE7AA1"/>
    <w:rsid w:val="00BE7E1A"/>
    <w:rsid w:val="00BF1BA1"/>
    <w:rsid w:val="00BF20F5"/>
    <w:rsid w:val="00BF31C5"/>
    <w:rsid w:val="00BF3E95"/>
    <w:rsid w:val="00BF5E9C"/>
    <w:rsid w:val="00BF6A19"/>
    <w:rsid w:val="00BF7090"/>
    <w:rsid w:val="00BF77D4"/>
    <w:rsid w:val="00C005FE"/>
    <w:rsid w:val="00C00B09"/>
    <w:rsid w:val="00C01F54"/>
    <w:rsid w:val="00C05B89"/>
    <w:rsid w:val="00C0746C"/>
    <w:rsid w:val="00C11419"/>
    <w:rsid w:val="00C122D6"/>
    <w:rsid w:val="00C12BF7"/>
    <w:rsid w:val="00C13A3E"/>
    <w:rsid w:val="00C15DAE"/>
    <w:rsid w:val="00C16514"/>
    <w:rsid w:val="00C17342"/>
    <w:rsid w:val="00C21E45"/>
    <w:rsid w:val="00C226D4"/>
    <w:rsid w:val="00C229E2"/>
    <w:rsid w:val="00C23002"/>
    <w:rsid w:val="00C23BF2"/>
    <w:rsid w:val="00C253FE"/>
    <w:rsid w:val="00C255F4"/>
    <w:rsid w:val="00C2568A"/>
    <w:rsid w:val="00C25B06"/>
    <w:rsid w:val="00C25FED"/>
    <w:rsid w:val="00C26C74"/>
    <w:rsid w:val="00C270EB"/>
    <w:rsid w:val="00C272B3"/>
    <w:rsid w:val="00C306C4"/>
    <w:rsid w:val="00C30B5F"/>
    <w:rsid w:val="00C30EFA"/>
    <w:rsid w:val="00C31F27"/>
    <w:rsid w:val="00C33A0B"/>
    <w:rsid w:val="00C36B76"/>
    <w:rsid w:val="00C40353"/>
    <w:rsid w:val="00C40DF7"/>
    <w:rsid w:val="00C42B03"/>
    <w:rsid w:val="00C4348B"/>
    <w:rsid w:val="00C43F57"/>
    <w:rsid w:val="00C462AA"/>
    <w:rsid w:val="00C472D4"/>
    <w:rsid w:val="00C47FF9"/>
    <w:rsid w:val="00C517D5"/>
    <w:rsid w:val="00C51A3F"/>
    <w:rsid w:val="00C52107"/>
    <w:rsid w:val="00C5246F"/>
    <w:rsid w:val="00C53152"/>
    <w:rsid w:val="00C53A10"/>
    <w:rsid w:val="00C53AEF"/>
    <w:rsid w:val="00C56BE4"/>
    <w:rsid w:val="00C60993"/>
    <w:rsid w:val="00C61798"/>
    <w:rsid w:val="00C622FB"/>
    <w:rsid w:val="00C6232A"/>
    <w:rsid w:val="00C642B2"/>
    <w:rsid w:val="00C67BE9"/>
    <w:rsid w:val="00C71751"/>
    <w:rsid w:val="00C72ADF"/>
    <w:rsid w:val="00C734EA"/>
    <w:rsid w:val="00C746F3"/>
    <w:rsid w:val="00C749B4"/>
    <w:rsid w:val="00C760BA"/>
    <w:rsid w:val="00C764EE"/>
    <w:rsid w:val="00C776A3"/>
    <w:rsid w:val="00C80256"/>
    <w:rsid w:val="00C80635"/>
    <w:rsid w:val="00C81261"/>
    <w:rsid w:val="00C8290A"/>
    <w:rsid w:val="00C840F2"/>
    <w:rsid w:val="00C84DB7"/>
    <w:rsid w:val="00C85A70"/>
    <w:rsid w:val="00C9222D"/>
    <w:rsid w:val="00C94806"/>
    <w:rsid w:val="00C95356"/>
    <w:rsid w:val="00C9673E"/>
    <w:rsid w:val="00C9683E"/>
    <w:rsid w:val="00C97171"/>
    <w:rsid w:val="00CA01C4"/>
    <w:rsid w:val="00CA050B"/>
    <w:rsid w:val="00CA1BB3"/>
    <w:rsid w:val="00CA31FF"/>
    <w:rsid w:val="00CA3732"/>
    <w:rsid w:val="00CA60A7"/>
    <w:rsid w:val="00CA6B48"/>
    <w:rsid w:val="00CA6FE5"/>
    <w:rsid w:val="00CA7498"/>
    <w:rsid w:val="00CB279C"/>
    <w:rsid w:val="00CB34E9"/>
    <w:rsid w:val="00CB4EEE"/>
    <w:rsid w:val="00CB6000"/>
    <w:rsid w:val="00CB7717"/>
    <w:rsid w:val="00CC16FA"/>
    <w:rsid w:val="00CC21CC"/>
    <w:rsid w:val="00CC2F52"/>
    <w:rsid w:val="00CC3D02"/>
    <w:rsid w:val="00CC63BA"/>
    <w:rsid w:val="00CC761D"/>
    <w:rsid w:val="00CC78BC"/>
    <w:rsid w:val="00CD0D4A"/>
    <w:rsid w:val="00CD1040"/>
    <w:rsid w:val="00CD2A64"/>
    <w:rsid w:val="00CD2EEB"/>
    <w:rsid w:val="00CD339B"/>
    <w:rsid w:val="00CD4096"/>
    <w:rsid w:val="00CD52E3"/>
    <w:rsid w:val="00CD5F2D"/>
    <w:rsid w:val="00CD7BB6"/>
    <w:rsid w:val="00CE0ABA"/>
    <w:rsid w:val="00CE106C"/>
    <w:rsid w:val="00CE3EBB"/>
    <w:rsid w:val="00CE480F"/>
    <w:rsid w:val="00CE5BA0"/>
    <w:rsid w:val="00CE79F5"/>
    <w:rsid w:val="00CF1EF0"/>
    <w:rsid w:val="00CF2661"/>
    <w:rsid w:val="00CF2810"/>
    <w:rsid w:val="00CF2CF9"/>
    <w:rsid w:val="00CF370A"/>
    <w:rsid w:val="00CF38FD"/>
    <w:rsid w:val="00CF4E2B"/>
    <w:rsid w:val="00CF5F56"/>
    <w:rsid w:val="00D003E6"/>
    <w:rsid w:val="00D01442"/>
    <w:rsid w:val="00D01E41"/>
    <w:rsid w:val="00D0224B"/>
    <w:rsid w:val="00D02E03"/>
    <w:rsid w:val="00D03088"/>
    <w:rsid w:val="00D0337C"/>
    <w:rsid w:val="00D0351A"/>
    <w:rsid w:val="00D0369E"/>
    <w:rsid w:val="00D03785"/>
    <w:rsid w:val="00D04D6D"/>
    <w:rsid w:val="00D05231"/>
    <w:rsid w:val="00D063C5"/>
    <w:rsid w:val="00D06584"/>
    <w:rsid w:val="00D06E8D"/>
    <w:rsid w:val="00D07D17"/>
    <w:rsid w:val="00D10C0A"/>
    <w:rsid w:val="00D10E17"/>
    <w:rsid w:val="00D12CE7"/>
    <w:rsid w:val="00D12DB5"/>
    <w:rsid w:val="00D12E04"/>
    <w:rsid w:val="00D1318C"/>
    <w:rsid w:val="00D16A60"/>
    <w:rsid w:val="00D2003E"/>
    <w:rsid w:val="00D20604"/>
    <w:rsid w:val="00D2091C"/>
    <w:rsid w:val="00D20A2C"/>
    <w:rsid w:val="00D2151B"/>
    <w:rsid w:val="00D25C03"/>
    <w:rsid w:val="00D25CDA"/>
    <w:rsid w:val="00D26D59"/>
    <w:rsid w:val="00D27A52"/>
    <w:rsid w:val="00D30861"/>
    <w:rsid w:val="00D30D42"/>
    <w:rsid w:val="00D340BC"/>
    <w:rsid w:val="00D350D8"/>
    <w:rsid w:val="00D3652C"/>
    <w:rsid w:val="00D3761D"/>
    <w:rsid w:val="00D414E2"/>
    <w:rsid w:val="00D41ADD"/>
    <w:rsid w:val="00D42E46"/>
    <w:rsid w:val="00D4344F"/>
    <w:rsid w:val="00D434A2"/>
    <w:rsid w:val="00D4377F"/>
    <w:rsid w:val="00D43982"/>
    <w:rsid w:val="00D44551"/>
    <w:rsid w:val="00D457F1"/>
    <w:rsid w:val="00D45BD0"/>
    <w:rsid w:val="00D4682B"/>
    <w:rsid w:val="00D476CB"/>
    <w:rsid w:val="00D47A7D"/>
    <w:rsid w:val="00D51174"/>
    <w:rsid w:val="00D518DE"/>
    <w:rsid w:val="00D51AA2"/>
    <w:rsid w:val="00D53B92"/>
    <w:rsid w:val="00D54047"/>
    <w:rsid w:val="00D54D47"/>
    <w:rsid w:val="00D575A2"/>
    <w:rsid w:val="00D60AB7"/>
    <w:rsid w:val="00D618D9"/>
    <w:rsid w:val="00D61F37"/>
    <w:rsid w:val="00D6204A"/>
    <w:rsid w:val="00D64455"/>
    <w:rsid w:val="00D64484"/>
    <w:rsid w:val="00D64B52"/>
    <w:rsid w:val="00D64E64"/>
    <w:rsid w:val="00D66C9C"/>
    <w:rsid w:val="00D706E6"/>
    <w:rsid w:val="00D74318"/>
    <w:rsid w:val="00D76541"/>
    <w:rsid w:val="00D76699"/>
    <w:rsid w:val="00D76C5F"/>
    <w:rsid w:val="00D773D0"/>
    <w:rsid w:val="00D8498D"/>
    <w:rsid w:val="00D87B43"/>
    <w:rsid w:val="00D90138"/>
    <w:rsid w:val="00D90FAD"/>
    <w:rsid w:val="00D93FC5"/>
    <w:rsid w:val="00D953A0"/>
    <w:rsid w:val="00D966F2"/>
    <w:rsid w:val="00DA0194"/>
    <w:rsid w:val="00DA13A7"/>
    <w:rsid w:val="00DA1B5A"/>
    <w:rsid w:val="00DA1CD2"/>
    <w:rsid w:val="00DA290E"/>
    <w:rsid w:val="00DA2990"/>
    <w:rsid w:val="00DA3865"/>
    <w:rsid w:val="00DA38AF"/>
    <w:rsid w:val="00DA6AC1"/>
    <w:rsid w:val="00DA7D84"/>
    <w:rsid w:val="00DB0049"/>
    <w:rsid w:val="00DB0553"/>
    <w:rsid w:val="00DB0E92"/>
    <w:rsid w:val="00DB10AE"/>
    <w:rsid w:val="00DB1D2F"/>
    <w:rsid w:val="00DB1DFE"/>
    <w:rsid w:val="00DB2D47"/>
    <w:rsid w:val="00DB31D6"/>
    <w:rsid w:val="00DB44BB"/>
    <w:rsid w:val="00DB494C"/>
    <w:rsid w:val="00DB49C8"/>
    <w:rsid w:val="00DB4F01"/>
    <w:rsid w:val="00DB50C7"/>
    <w:rsid w:val="00DB57F1"/>
    <w:rsid w:val="00DB5874"/>
    <w:rsid w:val="00DB73BD"/>
    <w:rsid w:val="00DC01D0"/>
    <w:rsid w:val="00DC05CD"/>
    <w:rsid w:val="00DC1215"/>
    <w:rsid w:val="00DC2241"/>
    <w:rsid w:val="00DC23BB"/>
    <w:rsid w:val="00DC341F"/>
    <w:rsid w:val="00DC4B40"/>
    <w:rsid w:val="00DC5E87"/>
    <w:rsid w:val="00DC5F42"/>
    <w:rsid w:val="00DC6F0B"/>
    <w:rsid w:val="00DC7833"/>
    <w:rsid w:val="00DC7E88"/>
    <w:rsid w:val="00DD22D1"/>
    <w:rsid w:val="00DD277C"/>
    <w:rsid w:val="00DD5660"/>
    <w:rsid w:val="00DD6A96"/>
    <w:rsid w:val="00DE17F9"/>
    <w:rsid w:val="00DE1891"/>
    <w:rsid w:val="00DE2217"/>
    <w:rsid w:val="00DE4116"/>
    <w:rsid w:val="00DE4C17"/>
    <w:rsid w:val="00DE4C5C"/>
    <w:rsid w:val="00DE5B29"/>
    <w:rsid w:val="00DE782D"/>
    <w:rsid w:val="00DE7F35"/>
    <w:rsid w:val="00DF303E"/>
    <w:rsid w:val="00DF44C0"/>
    <w:rsid w:val="00DF5053"/>
    <w:rsid w:val="00DF5FD4"/>
    <w:rsid w:val="00E01898"/>
    <w:rsid w:val="00E02337"/>
    <w:rsid w:val="00E025AD"/>
    <w:rsid w:val="00E03CF7"/>
    <w:rsid w:val="00E03EDD"/>
    <w:rsid w:val="00E04A0A"/>
    <w:rsid w:val="00E04AC2"/>
    <w:rsid w:val="00E068D8"/>
    <w:rsid w:val="00E07235"/>
    <w:rsid w:val="00E07371"/>
    <w:rsid w:val="00E07D0A"/>
    <w:rsid w:val="00E10DF2"/>
    <w:rsid w:val="00E1139C"/>
    <w:rsid w:val="00E1266E"/>
    <w:rsid w:val="00E12EEB"/>
    <w:rsid w:val="00E15A62"/>
    <w:rsid w:val="00E176D8"/>
    <w:rsid w:val="00E21925"/>
    <w:rsid w:val="00E25A55"/>
    <w:rsid w:val="00E25E94"/>
    <w:rsid w:val="00E27475"/>
    <w:rsid w:val="00E27553"/>
    <w:rsid w:val="00E275A3"/>
    <w:rsid w:val="00E30042"/>
    <w:rsid w:val="00E32E1D"/>
    <w:rsid w:val="00E33EC7"/>
    <w:rsid w:val="00E34691"/>
    <w:rsid w:val="00E35263"/>
    <w:rsid w:val="00E36F69"/>
    <w:rsid w:val="00E37FAA"/>
    <w:rsid w:val="00E40109"/>
    <w:rsid w:val="00E40692"/>
    <w:rsid w:val="00E4098E"/>
    <w:rsid w:val="00E40F24"/>
    <w:rsid w:val="00E40F8A"/>
    <w:rsid w:val="00E4175E"/>
    <w:rsid w:val="00E42B85"/>
    <w:rsid w:val="00E431DE"/>
    <w:rsid w:val="00E4351B"/>
    <w:rsid w:val="00E4425A"/>
    <w:rsid w:val="00E44E1A"/>
    <w:rsid w:val="00E44FA8"/>
    <w:rsid w:val="00E45394"/>
    <w:rsid w:val="00E46053"/>
    <w:rsid w:val="00E479E8"/>
    <w:rsid w:val="00E508F5"/>
    <w:rsid w:val="00E52585"/>
    <w:rsid w:val="00E546B7"/>
    <w:rsid w:val="00E563FB"/>
    <w:rsid w:val="00E56705"/>
    <w:rsid w:val="00E57467"/>
    <w:rsid w:val="00E57AAD"/>
    <w:rsid w:val="00E57BF2"/>
    <w:rsid w:val="00E61319"/>
    <w:rsid w:val="00E61633"/>
    <w:rsid w:val="00E62899"/>
    <w:rsid w:val="00E62BCB"/>
    <w:rsid w:val="00E63528"/>
    <w:rsid w:val="00E64C6E"/>
    <w:rsid w:val="00E6557C"/>
    <w:rsid w:val="00E676AD"/>
    <w:rsid w:val="00E67F8F"/>
    <w:rsid w:val="00E708FF"/>
    <w:rsid w:val="00E70C0A"/>
    <w:rsid w:val="00E72398"/>
    <w:rsid w:val="00E728E6"/>
    <w:rsid w:val="00E72B9E"/>
    <w:rsid w:val="00E72C94"/>
    <w:rsid w:val="00E74060"/>
    <w:rsid w:val="00E76216"/>
    <w:rsid w:val="00E76643"/>
    <w:rsid w:val="00E76740"/>
    <w:rsid w:val="00E773EA"/>
    <w:rsid w:val="00E774FB"/>
    <w:rsid w:val="00E8167B"/>
    <w:rsid w:val="00E81BE1"/>
    <w:rsid w:val="00E81C9C"/>
    <w:rsid w:val="00E81CF2"/>
    <w:rsid w:val="00E81F3A"/>
    <w:rsid w:val="00E848F7"/>
    <w:rsid w:val="00E858F3"/>
    <w:rsid w:val="00E87C34"/>
    <w:rsid w:val="00E90855"/>
    <w:rsid w:val="00E93337"/>
    <w:rsid w:val="00E93C72"/>
    <w:rsid w:val="00E94196"/>
    <w:rsid w:val="00E94ABE"/>
    <w:rsid w:val="00E952C0"/>
    <w:rsid w:val="00E95707"/>
    <w:rsid w:val="00E97E35"/>
    <w:rsid w:val="00EA3EAF"/>
    <w:rsid w:val="00EA4B88"/>
    <w:rsid w:val="00EA4FC1"/>
    <w:rsid w:val="00EA61C8"/>
    <w:rsid w:val="00EB027C"/>
    <w:rsid w:val="00EC0600"/>
    <w:rsid w:val="00EC2F31"/>
    <w:rsid w:val="00EC51EB"/>
    <w:rsid w:val="00EC6154"/>
    <w:rsid w:val="00EC66C5"/>
    <w:rsid w:val="00ED057C"/>
    <w:rsid w:val="00ED0FD8"/>
    <w:rsid w:val="00ED10B1"/>
    <w:rsid w:val="00ED1DA0"/>
    <w:rsid w:val="00ED244E"/>
    <w:rsid w:val="00ED29CC"/>
    <w:rsid w:val="00ED311A"/>
    <w:rsid w:val="00ED323C"/>
    <w:rsid w:val="00ED39EB"/>
    <w:rsid w:val="00ED5D09"/>
    <w:rsid w:val="00ED5FEA"/>
    <w:rsid w:val="00ED665D"/>
    <w:rsid w:val="00ED6817"/>
    <w:rsid w:val="00ED741B"/>
    <w:rsid w:val="00EE02AE"/>
    <w:rsid w:val="00EE0367"/>
    <w:rsid w:val="00EE1F07"/>
    <w:rsid w:val="00EE217D"/>
    <w:rsid w:val="00EE23A5"/>
    <w:rsid w:val="00EE38CB"/>
    <w:rsid w:val="00EE4C2D"/>
    <w:rsid w:val="00EF13A4"/>
    <w:rsid w:val="00EF2675"/>
    <w:rsid w:val="00EF2B61"/>
    <w:rsid w:val="00EF2D9A"/>
    <w:rsid w:val="00EF35C3"/>
    <w:rsid w:val="00EF4625"/>
    <w:rsid w:val="00EF4B04"/>
    <w:rsid w:val="00EF56A9"/>
    <w:rsid w:val="00EF5AE1"/>
    <w:rsid w:val="00EF7DEB"/>
    <w:rsid w:val="00F0163B"/>
    <w:rsid w:val="00F0333A"/>
    <w:rsid w:val="00F03D08"/>
    <w:rsid w:val="00F042CB"/>
    <w:rsid w:val="00F04FB3"/>
    <w:rsid w:val="00F05B36"/>
    <w:rsid w:val="00F06565"/>
    <w:rsid w:val="00F143DC"/>
    <w:rsid w:val="00F14699"/>
    <w:rsid w:val="00F14A11"/>
    <w:rsid w:val="00F14F16"/>
    <w:rsid w:val="00F15092"/>
    <w:rsid w:val="00F15CA9"/>
    <w:rsid w:val="00F15E9A"/>
    <w:rsid w:val="00F1760B"/>
    <w:rsid w:val="00F20BA9"/>
    <w:rsid w:val="00F20C21"/>
    <w:rsid w:val="00F21013"/>
    <w:rsid w:val="00F21CE1"/>
    <w:rsid w:val="00F2395D"/>
    <w:rsid w:val="00F23F26"/>
    <w:rsid w:val="00F241CB"/>
    <w:rsid w:val="00F24840"/>
    <w:rsid w:val="00F2600D"/>
    <w:rsid w:val="00F279A1"/>
    <w:rsid w:val="00F30576"/>
    <w:rsid w:val="00F30C70"/>
    <w:rsid w:val="00F33CE3"/>
    <w:rsid w:val="00F3527A"/>
    <w:rsid w:val="00F363A8"/>
    <w:rsid w:val="00F36C30"/>
    <w:rsid w:val="00F36F64"/>
    <w:rsid w:val="00F3747B"/>
    <w:rsid w:val="00F3749D"/>
    <w:rsid w:val="00F374D2"/>
    <w:rsid w:val="00F401A9"/>
    <w:rsid w:val="00F40AB4"/>
    <w:rsid w:val="00F4338D"/>
    <w:rsid w:val="00F445E4"/>
    <w:rsid w:val="00F46056"/>
    <w:rsid w:val="00F47447"/>
    <w:rsid w:val="00F507D4"/>
    <w:rsid w:val="00F51B3D"/>
    <w:rsid w:val="00F52146"/>
    <w:rsid w:val="00F52998"/>
    <w:rsid w:val="00F52A03"/>
    <w:rsid w:val="00F5322F"/>
    <w:rsid w:val="00F5377D"/>
    <w:rsid w:val="00F541E7"/>
    <w:rsid w:val="00F54664"/>
    <w:rsid w:val="00F55096"/>
    <w:rsid w:val="00F551EE"/>
    <w:rsid w:val="00F5559E"/>
    <w:rsid w:val="00F56496"/>
    <w:rsid w:val="00F60461"/>
    <w:rsid w:val="00F6183B"/>
    <w:rsid w:val="00F62B18"/>
    <w:rsid w:val="00F64F4D"/>
    <w:rsid w:val="00F65260"/>
    <w:rsid w:val="00F65523"/>
    <w:rsid w:val="00F65FE9"/>
    <w:rsid w:val="00F668CF"/>
    <w:rsid w:val="00F66A10"/>
    <w:rsid w:val="00F70C58"/>
    <w:rsid w:val="00F70F0C"/>
    <w:rsid w:val="00F723C3"/>
    <w:rsid w:val="00F7313E"/>
    <w:rsid w:val="00F73ADF"/>
    <w:rsid w:val="00F75B8C"/>
    <w:rsid w:val="00F77A67"/>
    <w:rsid w:val="00F77E8F"/>
    <w:rsid w:val="00F803B9"/>
    <w:rsid w:val="00F80A28"/>
    <w:rsid w:val="00F82BF7"/>
    <w:rsid w:val="00F838F2"/>
    <w:rsid w:val="00F839DB"/>
    <w:rsid w:val="00F85A5C"/>
    <w:rsid w:val="00F85B79"/>
    <w:rsid w:val="00F93658"/>
    <w:rsid w:val="00F9439E"/>
    <w:rsid w:val="00F956F1"/>
    <w:rsid w:val="00FA013B"/>
    <w:rsid w:val="00FA0DA5"/>
    <w:rsid w:val="00FA11B9"/>
    <w:rsid w:val="00FA2A2A"/>
    <w:rsid w:val="00FA2B09"/>
    <w:rsid w:val="00FA2DA2"/>
    <w:rsid w:val="00FA6310"/>
    <w:rsid w:val="00FA6E0E"/>
    <w:rsid w:val="00FA791B"/>
    <w:rsid w:val="00FB0511"/>
    <w:rsid w:val="00FB1E43"/>
    <w:rsid w:val="00FB3247"/>
    <w:rsid w:val="00FB5EDC"/>
    <w:rsid w:val="00FB60D4"/>
    <w:rsid w:val="00FB6BAF"/>
    <w:rsid w:val="00FC1493"/>
    <w:rsid w:val="00FC1837"/>
    <w:rsid w:val="00FC43D0"/>
    <w:rsid w:val="00FC59B5"/>
    <w:rsid w:val="00FC608A"/>
    <w:rsid w:val="00FC6EEC"/>
    <w:rsid w:val="00FC765B"/>
    <w:rsid w:val="00FC7B11"/>
    <w:rsid w:val="00FD02E5"/>
    <w:rsid w:val="00FD307A"/>
    <w:rsid w:val="00FD41A4"/>
    <w:rsid w:val="00FD5019"/>
    <w:rsid w:val="00FD530F"/>
    <w:rsid w:val="00FD6E8A"/>
    <w:rsid w:val="00FE02DD"/>
    <w:rsid w:val="00FE2892"/>
    <w:rsid w:val="00FE48FC"/>
    <w:rsid w:val="00FE5F59"/>
    <w:rsid w:val="00FE7B41"/>
    <w:rsid w:val="00FE7CF5"/>
    <w:rsid w:val="00FF0112"/>
    <w:rsid w:val="00FF195B"/>
    <w:rsid w:val="00FF1E07"/>
    <w:rsid w:val="00FF1EDE"/>
    <w:rsid w:val="00FF221A"/>
    <w:rsid w:val="00FF32D5"/>
    <w:rsid w:val="00FF3ABE"/>
    <w:rsid w:val="00FF5155"/>
    <w:rsid w:val="00FF62D7"/>
    <w:rsid w:val="00FF65B5"/>
    <w:rsid w:val="00FF7678"/>
    <w:rsid w:val="00FF77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2BA3B"/>
  <w15:docId w15:val="{BCD9C61E-4D6C-43D7-9AFC-927FAF484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E0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050B7"/>
    <w:rPr>
      <w:rFonts w:ascii="Times New Roman" w:eastAsia="Times New Roman" w:hAnsi="Times New Roman" w:cs="Times New Roman"/>
      <w:sz w:val="24"/>
      <w:szCs w:val="24"/>
    </w:rPr>
  </w:style>
  <w:style w:type="paragraph" w:styleId="Footer">
    <w:name w:val="footer"/>
    <w:basedOn w:val="Normal"/>
    <w:link w:val="FooterChar"/>
    <w:uiPriority w:val="99"/>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050B7"/>
    <w:rPr>
      <w:rFonts w:ascii="Times New Roman" w:eastAsia="Times New Roman" w:hAnsi="Times New Roman" w:cs="Times New Roman"/>
      <w:sz w:val="24"/>
      <w:szCs w:val="24"/>
    </w:rPr>
  </w:style>
  <w:style w:type="character" w:styleId="Strong">
    <w:name w:val="Strong"/>
    <w:basedOn w:val="DefaultParagraphFont"/>
    <w:qFormat/>
    <w:rsid w:val="003050B7"/>
    <w:rPr>
      <w:b/>
      <w:bCs/>
    </w:rPr>
  </w:style>
  <w:style w:type="paragraph" w:styleId="BalloonText">
    <w:name w:val="Balloon Text"/>
    <w:basedOn w:val="Normal"/>
    <w:link w:val="BalloonTextChar"/>
    <w:uiPriority w:val="99"/>
    <w:semiHidden/>
    <w:unhideWhenUsed/>
    <w:rsid w:val="00B935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592"/>
    <w:rPr>
      <w:rFonts w:ascii="Tahoma" w:hAnsi="Tahoma" w:cs="Tahoma"/>
      <w:sz w:val="16"/>
      <w:szCs w:val="16"/>
    </w:rPr>
  </w:style>
  <w:style w:type="table" w:styleId="TableGrid">
    <w:name w:val="Table Grid"/>
    <w:basedOn w:val="TableNormal"/>
    <w:uiPriority w:val="59"/>
    <w:unhideWhenUsed/>
    <w:rsid w:val="00EF56A9"/>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C2241"/>
    <w:pPr>
      <w:ind w:left="720"/>
      <w:contextualSpacing/>
    </w:pPr>
  </w:style>
  <w:style w:type="character" w:styleId="Hyperlink">
    <w:name w:val="Hyperlink"/>
    <w:basedOn w:val="DefaultParagraphFont"/>
    <w:uiPriority w:val="99"/>
    <w:unhideWhenUsed/>
    <w:rsid w:val="00011E0B"/>
    <w:rPr>
      <w:color w:val="0000FF" w:themeColor="hyperlink"/>
      <w:u w:val="single"/>
    </w:rPr>
  </w:style>
  <w:style w:type="character" w:styleId="UnresolvedMention">
    <w:name w:val="Unresolved Mention"/>
    <w:basedOn w:val="DefaultParagraphFont"/>
    <w:uiPriority w:val="99"/>
    <w:semiHidden/>
    <w:unhideWhenUsed/>
    <w:rsid w:val="00011E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helpdesk@smsaexpres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541852-C515-4659-B945-A0B278375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774</Words>
  <Characters>4416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maltamush-RUQRM</Manager>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maltamush; edwin.ramos</dc:creator>
  <cp:lastModifiedBy>Mohammed Altamush Khan</cp:lastModifiedBy>
  <cp:revision>4</cp:revision>
  <cp:lastPrinted>2021-06-16T05:40:00Z</cp:lastPrinted>
  <dcterms:created xsi:type="dcterms:W3CDTF">2025-09-08T07:40:00Z</dcterms:created>
  <dcterms:modified xsi:type="dcterms:W3CDTF">2026-06-11T11:14:00Z</dcterms:modified>
</cp:coreProperties>
</file>