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839"/>
      </w:tblGrid>
      <w:tr w:rsidR="00C84408" w:rsidRPr="00386075" w14:paraId="643E1380" w14:textId="77777777" w:rsidTr="00473F1E">
        <w:tc>
          <w:tcPr>
            <w:tcW w:w="2340" w:type="dxa"/>
            <w:vAlign w:val="center"/>
          </w:tcPr>
          <w:p w14:paraId="4A3B98C2" w14:textId="77777777" w:rsidR="00C84408" w:rsidRPr="00386075" w:rsidRDefault="00C84408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386075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vAlign w:val="center"/>
          </w:tcPr>
          <w:p w14:paraId="6B6030D4" w14:textId="1C5E073D" w:rsidR="00E82AB8" w:rsidRPr="00386075" w:rsidRDefault="00E82AB8" w:rsidP="00224509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386075">
              <w:rPr>
                <w:rFonts w:ascii="Calibri" w:hAnsi="Calibri" w:cs="Calibri"/>
              </w:rPr>
              <w:t>This policy is designed to facilitate effective customer service interactions through SMSA's social media channels. By following these best practices, the Customer Service Department can maintain a positive brand image, enhance customer satisfaction, and effectively address customer inquiries and concerns.</w:t>
            </w:r>
          </w:p>
        </w:tc>
      </w:tr>
      <w:tr w:rsidR="007E11F7" w:rsidRPr="00386075" w14:paraId="00FA7532" w14:textId="77777777" w:rsidTr="00473F1E">
        <w:tc>
          <w:tcPr>
            <w:tcW w:w="2340" w:type="dxa"/>
            <w:vAlign w:val="center"/>
          </w:tcPr>
          <w:p w14:paraId="3C7EF14A" w14:textId="77777777" w:rsidR="007E11F7" w:rsidRPr="00386075" w:rsidRDefault="007E11F7" w:rsidP="00473F1E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 w:rsidRPr="00386075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vAlign w:val="center"/>
          </w:tcPr>
          <w:p w14:paraId="5E1905A5" w14:textId="538C5854" w:rsidR="007E11F7" w:rsidRPr="00386075" w:rsidRDefault="00F769BD" w:rsidP="00D2771A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386075">
              <w:rPr>
                <w:rFonts w:ascii="Calibri" w:hAnsi="Calibri" w:cs="Calibri"/>
              </w:rPr>
              <w:t>To establish guidelines and best practices for managing SMSA's social media presence within the Customer Service Department. These guidelines aim to ensure a consistent and effective approach to customer service on social media platforms.</w:t>
            </w:r>
          </w:p>
        </w:tc>
      </w:tr>
      <w:tr w:rsidR="007E11F7" w:rsidRPr="00386075" w14:paraId="3CEE1B6A" w14:textId="77777777" w:rsidTr="00473F1E">
        <w:tc>
          <w:tcPr>
            <w:tcW w:w="2340" w:type="dxa"/>
            <w:vAlign w:val="center"/>
          </w:tcPr>
          <w:p w14:paraId="236EA202" w14:textId="77777777" w:rsidR="007E11F7" w:rsidRPr="00386075" w:rsidRDefault="007E11F7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386075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vAlign w:val="center"/>
          </w:tcPr>
          <w:p w14:paraId="6649EBF6" w14:textId="77777777" w:rsidR="007E11F7" w:rsidRPr="00386075" w:rsidRDefault="007E11F7" w:rsidP="00473F1E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 w:rsidRPr="00386075">
              <w:rPr>
                <w:rFonts w:ascii="Calibri" w:hAnsi="Calibri" w:cs="Calibri"/>
              </w:rPr>
              <w:t>All departments in KSA / IBU</w:t>
            </w:r>
          </w:p>
        </w:tc>
      </w:tr>
      <w:tr w:rsidR="007E11F7" w:rsidRPr="00386075" w14:paraId="07EB2551" w14:textId="77777777" w:rsidTr="00473F1E">
        <w:tc>
          <w:tcPr>
            <w:tcW w:w="2340" w:type="dxa"/>
            <w:vAlign w:val="center"/>
          </w:tcPr>
          <w:p w14:paraId="159E87FA" w14:textId="77777777" w:rsidR="007E11F7" w:rsidRPr="00386075" w:rsidRDefault="007E11F7" w:rsidP="001B242F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386075">
              <w:rPr>
                <w:rFonts w:ascii="Calibri" w:hAnsi="Calibri" w:cs="Calibri"/>
                <w:b/>
                <w:bCs/>
              </w:rPr>
              <w:t>Procedure</w:t>
            </w:r>
            <w:r w:rsidR="00473F1E" w:rsidRPr="00386075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839" w:type="dxa"/>
            <w:vAlign w:val="center"/>
          </w:tcPr>
          <w:p w14:paraId="494BF821" w14:textId="77777777" w:rsidR="00417FEA" w:rsidRPr="00386075" w:rsidRDefault="00A24DA4" w:rsidP="00F769BD">
            <w:pPr>
              <w:spacing w:before="240"/>
              <w:rPr>
                <w:rFonts w:ascii="Calibri" w:hAnsi="Calibri" w:cs="Calibri"/>
                <w:b/>
                <w:bCs/>
              </w:rPr>
            </w:pPr>
            <w:r w:rsidRPr="00386075">
              <w:rPr>
                <w:rFonts w:ascii="Calibri" w:hAnsi="Calibri" w:cs="Calibri"/>
                <w:b/>
                <w:bCs/>
              </w:rPr>
              <w:t>For KSA &amp; IBU:</w:t>
            </w:r>
          </w:p>
          <w:p w14:paraId="11C9EF27" w14:textId="30469C73" w:rsidR="00A24DA4" w:rsidRPr="00386075" w:rsidRDefault="00F31B1E" w:rsidP="00A24DA4">
            <w:pPr>
              <w:rPr>
                <w:rFonts w:ascii="Calibri" w:hAnsi="Calibri" w:cs="Calibri"/>
              </w:rPr>
            </w:pPr>
            <w:r w:rsidRPr="00386075">
              <w:rPr>
                <w:rFonts w:ascii="Calibri" w:hAnsi="Calibri" w:cs="Calibri"/>
              </w:rPr>
              <w:t>All the customer complaint &amp; inquiries on SMSA's social media accounts should be managed by customer service department KSA only, therefore:</w:t>
            </w:r>
          </w:p>
          <w:p w14:paraId="15B1F4F1" w14:textId="77777777" w:rsidR="00F31B1E" w:rsidRPr="00386075" w:rsidRDefault="00F31B1E" w:rsidP="00A24DA4">
            <w:pPr>
              <w:rPr>
                <w:rFonts w:ascii="Calibri" w:hAnsi="Calibri" w:cs="Calibri"/>
              </w:rPr>
            </w:pPr>
          </w:p>
          <w:p w14:paraId="6B629718" w14:textId="77777777" w:rsidR="00A24DA4" w:rsidRPr="00386075" w:rsidRDefault="00DA109A" w:rsidP="00F769BD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386075">
              <w:rPr>
                <w:rFonts w:ascii="Calibri" w:hAnsi="Calibri" w:cs="Calibri"/>
              </w:rPr>
              <w:t>All the access shall be transferred to Customer Service HQ, Riyadh.</w:t>
            </w:r>
          </w:p>
          <w:p w14:paraId="729423EE" w14:textId="7FC7FEC1" w:rsidR="00DA109A" w:rsidRPr="00386075" w:rsidRDefault="00DA109A" w:rsidP="00F769BD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386075">
              <w:rPr>
                <w:rFonts w:ascii="Calibri" w:hAnsi="Calibri" w:cs="Calibri"/>
              </w:rPr>
              <w:t>Only Customer Service HQ shall be responsible to respond to customers</w:t>
            </w:r>
            <w:r w:rsidR="007709BA" w:rsidRPr="00386075">
              <w:rPr>
                <w:rFonts w:ascii="Calibri" w:hAnsi="Calibri" w:cs="Calibri"/>
              </w:rPr>
              <w:t xml:space="preserve"> queries / comment</w:t>
            </w:r>
            <w:r w:rsidRPr="00386075">
              <w:rPr>
                <w:rFonts w:ascii="Calibri" w:hAnsi="Calibri" w:cs="Calibri"/>
              </w:rPr>
              <w:t xml:space="preserve"> through SMSA social media channel</w:t>
            </w:r>
            <w:r w:rsidR="007709BA" w:rsidRPr="00386075">
              <w:rPr>
                <w:rFonts w:ascii="Calibri" w:hAnsi="Calibri" w:cs="Calibri"/>
              </w:rPr>
              <w:t>s.</w:t>
            </w:r>
          </w:p>
          <w:p w14:paraId="6D08DBF5" w14:textId="1459274E" w:rsidR="00DA109A" w:rsidRPr="00386075" w:rsidRDefault="007709BA" w:rsidP="00F769BD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386075">
              <w:rPr>
                <w:rFonts w:ascii="Calibri" w:hAnsi="Calibri" w:cs="Calibri"/>
              </w:rPr>
              <w:t>In case of any information needed customer services HQ will coordinate respective IBU CS team accordingly.</w:t>
            </w:r>
          </w:p>
        </w:tc>
      </w:tr>
      <w:tr w:rsidR="007E11F7" w:rsidRPr="00C477C3" w14:paraId="7E70799E" w14:textId="77777777" w:rsidTr="00473F1E">
        <w:tc>
          <w:tcPr>
            <w:tcW w:w="2340" w:type="dxa"/>
            <w:vAlign w:val="center"/>
          </w:tcPr>
          <w:p w14:paraId="630349B3" w14:textId="77777777" w:rsidR="007E11F7" w:rsidRPr="00386075" w:rsidRDefault="007E11F7" w:rsidP="00473F1E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386075">
              <w:rPr>
                <w:rFonts w:ascii="Calibri" w:hAnsi="Calibri" w:cs="Calibri"/>
                <w:b/>
                <w:bCs/>
              </w:rPr>
              <w:t>General</w:t>
            </w:r>
          </w:p>
        </w:tc>
        <w:tc>
          <w:tcPr>
            <w:tcW w:w="7839" w:type="dxa"/>
            <w:vAlign w:val="center"/>
          </w:tcPr>
          <w:p w14:paraId="102F377D" w14:textId="77777777" w:rsidR="007E11F7" w:rsidRPr="00386075" w:rsidRDefault="007E11F7" w:rsidP="00473F1E">
            <w:pPr>
              <w:numPr>
                <w:ilvl w:val="0"/>
                <w:numId w:val="12"/>
              </w:numPr>
              <w:spacing w:before="120" w:after="120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386075">
              <w:rPr>
                <w:rFonts w:ascii="Calibri" w:hAnsi="Calibri" w:cs="Calibri"/>
              </w:rPr>
              <w:t xml:space="preserve">Any exception to this policy must be approved by the </w:t>
            </w:r>
            <w:r w:rsidR="00622434" w:rsidRPr="00386075">
              <w:rPr>
                <w:rFonts w:ascii="Calibri" w:hAnsi="Calibri" w:cs="Calibri"/>
              </w:rPr>
              <w:t>Director Sales &amp; Marketing Department.</w:t>
            </w:r>
          </w:p>
        </w:tc>
      </w:tr>
    </w:tbl>
    <w:p w14:paraId="3BF69FFB" w14:textId="77777777" w:rsidR="00AF2B48" w:rsidRDefault="00AF2B48" w:rsidP="00E94020"/>
    <w:sectPr w:rsidR="00AF2B48" w:rsidSect="005E17B3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86CE" w14:textId="77777777" w:rsidR="00067040" w:rsidRDefault="00067040">
      <w:r>
        <w:separator/>
      </w:r>
    </w:p>
  </w:endnote>
  <w:endnote w:type="continuationSeparator" w:id="0">
    <w:p w14:paraId="1AA194A7" w14:textId="77777777" w:rsidR="00067040" w:rsidRDefault="0006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3D9D" w14:textId="667D4874" w:rsidR="005C5051" w:rsidRPr="00C81B45" w:rsidRDefault="00C81B45" w:rsidP="009E385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074A8">
      <w:rPr>
        <w:rFonts w:ascii="Calibri" w:hAnsi="Calibri" w:cs="Calibri"/>
        <w:b/>
        <w:noProof/>
        <w:sz w:val="22"/>
        <w:szCs w:val="22"/>
      </w:rPr>
      <w:t>6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074A8">
      <w:rPr>
        <w:rFonts w:ascii="Calibri" w:hAnsi="Calibri" w:cs="Calibri"/>
        <w:b/>
        <w:noProof/>
        <w:sz w:val="22"/>
        <w:szCs w:val="22"/>
      </w:rPr>
      <w:t>6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616E817B" w14:textId="6F5164CD" w:rsidR="00C81B45" w:rsidRPr="00C81B45" w:rsidRDefault="00C81B45" w:rsidP="009E3856">
    <w:pPr>
      <w:pStyle w:val="Footer"/>
      <w:jc w:val="right"/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  <w:lang w:val="en-US"/>
      </w:rPr>
      <w:tab/>
    </w:r>
    <w:r w:rsidRPr="00C81B45">
      <w:rPr>
        <w:rFonts w:ascii="Calibri" w:hAnsi="Calibri" w:cs="Calibri"/>
        <w:sz w:val="22"/>
        <w:szCs w:val="22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C783" w14:textId="77777777" w:rsidR="00067040" w:rsidRDefault="00067040">
      <w:r>
        <w:separator/>
      </w:r>
    </w:p>
  </w:footnote>
  <w:footnote w:type="continuationSeparator" w:id="0">
    <w:p w14:paraId="5739E79A" w14:textId="77777777" w:rsidR="00067040" w:rsidRDefault="0006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3" w:type="dxa"/>
      <w:tblInd w:w="-432" w:type="dxa"/>
      <w:tblLayout w:type="fixed"/>
      <w:tblLook w:val="04A0" w:firstRow="1" w:lastRow="0" w:firstColumn="1" w:lastColumn="0" w:noHBand="0" w:noVBand="1"/>
    </w:tblPr>
    <w:tblGrid>
      <w:gridCol w:w="3693"/>
      <w:gridCol w:w="6520"/>
    </w:tblGrid>
    <w:tr w:rsidR="00BF5C1B" w:rsidRPr="003069FB" w14:paraId="414F8ABB" w14:textId="77777777" w:rsidTr="00BF5C1B">
      <w:trPr>
        <w:trHeight w:val="1080"/>
      </w:trPr>
      <w:tc>
        <w:tcPr>
          <w:tcW w:w="3693" w:type="dxa"/>
        </w:tcPr>
        <w:p w14:paraId="3FDFB48F" w14:textId="77777777" w:rsidR="005C5051" w:rsidRPr="00C81B45" w:rsidRDefault="009C4CA5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4B49D644" wp14:editId="6AADC53E">
                <wp:simplePos x="0" y="0"/>
                <wp:positionH relativeFrom="column">
                  <wp:posOffset>-56445</wp:posOffset>
                </wp:positionH>
                <wp:positionV relativeFrom="paragraph">
                  <wp:posOffset>0</wp:posOffset>
                </wp:positionV>
                <wp:extent cx="1322070" cy="436857"/>
                <wp:effectExtent l="0" t="0" r="0" b="0"/>
                <wp:wrapThrough wrapText="bothSides">
                  <wp:wrapPolygon edited="0">
                    <wp:start x="0" y="0"/>
                    <wp:lineTo x="0" y="20751"/>
                    <wp:lineTo x="21372" y="20751"/>
                    <wp:lineTo x="21372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070" cy="436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</w:tcPr>
        <w:p w14:paraId="041E95B0" w14:textId="56E0A255" w:rsidR="005C5051" w:rsidRPr="00667C00" w:rsidRDefault="00D2771A" w:rsidP="00BF5C1B">
          <w:pPr>
            <w:pStyle w:val="Header"/>
            <w:tabs>
              <w:tab w:val="clear" w:pos="4320"/>
              <w:tab w:val="center" w:pos="5227"/>
            </w:tabs>
            <w:ind w:left="5"/>
            <w:jc w:val="right"/>
            <w:rPr>
              <w:rFonts w:ascii="Calibri" w:hAnsi="Calibri"/>
              <w:b/>
              <w:noProof/>
              <w:lang w:val="en-US" w:eastAsia="en-US"/>
            </w:rPr>
          </w:pPr>
          <w:r>
            <w:rPr>
              <w:rFonts w:ascii="Calibri" w:hAnsi="Calibri"/>
              <w:b/>
              <w:noProof/>
              <w:sz w:val="32"/>
              <w:lang w:val="en-US" w:eastAsia="en-US"/>
            </w:rPr>
            <w:t>Social Media Management</w:t>
          </w:r>
          <w:r w:rsidR="00D065F0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-</w:t>
          </w:r>
          <w:r w:rsidR="00BF5C1B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Policy</w:t>
          </w:r>
        </w:p>
        <w:p w14:paraId="24613C35" w14:textId="77777777" w:rsidR="005C5051" w:rsidRPr="00C81B45" w:rsidRDefault="005A2AF5" w:rsidP="00BF5C1B">
          <w:pPr>
            <w:pStyle w:val="Header"/>
            <w:jc w:val="right"/>
            <w:rPr>
              <w:rFonts w:ascii="Calibri" w:hAnsi="Calibri"/>
              <w:noProof/>
              <w:lang w:val="en-US" w:eastAsia="en-US"/>
            </w:rPr>
          </w:pPr>
          <w:r w:rsidRPr="00667C00">
            <w:rPr>
              <w:rFonts w:ascii="Calibri" w:hAnsi="Calibri"/>
              <w:noProof/>
              <w:lang w:val="en-US" w:eastAsia="en-US"/>
            </w:rPr>
            <w:t>Owner</w:t>
          </w:r>
          <w:r w:rsidR="00C81B45">
            <w:rPr>
              <w:rFonts w:ascii="Calibri" w:hAnsi="Calibri"/>
              <w:noProof/>
              <w:lang w:val="en-US" w:eastAsia="en-US"/>
            </w:rPr>
            <w:t xml:space="preserve">/ </w:t>
          </w:r>
          <w:r w:rsidR="005C5051" w:rsidRPr="00667C00">
            <w:rPr>
              <w:rFonts w:ascii="Calibri" w:hAnsi="Calibri"/>
              <w:noProof/>
              <w:lang w:val="en-US" w:eastAsia="en-US"/>
            </w:rPr>
            <w:t xml:space="preserve">Department: </w:t>
          </w:r>
          <w:r w:rsidR="00622434">
            <w:rPr>
              <w:rFonts w:ascii="Calibri" w:hAnsi="Calibri"/>
              <w:noProof/>
              <w:lang w:val="en-US" w:eastAsia="en-US"/>
            </w:rPr>
            <w:t>Sales &amp; Marketing Department</w:t>
          </w:r>
        </w:p>
      </w:tc>
    </w:tr>
  </w:tbl>
  <w:p w14:paraId="2389FABB" w14:textId="77777777" w:rsidR="005C5051" w:rsidRDefault="005C5051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6B0E87"/>
    <w:multiLevelType w:val="hybridMultilevel"/>
    <w:tmpl w:val="F110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1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E0E0B"/>
    <w:multiLevelType w:val="hybridMultilevel"/>
    <w:tmpl w:val="8C1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A4278"/>
    <w:multiLevelType w:val="hybridMultilevel"/>
    <w:tmpl w:val="621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CF591B"/>
    <w:multiLevelType w:val="hybridMultilevel"/>
    <w:tmpl w:val="ECB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1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87B45"/>
    <w:multiLevelType w:val="hybridMultilevel"/>
    <w:tmpl w:val="C290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415424">
    <w:abstractNumId w:val="0"/>
  </w:num>
  <w:num w:numId="2" w16cid:durableId="90400071">
    <w:abstractNumId w:val="1"/>
  </w:num>
  <w:num w:numId="3" w16cid:durableId="144129568">
    <w:abstractNumId w:val="12"/>
  </w:num>
  <w:num w:numId="4" w16cid:durableId="1485779351">
    <w:abstractNumId w:val="18"/>
  </w:num>
  <w:num w:numId="5" w16cid:durableId="809515107">
    <w:abstractNumId w:val="7"/>
  </w:num>
  <w:num w:numId="6" w16cid:durableId="162362441">
    <w:abstractNumId w:val="6"/>
  </w:num>
  <w:num w:numId="7" w16cid:durableId="592904901">
    <w:abstractNumId w:val="20"/>
  </w:num>
  <w:num w:numId="8" w16cid:durableId="1772511083">
    <w:abstractNumId w:val="2"/>
  </w:num>
  <w:num w:numId="9" w16cid:durableId="1946038127">
    <w:abstractNumId w:val="4"/>
  </w:num>
  <w:num w:numId="10" w16cid:durableId="2041278428">
    <w:abstractNumId w:val="25"/>
  </w:num>
  <w:num w:numId="11" w16cid:durableId="1377849666">
    <w:abstractNumId w:val="3"/>
  </w:num>
  <w:num w:numId="12" w16cid:durableId="1402217729">
    <w:abstractNumId w:val="14"/>
  </w:num>
  <w:num w:numId="13" w16cid:durableId="746347942">
    <w:abstractNumId w:val="8"/>
  </w:num>
  <w:num w:numId="14" w16cid:durableId="568879957">
    <w:abstractNumId w:val="23"/>
  </w:num>
  <w:num w:numId="15" w16cid:durableId="2068913183">
    <w:abstractNumId w:val="11"/>
  </w:num>
  <w:num w:numId="16" w16cid:durableId="45107652">
    <w:abstractNumId w:val="10"/>
  </w:num>
  <w:num w:numId="17" w16cid:durableId="1371683461">
    <w:abstractNumId w:val="24"/>
  </w:num>
  <w:num w:numId="18" w16cid:durableId="598954876">
    <w:abstractNumId w:val="9"/>
  </w:num>
  <w:num w:numId="19" w16cid:durableId="1840659253">
    <w:abstractNumId w:val="16"/>
  </w:num>
  <w:num w:numId="20" w16cid:durableId="1681201251">
    <w:abstractNumId w:val="21"/>
  </w:num>
  <w:num w:numId="21" w16cid:durableId="293487493">
    <w:abstractNumId w:val="19"/>
  </w:num>
  <w:num w:numId="22" w16cid:durableId="1199900921">
    <w:abstractNumId w:val="15"/>
  </w:num>
  <w:num w:numId="23" w16cid:durableId="936208520">
    <w:abstractNumId w:val="22"/>
  </w:num>
  <w:num w:numId="24" w16cid:durableId="150415612">
    <w:abstractNumId w:val="13"/>
  </w:num>
  <w:num w:numId="25" w16cid:durableId="835419992">
    <w:abstractNumId w:val="17"/>
  </w:num>
  <w:num w:numId="26" w16cid:durableId="301035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1A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040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8FF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0B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687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213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0BC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42F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2D61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89E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D1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509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3CE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129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50E1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1B4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075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69FB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FE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3F1E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A88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2F1E"/>
    <w:rsid w:val="004C3578"/>
    <w:rsid w:val="004C3B9B"/>
    <w:rsid w:val="004C47C0"/>
    <w:rsid w:val="004C4A4D"/>
    <w:rsid w:val="004C5565"/>
    <w:rsid w:val="004C5608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D4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5F0"/>
    <w:rsid w:val="00621AE2"/>
    <w:rsid w:val="00621BAC"/>
    <w:rsid w:val="00621F3A"/>
    <w:rsid w:val="00621F64"/>
    <w:rsid w:val="00622160"/>
    <w:rsid w:val="0062218C"/>
    <w:rsid w:val="006223AC"/>
    <w:rsid w:val="00622434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620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544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9BA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0173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737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E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3EE6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413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1F7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2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D05"/>
    <w:rsid w:val="009E3856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61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A4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5D00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2D6E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795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3E2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300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2EE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5B7D"/>
    <w:rsid w:val="00BF5C1B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905"/>
    <w:rsid w:val="00C77CD5"/>
    <w:rsid w:val="00C80953"/>
    <w:rsid w:val="00C8181F"/>
    <w:rsid w:val="00C8195C"/>
    <w:rsid w:val="00C819B3"/>
    <w:rsid w:val="00C81B45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5F0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1A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0B1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09A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AB8"/>
    <w:rsid w:val="00E82C2E"/>
    <w:rsid w:val="00E82CBB"/>
    <w:rsid w:val="00E838D5"/>
    <w:rsid w:val="00E8409D"/>
    <w:rsid w:val="00E84204"/>
    <w:rsid w:val="00E84373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CD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135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1E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69BD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92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12B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06DD2"/>
  <w15:chartTrackingRefBased/>
  <w15:docId w15:val="{411B468D-876F-6D4D-A0A0-2F176E21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4650EA-1F4A-5F46-B4EC-CA00FC2D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Microsoft Office User</dc:creator>
  <cp:keywords/>
  <cp:lastModifiedBy>Marwan Siddiq</cp:lastModifiedBy>
  <cp:revision>3</cp:revision>
  <cp:lastPrinted>2020-04-22T08:41:00Z</cp:lastPrinted>
  <dcterms:created xsi:type="dcterms:W3CDTF">2023-07-09T11:16:00Z</dcterms:created>
  <dcterms:modified xsi:type="dcterms:W3CDTF">2025-09-14T10:22:00Z</dcterms:modified>
</cp:coreProperties>
</file>