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916C96" w14:textId="77777777" w:rsidR="00ED13A2" w:rsidRDefault="002F6E24" w:rsidP="001926C7">
      <w:pPr>
        <w:bidi/>
        <w:rPr>
          <w:rtl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7F8B358" wp14:editId="43446EBB">
            <wp:simplePos x="0" y="0"/>
            <wp:positionH relativeFrom="column">
              <wp:posOffset>-75858</wp:posOffset>
            </wp:positionH>
            <wp:positionV relativeFrom="paragraph">
              <wp:posOffset>-879</wp:posOffset>
            </wp:positionV>
            <wp:extent cx="1308100" cy="463061"/>
            <wp:effectExtent l="0" t="0" r="0" b="0"/>
            <wp:wrapNone/>
            <wp:docPr id="5" name="Picture 2" descr="SMSA-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MSA-LOGO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09" r="40935" b="541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463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7FFAF34" w14:textId="77777777" w:rsidR="001926C7" w:rsidRDefault="001926C7" w:rsidP="001926C7">
      <w:pPr>
        <w:bidi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سياسة تقارير حوافز المبيعات ربع السنوية </w:t>
      </w:r>
    </w:p>
    <w:p w14:paraId="46F12945" w14:textId="77777777" w:rsidR="001926C7" w:rsidRDefault="001926C7" w:rsidP="001926C7">
      <w:pPr>
        <w:bidi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الإدارة المالكة: المبيعات</w:t>
      </w:r>
    </w:p>
    <w:tbl>
      <w:tblPr>
        <w:tblStyle w:val="TableGrid"/>
        <w:bidiVisual/>
        <w:tblW w:w="10530" w:type="dxa"/>
        <w:tblInd w:w="-522" w:type="dxa"/>
        <w:tblLook w:val="04A0" w:firstRow="1" w:lastRow="0" w:firstColumn="1" w:lastColumn="0" w:noHBand="0" w:noVBand="1"/>
      </w:tblPr>
      <w:tblGrid>
        <w:gridCol w:w="1800"/>
        <w:gridCol w:w="8730"/>
      </w:tblGrid>
      <w:tr w:rsidR="001926C7" w14:paraId="442B8BC6" w14:textId="77777777" w:rsidTr="00CD1F51">
        <w:tc>
          <w:tcPr>
            <w:tcW w:w="1800" w:type="dxa"/>
          </w:tcPr>
          <w:p w14:paraId="2CC90B91" w14:textId="77777777" w:rsidR="00CD1F51" w:rsidRDefault="00CD1F51" w:rsidP="001926C7">
            <w:pPr>
              <w:bidi/>
              <w:rPr>
                <w:b/>
                <w:bCs/>
                <w:sz w:val="24"/>
                <w:szCs w:val="24"/>
              </w:rPr>
            </w:pPr>
          </w:p>
          <w:p w14:paraId="37CD88CD" w14:textId="77777777" w:rsidR="001926C7" w:rsidRPr="00133C76" w:rsidRDefault="001926C7" w:rsidP="00CD1F51">
            <w:pPr>
              <w:bidi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133C76">
              <w:rPr>
                <w:b/>
                <w:bCs/>
                <w:sz w:val="24"/>
                <w:szCs w:val="24"/>
                <w:rtl/>
              </w:rPr>
              <w:t>موج</w:t>
            </w:r>
            <w:r w:rsidR="00133C76">
              <w:rPr>
                <w:rFonts w:hint="cs"/>
                <w:b/>
                <w:bCs/>
                <w:sz w:val="24"/>
                <w:szCs w:val="24"/>
                <w:rtl/>
              </w:rPr>
              <w:t>ـــــــــــــــــ</w:t>
            </w:r>
            <w:r w:rsidRPr="00133C76">
              <w:rPr>
                <w:b/>
                <w:bCs/>
                <w:sz w:val="24"/>
                <w:szCs w:val="24"/>
                <w:rtl/>
              </w:rPr>
              <w:t>ز</w:t>
            </w:r>
          </w:p>
        </w:tc>
        <w:tc>
          <w:tcPr>
            <w:tcW w:w="8730" w:type="dxa"/>
            <w:vAlign w:val="center"/>
          </w:tcPr>
          <w:p w14:paraId="6305F31E" w14:textId="77777777" w:rsidR="00926EEC" w:rsidRDefault="00926EEC" w:rsidP="00CD1F51">
            <w:pPr>
              <w:bidi/>
              <w:rPr>
                <w:rFonts w:cs="Arial"/>
                <w:sz w:val="24"/>
                <w:szCs w:val="24"/>
                <w:rtl/>
              </w:rPr>
            </w:pPr>
          </w:p>
          <w:p w14:paraId="764CAD26" w14:textId="77777777" w:rsidR="001926C7" w:rsidRDefault="001926C7" w:rsidP="00CD1F51">
            <w:pPr>
              <w:bidi/>
              <w:rPr>
                <w:rFonts w:cs="Arial"/>
                <w:sz w:val="24"/>
                <w:szCs w:val="24"/>
              </w:rPr>
            </w:pPr>
            <w:r>
              <w:rPr>
                <w:rFonts w:cs="Arial" w:hint="cs"/>
                <w:sz w:val="24"/>
                <w:szCs w:val="24"/>
                <w:rtl/>
              </w:rPr>
              <w:t>تقوم إدارة المبيعات في سمسا إكسبريس بإعداد، حساب ورفع تقارير الحوافز ربع السنوية</w:t>
            </w:r>
          </w:p>
          <w:p w14:paraId="769B702E" w14:textId="77777777" w:rsidR="00CD1F51" w:rsidRPr="001926C7" w:rsidRDefault="00CD1F51" w:rsidP="00CD1F51">
            <w:pPr>
              <w:bidi/>
              <w:rPr>
                <w:rFonts w:cs="Arial"/>
                <w:sz w:val="24"/>
                <w:szCs w:val="24"/>
                <w:rtl/>
              </w:rPr>
            </w:pPr>
          </w:p>
        </w:tc>
      </w:tr>
      <w:tr w:rsidR="001926C7" w14:paraId="2DB8B4EC" w14:textId="77777777" w:rsidTr="00A900F1">
        <w:tc>
          <w:tcPr>
            <w:tcW w:w="1800" w:type="dxa"/>
            <w:vAlign w:val="center"/>
          </w:tcPr>
          <w:p w14:paraId="559DF688" w14:textId="77777777" w:rsidR="001926C7" w:rsidRPr="00133C76" w:rsidRDefault="001926C7" w:rsidP="00A900F1">
            <w:pPr>
              <w:bidi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133C76">
              <w:rPr>
                <w:b/>
                <w:bCs/>
                <w:sz w:val="24"/>
                <w:szCs w:val="24"/>
                <w:rtl/>
              </w:rPr>
              <w:t>الغ</w:t>
            </w:r>
            <w:r w:rsidR="00133C76">
              <w:rPr>
                <w:rFonts w:hint="cs"/>
                <w:b/>
                <w:bCs/>
                <w:sz w:val="24"/>
                <w:szCs w:val="24"/>
                <w:rtl/>
              </w:rPr>
              <w:t>ـــــــــــــــ</w:t>
            </w:r>
            <w:r w:rsidRPr="00133C76">
              <w:rPr>
                <w:b/>
                <w:bCs/>
                <w:sz w:val="24"/>
                <w:szCs w:val="24"/>
                <w:rtl/>
              </w:rPr>
              <w:t>رض</w:t>
            </w:r>
          </w:p>
        </w:tc>
        <w:tc>
          <w:tcPr>
            <w:tcW w:w="8730" w:type="dxa"/>
          </w:tcPr>
          <w:p w14:paraId="2807A3D0" w14:textId="77777777" w:rsidR="00926EEC" w:rsidRDefault="00926EEC" w:rsidP="00BB4772">
            <w:pPr>
              <w:bidi/>
              <w:rPr>
                <w:rFonts w:cs="Arial"/>
                <w:sz w:val="24"/>
                <w:szCs w:val="24"/>
                <w:rtl/>
              </w:rPr>
            </w:pPr>
          </w:p>
          <w:p w14:paraId="48242553" w14:textId="77777777" w:rsidR="001926C7" w:rsidRPr="00BB4772" w:rsidRDefault="00BB4772" w:rsidP="00926EEC">
            <w:pPr>
              <w:bidi/>
              <w:rPr>
                <w:rFonts w:cs="Arial"/>
                <w:sz w:val="24"/>
                <w:szCs w:val="24"/>
                <w:rtl/>
              </w:rPr>
            </w:pPr>
            <w:r>
              <w:rPr>
                <w:rFonts w:cs="Arial" w:hint="cs"/>
                <w:sz w:val="24"/>
                <w:szCs w:val="24"/>
                <w:rtl/>
              </w:rPr>
              <w:t>تقديم الحوافز لكل موظف مبيعات لكي يضاعف الجهد لتحقيق المستوى المطلوب وتحفيزهم لجلب المزيد من العملاء للشركة</w:t>
            </w:r>
          </w:p>
        </w:tc>
      </w:tr>
      <w:tr w:rsidR="001926C7" w14:paraId="5D3D052D" w14:textId="77777777" w:rsidTr="00A900F1">
        <w:tc>
          <w:tcPr>
            <w:tcW w:w="1800" w:type="dxa"/>
            <w:vAlign w:val="center"/>
          </w:tcPr>
          <w:p w14:paraId="22019E6C" w14:textId="77777777" w:rsidR="001926C7" w:rsidRPr="00133C76" w:rsidRDefault="001926C7" w:rsidP="00A900F1">
            <w:pPr>
              <w:bidi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133C76">
              <w:rPr>
                <w:b/>
                <w:bCs/>
                <w:sz w:val="24"/>
                <w:szCs w:val="24"/>
                <w:rtl/>
              </w:rPr>
              <w:t>المعنيون</w:t>
            </w:r>
            <w:r w:rsidRPr="00133C76">
              <w:rPr>
                <w:rFonts w:cstheme="minorHAnsi"/>
                <w:b/>
                <w:bCs/>
                <w:sz w:val="24"/>
                <w:szCs w:val="24"/>
                <w:rtl/>
              </w:rPr>
              <w:t xml:space="preserve"> </w:t>
            </w:r>
            <w:r w:rsidRPr="00133C76">
              <w:rPr>
                <w:b/>
                <w:bCs/>
                <w:sz w:val="24"/>
                <w:szCs w:val="24"/>
                <w:rtl/>
              </w:rPr>
              <w:t>بالسياسة</w:t>
            </w:r>
          </w:p>
        </w:tc>
        <w:tc>
          <w:tcPr>
            <w:tcW w:w="8730" w:type="dxa"/>
          </w:tcPr>
          <w:p w14:paraId="33276329" w14:textId="77777777" w:rsidR="00926EEC" w:rsidRDefault="00926EEC" w:rsidP="00BB4772">
            <w:pPr>
              <w:bidi/>
              <w:rPr>
                <w:rFonts w:cs="Arial"/>
                <w:sz w:val="24"/>
                <w:szCs w:val="24"/>
                <w:rtl/>
              </w:rPr>
            </w:pPr>
          </w:p>
          <w:p w14:paraId="0913F224" w14:textId="77777777" w:rsidR="001926C7" w:rsidRPr="00BB4772" w:rsidRDefault="00BB4772" w:rsidP="00926EEC">
            <w:pPr>
              <w:bidi/>
              <w:rPr>
                <w:rFonts w:cs="Arial"/>
                <w:sz w:val="24"/>
                <w:szCs w:val="24"/>
                <w:rtl/>
              </w:rPr>
            </w:pPr>
            <w:r>
              <w:rPr>
                <w:rFonts w:cs="Arial" w:hint="cs"/>
                <w:sz w:val="24"/>
                <w:szCs w:val="24"/>
                <w:rtl/>
              </w:rPr>
              <w:t>كل من مسؤولي المبيعات الميدانيين، موظفي المبيعات عن بعد، مدراء المبيعات الإقليميين، ومدير المبيعات القطري</w:t>
            </w:r>
          </w:p>
        </w:tc>
      </w:tr>
      <w:tr w:rsidR="001926C7" w14:paraId="3D5D99ED" w14:textId="77777777" w:rsidTr="00A900F1">
        <w:tc>
          <w:tcPr>
            <w:tcW w:w="1800" w:type="dxa"/>
            <w:vAlign w:val="center"/>
          </w:tcPr>
          <w:p w14:paraId="08FC6EBC" w14:textId="77777777" w:rsidR="001926C7" w:rsidRPr="00133C76" w:rsidRDefault="001926C7" w:rsidP="00A900F1">
            <w:pPr>
              <w:bidi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133C76">
              <w:rPr>
                <w:b/>
                <w:bCs/>
                <w:sz w:val="24"/>
                <w:szCs w:val="24"/>
                <w:rtl/>
              </w:rPr>
              <w:t>المسؤولي</w:t>
            </w:r>
            <w:r w:rsidR="00133C76">
              <w:rPr>
                <w:rFonts w:hint="cs"/>
                <w:b/>
                <w:bCs/>
                <w:sz w:val="24"/>
                <w:szCs w:val="24"/>
                <w:rtl/>
              </w:rPr>
              <w:t>ــــــــــ</w:t>
            </w:r>
            <w:r w:rsidRPr="00133C76">
              <w:rPr>
                <w:b/>
                <w:bCs/>
                <w:sz w:val="24"/>
                <w:szCs w:val="24"/>
                <w:rtl/>
              </w:rPr>
              <w:t>ات</w:t>
            </w:r>
          </w:p>
        </w:tc>
        <w:tc>
          <w:tcPr>
            <w:tcW w:w="8730" w:type="dxa"/>
          </w:tcPr>
          <w:p w14:paraId="5730DE8A" w14:textId="77777777" w:rsidR="00926EEC" w:rsidRDefault="00926EEC" w:rsidP="002B66C6">
            <w:pPr>
              <w:bidi/>
              <w:rPr>
                <w:rFonts w:cs="Arial"/>
                <w:sz w:val="24"/>
                <w:szCs w:val="24"/>
                <w:rtl/>
              </w:rPr>
            </w:pPr>
          </w:p>
          <w:p w14:paraId="08D62F79" w14:textId="77777777" w:rsidR="001926C7" w:rsidRDefault="00BB4772" w:rsidP="00926EEC">
            <w:pPr>
              <w:bidi/>
              <w:rPr>
                <w:rFonts w:cs="Arial"/>
                <w:sz w:val="24"/>
                <w:szCs w:val="24"/>
                <w:rtl/>
              </w:rPr>
            </w:pPr>
            <w:r>
              <w:rPr>
                <w:rFonts w:cs="Arial" w:hint="cs"/>
                <w:sz w:val="24"/>
                <w:szCs w:val="24"/>
                <w:rtl/>
              </w:rPr>
              <w:t xml:space="preserve">يستلم محلل المبيعات </w:t>
            </w:r>
            <w:r w:rsidR="002B66C6">
              <w:rPr>
                <w:rFonts w:cs="Arial" w:hint="cs"/>
                <w:sz w:val="24"/>
                <w:szCs w:val="24"/>
                <w:rtl/>
              </w:rPr>
              <w:t>ملف الإيرادات الشهري من المالية ويقوم بتجميع، تحليل وحساب المستوى المطلوب للإيرادات المتفق عليه للربع/السنة الحالية مقابل ما تم انجازه فعلا من خدمات داخلية ودولية بواسطة كل مسؤول من موظفي المبيعات.</w:t>
            </w:r>
          </w:p>
          <w:p w14:paraId="1BE7F88B" w14:textId="77777777" w:rsidR="002B66C6" w:rsidRDefault="002B66C6" w:rsidP="002B66C6">
            <w:pPr>
              <w:bidi/>
              <w:rPr>
                <w:rFonts w:cs="Arial"/>
                <w:sz w:val="24"/>
                <w:szCs w:val="24"/>
                <w:rtl/>
              </w:rPr>
            </w:pPr>
          </w:p>
          <w:p w14:paraId="2D36C031" w14:textId="77777777" w:rsidR="00A900F1" w:rsidRDefault="002B66C6" w:rsidP="002B66C6">
            <w:pPr>
              <w:bidi/>
              <w:rPr>
                <w:rFonts w:cs="Arial"/>
                <w:sz w:val="24"/>
                <w:szCs w:val="24"/>
                <w:rtl/>
              </w:rPr>
            </w:pPr>
            <w:r>
              <w:rPr>
                <w:rFonts w:cs="Arial" w:hint="cs"/>
                <w:sz w:val="24"/>
                <w:szCs w:val="24"/>
                <w:rtl/>
              </w:rPr>
              <w:t xml:space="preserve">يتم رفع تقرير حوافز المبيعات ربع السنوي للمالية </w:t>
            </w:r>
            <w:r w:rsidR="00C337C9">
              <w:rPr>
                <w:rFonts w:cs="Arial" w:hint="cs"/>
                <w:sz w:val="24"/>
                <w:szCs w:val="24"/>
                <w:rtl/>
              </w:rPr>
              <w:t>لمراجعته</w:t>
            </w:r>
            <w:r w:rsidR="00A900F1">
              <w:rPr>
                <w:rFonts w:cs="Arial" w:hint="cs"/>
                <w:sz w:val="24"/>
                <w:szCs w:val="24"/>
                <w:rtl/>
              </w:rPr>
              <w:t xml:space="preserve"> وصياغته في شكله النهائي والتأكد من صحة البيانات والأيرادات.</w:t>
            </w:r>
          </w:p>
          <w:p w14:paraId="2877ED85" w14:textId="77777777" w:rsidR="00A900F1" w:rsidRDefault="00A900F1" w:rsidP="00A900F1">
            <w:pPr>
              <w:bidi/>
              <w:rPr>
                <w:rFonts w:cs="Arial"/>
                <w:sz w:val="24"/>
                <w:szCs w:val="24"/>
                <w:rtl/>
              </w:rPr>
            </w:pPr>
          </w:p>
          <w:p w14:paraId="1BDFD95E" w14:textId="77777777" w:rsidR="00A900F1" w:rsidRDefault="00A900F1" w:rsidP="00A900F1">
            <w:pPr>
              <w:bidi/>
              <w:rPr>
                <w:rFonts w:cs="Arial"/>
                <w:sz w:val="24"/>
                <w:szCs w:val="24"/>
                <w:rtl/>
              </w:rPr>
            </w:pPr>
            <w:r>
              <w:rPr>
                <w:rFonts w:cs="Arial" w:hint="cs"/>
                <w:sz w:val="24"/>
                <w:szCs w:val="24"/>
                <w:rtl/>
              </w:rPr>
              <w:t xml:space="preserve">بمجرد أن أصبح التقرير في صورته النهائية، تتم طباعته للحصول على موافقة : </w:t>
            </w:r>
          </w:p>
          <w:p w14:paraId="75A29AA6" w14:textId="77777777" w:rsidR="00A900F1" w:rsidRDefault="00A900F1" w:rsidP="00A900F1">
            <w:pPr>
              <w:pStyle w:val="ListParagraph"/>
              <w:numPr>
                <w:ilvl w:val="0"/>
                <w:numId w:val="1"/>
              </w:numPr>
              <w:bidi/>
              <w:rPr>
                <w:rFonts w:cs="Arial"/>
                <w:sz w:val="24"/>
                <w:szCs w:val="24"/>
              </w:rPr>
            </w:pPr>
            <w:r>
              <w:rPr>
                <w:rFonts w:cs="Arial" w:hint="cs"/>
                <w:sz w:val="24"/>
                <w:szCs w:val="24"/>
                <w:rtl/>
              </w:rPr>
              <w:t>مدير المبيعات والتسويق</w:t>
            </w:r>
          </w:p>
          <w:p w14:paraId="7A13D8A6" w14:textId="77777777" w:rsidR="00A900F1" w:rsidRDefault="002D545B" w:rsidP="00A900F1">
            <w:pPr>
              <w:pStyle w:val="ListParagraph"/>
              <w:numPr>
                <w:ilvl w:val="0"/>
                <w:numId w:val="1"/>
              </w:numPr>
              <w:bidi/>
              <w:rPr>
                <w:rFonts w:cs="Arial"/>
                <w:sz w:val="24"/>
                <w:szCs w:val="24"/>
              </w:rPr>
            </w:pPr>
            <w:r>
              <w:rPr>
                <w:rFonts w:cs="Arial" w:hint="cs"/>
                <w:sz w:val="24"/>
                <w:szCs w:val="24"/>
                <w:rtl/>
              </w:rPr>
              <w:t>مدير إدارة المالية</w:t>
            </w:r>
          </w:p>
          <w:p w14:paraId="666B4C5E" w14:textId="77777777" w:rsidR="002B66C6" w:rsidRPr="00A900F1" w:rsidRDefault="002D545B" w:rsidP="00A900F1">
            <w:pPr>
              <w:pStyle w:val="ListParagraph"/>
              <w:numPr>
                <w:ilvl w:val="0"/>
                <w:numId w:val="1"/>
              </w:numPr>
              <w:bidi/>
              <w:rPr>
                <w:rFonts w:cs="Arial"/>
                <w:sz w:val="24"/>
                <w:szCs w:val="24"/>
                <w:rtl/>
              </w:rPr>
            </w:pPr>
            <w:r>
              <w:rPr>
                <w:rFonts w:cs="Arial" w:hint="cs"/>
                <w:sz w:val="24"/>
                <w:szCs w:val="24"/>
                <w:rtl/>
              </w:rPr>
              <w:t>المدير العام</w:t>
            </w:r>
            <w:r w:rsidR="00C337C9" w:rsidRPr="00A900F1">
              <w:rPr>
                <w:rFonts w:cs="Arial" w:hint="cs"/>
                <w:sz w:val="24"/>
                <w:szCs w:val="24"/>
                <w:rtl/>
              </w:rPr>
              <w:t xml:space="preserve"> </w:t>
            </w:r>
          </w:p>
        </w:tc>
      </w:tr>
      <w:tr w:rsidR="001926C7" w14:paraId="45B63D38" w14:textId="77777777" w:rsidTr="00115A31">
        <w:tc>
          <w:tcPr>
            <w:tcW w:w="1800" w:type="dxa"/>
            <w:vAlign w:val="center"/>
          </w:tcPr>
          <w:p w14:paraId="4AE6E287" w14:textId="77777777" w:rsidR="001926C7" w:rsidRPr="00133C76" w:rsidRDefault="001926C7" w:rsidP="00115A31">
            <w:pPr>
              <w:bidi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133C76">
              <w:rPr>
                <w:b/>
                <w:bCs/>
                <w:sz w:val="24"/>
                <w:szCs w:val="24"/>
                <w:rtl/>
              </w:rPr>
              <w:t>الموجه</w:t>
            </w:r>
            <w:r w:rsidR="00133C76">
              <w:rPr>
                <w:rFonts w:hint="cs"/>
                <w:b/>
                <w:bCs/>
                <w:sz w:val="24"/>
                <w:szCs w:val="24"/>
                <w:rtl/>
              </w:rPr>
              <w:t>ــــــــــــ</w:t>
            </w:r>
            <w:r w:rsidRPr="00133C76">
              <w:rPr>
                <w:b/>
                <w:bCs/>
                <w:sz w:val="24"/>
                <w:szCs w:val="24"/>
                <w:rtl/>
              </w:rPr>
              <w:t>ات</w:t>
            </w:r>
          </w:p>
        </w:tc>
        <w:tc>
          <w:tcPr>
            <w:tcW w:w="8730" w:type="dxa"/>
          </w:tcPr>
          <w:p w14:paraId="168D2F2F" w14:textId="77777777" w:rsidR="001926C7" w:rsidRPr="003F283D" w:rsidRDefault="003F283D" w:rsidP="00B7206C">
            <w:pPr>
              <w:pStyle w:val="ListParagraph"/>
              <w:numPr>
                <w:ilvl w:val="0"/>
                <w:numId w:val="2"/>
              </w:numPr>
              <w:bidi/>
              <w:spacing w:line="276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="Arial" w:hint="cs"/>
                <w:sz w:val="24"/>
                <w:szCs w:val="24"/>
                <w:rtl/>
              </w:rPr>
              <w:t xml:space="preserve">يتم احتساب حوافز المبيعات على أساس ربع سنوي </w:t>
            </w:r>
            <w:r>
              <w:rPr>
                <w:rFonts w:cs="Arial"/>
                <w:sz w:val="24"/>
                <w:szCs w:val="24"/>
                <w:rtl/>
              </w:rPr>
              <w:t>–</w:t>
            </w:r>
            <w:r>
              <w:rPr>
                <w:rFonts w:cs="Arial" w:hint="cs"/>
                <w:sz w:val="24"/>
                <w:szCs w:val="24"/>
                <w:rtl/>
              </w:rPr>
              <w:t xml:space="preserve"> 4 مرات في السنة</w:t>
            </w:r>
          </w:p>
          <w:p w14:paraId="4157E542" w14:textId="77777777" w:rsidR="003F283D" w:rsidRPr="003F283D" w:rsidRDefault="003F283D" w:rsidP="00B7206C">
            <w:pPr>
              <w:pStyle w:val="ListParagraph"/>
              <w:numPr>
                <w:ilvl w:val="0"/>
                <w:numId w:val="3"/>
              </w:numPr>
              <w:bidi/>
              <w:spacing w:line="276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="Arial" w:hint="cs"/>
                <w:sz w:val="24"/>
                <w:szCs w:val="24"/>
                <w:rtl/>
              </w:rPr>
              <w:t xml:space="preserve">الربع 1 (يناير </w:t>
            </w:r>
            <w:r>
              <w:rPr>
                <w:rFonts w:cs="Arial"/>
                <w:sz w:val="24"/>
                <w:szCs w:val="24"/>
                <w:rtl/>
              </w:rPr>
              <w:t>–</w:t>
            </w:r>
            <w:r>
              <w:rPr>
                <w:rFonts w:cs="Arial" w:hint="cs"/>
                <w:sz w:val="24"/>
                <w:szCs w:val="24"/>
                <w:rtl/>
              </w:rPr>
              <w:t xml:space="preserve"> مارس)</w:t>
            </w:r>
          </w:p>
          <w:p w14:paraId="6402DDE1" w14:textId="77777777" w:rsidR="003F283D" w:rsidRPr="003F283D" w:rsidRDefault="003F283D" w:rsidP="00B7206C">
            <w:pPr>
              <w:pStyle w:val="ListParagraph"/>
              <w:numPr>
                <w:ilvl w:val="0"/>
                <w:numId w:val="3"/>
              </w:numPr>
              <w:bidi/>
              <w:spacing w:line="276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="Arial" w:hint="cs"/>
                <w:sz w:val="24"/>
                <w:szCs w:val="24"/>
                <w:rtl/>
              </w:rPr>
              <w:t xml:space="preserve">الربع 2 (أبريل </w:t>
            </w:r>
            <w:r>
              <w:rPr>
                <w:rFonts w:cs="Arial"/>
                <w:sz w:val="24"/>
                <w:szCs w:val="24"/>
                <w:rtl/>
              </w:rPr>
              <w:t>–</w:t>
            </w:r>
            <w:r>
              <w:rPr>
                <w:rFonts w:cs="Arial" w:hint="cs"/>
                <w:sz w:val="24"/>
                <w:szCs w:val="24"/>
                <w:rtl/>
              </w:rPr>
              <w:t xml:space="preserve"> يونيو)</w:t>
            </w:r>
          </w:p>
          <w:p w14:paraId="5D06F6D3" w14:textId="77777777" w:rsidR="003F283D" w:rsidRPr="003F283D" w:rsidRDefault="003F283D" w:rsidP="00B7206C">
            <w:pPr>
              <w:pStyle w:val="ListParagraph"/>
              <w:numPr>
                <w:ilvl w:val="0"/>
                <w:numId w:val="3"/>
              </w:numPr>
              <w:bidi/>
              <w:spacing w:line="276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="Arial" w:hint="cs"/>
                <w:sz w:val="24"/>
                <w:szCs w:val="24"/>
                <w:rtl/>
              </w:rPr>
              <w:t xml:space="preserve">الربع 3 (يوليو </w:t>
            </w:r>
            <w:r>
              <w:rPr>
                <w:rFonts w:cs="Arial"/>
                <w:sz w:val="24"/>
                <w:szCs w:val="24"/>
                <w:rtl/>
              </w:rPr>
              <w:t>–</w:t>
            </w:r>
            <w:r>
              <w:rPr>
                <w:rFonts w:cs="Arial" w:hint="cs"/>
                <w:sz w:val="24"/>
                <w:szCs w:val="24"/>
                <w:rtl/>
              </w:rPr>
              <w:t xml:space="preserve"> سبتمبر)</w:t>
            </w:r>
          </w:p>
          <w:p w14:paraId="6F37E0AE" w14:textId="77777777" w:rsidR="003F283D" w:rsidRPr="003F283D" w:rsidRDefault="003F283D" w:rsidP="00B7206C">
            <w:pPr>
              <w:pStyle w:val="ListParagraph"/>
              <w:numPr>
                <w:ilvl w:val="0"/>
                <w:numId w:val="3"/>
              </w:numPr>
              <w:bidi/>
              <w:spacing w:line="276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="Arial" w:hint="cs"/>
                <w:sz w:val="24"/>
                <w:szCs w:val="24"/>
                <w:rtl/>
              </w:rPr>
              <w:t xml:space="preserve">الربع 4 (أكتوبر </w:t>
            </w:r>
            <w:r>
              <w:rPr>
                <w:rFonts w:cs="Arial"/>
                <w:sz w:val="24"/>
                <w:szCs w:val="24"/>
                <w:rtl/>
              </w:rPr>
              <w:t>–</w:t>
            </w:r>
            <w:r>
              <w:rPr>
                <w:rFonts w:cs="Arial" w:hint="cs"/>
                <w:sz w:val="24"/>
                <w:szCs w:val="24"/>
                <w:rtl/>
              </w:rPr>
              <w:t xml:space="preserve"> ديسمبر)</w:t>
            </w:r>
          </w:p>
          <w:p w14:paraId="4DB35FDB" w14:textId="77777777" w:rsidR="003F283D" w:rsidRPr="00C34B5E" w:rsidRDefault="00115A31" w:rsidP="00B7206C">
            <w:pPr>
              <w:pStyle w:val="ListParagraph"/>
              <w:numPr>
                <w:ilvl w:val="0"/>
                <w:numId w:val="2"/>
              </w:numPr>
              <w:bidi/>
              <w:spacing w:line="276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="Arial" w:hint="cs"/>
                <w:sz w:val="24"/>
                <w:szCs w:val="24"/>
                <w:rtl/>
              </w:rPr>
              <w:t>المبالغ التي لا يتم تحصيلها من العملاء سوف تُخصم حسب سياسة</w:t>
            </w:r>
            <w:r w:rsidR="00C34B5E">
              <w:rPr>
                <w:rFonts w:cs="Arial" w:hint="cs"/>
                <w:sz w:val="24"/>
                <w:szCs w:val="24"/>
                <w:rtl/>
              </w:rPr>
              <w:t xml:space="preserve"> وإجراءات</w:t>
            </w:r>
            <w:r>
              <w:rPr>
                <w:rFonts w:cs="Arial" w:hint="cs"/>
                <w:sz w:val="24"/>
                <w:szCs w:val="24"/>
                <w:rtl/>
              </w:rPr>
              <w:t xml:space="preserve"> الشركة </w:t>
            </w:r>
          </w:p>
          <w:p w14:paraId="75713D15" w14:textId="77777777" w:rsidR="00C34B5E" w:rsidRPr="00C34B5E" w:rsidRDefault="00C34B5E" w:rsidP="00B7206C">
            <w:pPr>
              <w:pStyle w:val="ListParagraph"/>
              <w:numPr>
                <w:ilvl w:val="0"/>
                <w:numId w:val="2"/>
              </w:numPr>
              <w:bidi/>
              <w:spacing w:line="276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="Arial" w:hint="cs"/>
                <w:sz w:val="24"/>
                <w:szCs w:val="24"/>
                <w:rtl/>
              </w:rPr>
              <w:t>50% من الراتب الأساسيي للمستوي المطلوب الخاص بالخدمات الداخلية و50% للخدمات الدولية</w:t>
            </w:r>
          </w:p>
          <w:p w14:paraId="14413762" w14:textId="77777777" w:rsidR="00C34B5E" w:rsidRPr="00C34B5E" w:rsidRDefault="00C34B5E" w:rsidP="00B7206C">
            <w:pPr>
              <w:pStyle w:val="ListParagraph"/>
              <w:numPr>
                <w:ilvl w:val="0"/>
                <w:numId w:val="2"/>
              </w:numPr>
              <w:bidi/>
              <w:spacing w:line="276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="Arial" w:hint="cs"/>
                <w:sz w:val="24"/>
                <w:szCs w:val="24"/>
                <w:rtl/>
              </w:rPr>
              <w:t>حوافر مدراء المبيعات الإقليميين يتم احتسابها على أساس الإنجاز الإقليمي</w:t>
            </w:r>
          </w:p>
          <w:p w14:paraId="24F65BAE" w14:textId="77777777" w:rsidR="00C34B5E" w:rsidRPr="00661518" w:rsidRDefault="00661518" w:rsidP="00B7206C">
            <w:pPr>
              <w:pStyle w:val="ListParagraph"/>
              <w:numPr>
                <w:ilvl w:val="0"/>
                <w:numId w:val="2"/>
              </w:numPr>
              <w:bidi/>
              <w:spacing w:line="276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="Arial" w:hint="cs"/>
                <w:sz w:val="24"/>
                <w:szCs w:val="24"/>
                <w:rtl/>
              </w:rPr>
              <w:t>تقوم الحوافز على أساس المبيعات التي تم تحصيلها فعلا</w:t>
            </w:r>
          </w:p>
          <w:p w14:paraId="1A27FB14" w14:textId="77777777" w:rsidR="00661518" w:rsidRPr="00661518" w:rsidRDefault="00661518" w:rsidP="00B7206C">
            <w:pPr>
              <w:pStyle w:val="ListParagraph"/>
              <w:numPr>
                <w:ilvl w:val="0"/>
                <w:numId w:val="2"/>
              </w:numPr>
              <w:bidi/>
              <w:spacing w:line="276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="Arial" w:hint="cs"/>
                <w:sz w:val="24"/>
                <w:szCs w:val="24"/>
                <w:rtl/>
              </w:rPr>
              <w:t xml:space="preserve">حوافز الربع 1 يتم احتسابها بعد انقاص المبالغ غير المدفوعة </w:t>
            </w:r>
          </w:p>
          <w:p w14:paraId="0AD7F214" w14:textId="77777777" w:rsidR="00661518" w:rsidRPr="00E13DF8" w:rsidRDefault="00E13DF8" w:rsidP="00B7206C">
            <w:pPr>
              <w:pStyle w:val="ListParagraph"/>
              <w:numPr>
                <w:ilvl w:val="0"/>
                <w:numId w:val="2"/>
              </w:numPr>
              <w:bidi/>
              <w:spacing w:line="276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="Arial" w:hint="cs"/>
                <w:sz w:val="24"/>
                <w:szCs w:val="24"/>
                <w:rtl/>
              </w:rPr>
              <w:t xml:space="preserve">المبالغ الزائدة التي دفعت سيتم خصمها من حوافز الربع 3. </w:t>
            </w:r>
          </w:p>
          <w:p w14:paraId="196EAB81" w14:textId="77777777" w:rsidR="00E13DF8" w:rsidRPr="003F283D" w:rsidRDefault="00E13DF8" w:rsidP="00B7206C">
            <w:pPr>
              <w:pStyle w:val="ListParagraph"/>
              <w:numPr>
                <w:ilvl w:val="0"/>
                <w:numId w:val="2"/>
              </w:numPr>
              <w:bidi/>
              <w:spacing w:line="276" w:lineRule="auto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="Arial" w:hint="cs"/>
                <w:sz w:val="24"/>
                <w:szCs w:val="24"/>
                <w:rtl/>
              </w:rPr>
              <w:t xml:space="preserve">النسبة المئوية للحوافز يتم احتسابها على أساس الجدول </w:t>
            </w:r>
            <w:r w:rsidR="00B7206C">
              <w:rPr>
                <w:rFonts w:cs="Arial" w:hint="cs"/>
                <w:sz w:val="24"/>
                <w:szCs w:val="24"/>
                <w:rtl/>
              </w:rPr>
              <w:t xml:space="preserve">بالصفحة التالية: </w:t>
            </w:r>
          </w:p>
        </w:tc>
      </w:tr>
    </w:tbl>
    <w:p w14:paraId="7B576083" w14:textId="77777777" w:rsidR="001926C7" w:rsidRDefault="001926C7" w:rsidP="001926C7">
      <w:pPr>
        <w:bidi/>
        <w:rPr>
          <w:sz w:val="28"/>
          <w:szCs w:val="28"/>
          <w:rtl/>
        </w:rPr>
      </w:pPr>
    </w:p>
    <w:p w14:paraId="621E7341" w14:textId="77777777" w:rsidR="00B7206C" w:rsidRDefault="00B7206C" w:rsidP="00B7206C">
      <w:pPr>
        <w:bidi/>
        <w:rPr>
          <w:sz w:val="28"/>
          <w:szCs w:val="28"/>
          <w:rtl/>
        </w:rPr>
      </w:pPr>
    </w:p>
    <w:p w14:paraId="45387395" w14:textId="77777777" w:rsidR="00B07CE5" w:rsidRDefault="00B07CE5" w:rsidP="00B07CE5">
      <w:pPr>
        <w:bidi/>
        <w:rPr>
          <w:sz w:val="28"/>
          <w:szCs w:val="28"/>
          <w:rtl/>
        </w:rPr>
      </w:pPr>
    </w:p>
    <w:p w14:paraId="21B6F558" w14:textId="77777777" w:rsidR="00B07CE5" w:rsidRDefault="00B07CE5" w:rsidP="00B07CE5">
      <w:pPr>
        <w:bidi/>
        <w:rPr>
          <w:sz w:val="28"/>
          <w:szCs w:val="28"/>
          <w:rtl/>
        </w:rPr>
      </w:pPr>
    </w:p>
    <w:p w14:paraId="02EEFF1F" w14:textId="77777777" w:rsidR="00B07CE5" w:rsidRPr="00B07CE5" w:rsidRDefault="00B07CE5" w:rsidP="00B07CE5">
      <w:pPr>
        <w:bidi/>
        <w:rPr>
          <w:sz w:val="16"/>
          <w:szCs w:val="16"/>
          <w:rtl/>
        </w:rPr>
      </w:pPr>
    </w:p>
    <w:p w14:paraId="25BE0D0C" w14:textId="77777777" w:rsidR="00B07CE5" w:rsidRPr="00B07CE5" w:rsidRDefault="00260512" w:rsidP="00B07CE5">
      <w:pPr>
        <w:pStyle w:val="NoSpacing"/>
        <w:bidi/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 xml:space="preserve">جدول تحويل النسبة المئوية </w:t>
      </w:r>
      <w:r w:rsidR="00B07CE5" w:rsidRPr="00B07CE5">
        <w:rPr>
          <w:rFonts w:hint="cs"/>
          <w:b/>
          <w:bCs/>
          <w:rtl/>
        </w:rPr>
        <w:t>لحوافز</w:t>
      </w:r>
      <w:r>
        <w:rPr>
          <w:rFonts w:hint="cs"/>
          <w:b/>
          <w:bCs/>
          <w:rtl/>
        </w:rPr>
        <w:t xml:space="preserve"> المبيعات</w:t>
      </w:r>
    </w:p>
    <w:tbl>
      <w:tblPr>
        <w:tblStyle w:val="TableGrid"/>
        <w:bidiVisual/>
        <w:tblW w:w="0" w:type="auto"/>
        <w:tblInd w:w="1638" w:type="dxa"/>
        <w:tblLook w:val="04A0" w:firstRow="1" w:lastRow="0" w:firstColumn="1" w:lastColumn="0" w:noHBand="0" w:noVBand="1"/>
      </w:tblPr>
      <w:tblGrid>
        <w:gridCol w:w="2340"/>
        <w:gridCol w:w="1530"/>
        <w:gridCol w:w="2790"/>
      </w:tblGrid>
      <w:tr w:rsidR="00E135C7" w:rsidRPr="00B07CE5" w14:paraId="55A4A56D" w14:textId="77777777" w:rsidTr="00B07CE5">
        <w:tc>
          <w:tcPr>
            <w:tcW w:w="3870" w:type="dxa"/>
            <w:gridSpan w:val="2"/>
            <w:tcBorders>
              <w:bottom w:val="single" w:sz="4" w:space="0" w:color="000000" w:themeColor="text1"/>
            </w:tcBorders>
            <w:shd w:val="pct20" w:color="auto" w:fill="auto"/>
          </w:tcPr>
          <w:p w14:paraId="07075577" w14:textId="77777777" w:rsidR="00E135C7" w:rsidRPr="00B07CE5" w:rsidRDefault="00E135C7" w:rsidP="00E135C7">
            <w:pPr>
              <w:bidi/>
              <w:rPr>
                <w:b/>
                <w:bCs/>
                <w:sz w:val="16"/>
                <w:szCs w:val="16"/>
                <w:rtl/>
              </w:rPr>
            </w:pPr>
            <w:r w:rsidRPr="00B07CE5">
              <w:rPr>
                <w:rFonts w:hint="cs"/>
                <w:b/>
                <w:bCs/>
                <w:sz w:val="16"/>
                <w:szCs w:val="16"/>
                <w:rtl/>
              </w:rPr>
              <w:t xml:space="preserve">  النسبة المئوية </w:t>
            </w:r>
            <w:r w:rsidR="007C3AD7">
              <w:rPr>
                <w:rFonts w:hint="cs"/>
                <w:b/>
                <w:bCs/>
                <w:sz w:val="16"/>
                <w:szCs w:val="16"/>
                <w:rtl/>
              </w:rPr>
              <w:t>ل</w:t>
            </w:r>
            <w:r w:rsidRPr="00B07CE5">
              <w:rPr>
                <w:rFonts w:hint="cs"/>
                <w:b/>
                <w:bCs/>
                <w:sz w:val="16"/>
                <w:szCs w:val="16"/>
                <w:rtl/>
              </w:rPr>
              <w:t>لأداء</w:t>
            </w:r>
            <w:r w:rsidR="007C3AD7">
              <w:rPr>
                <w:rFonts w:hint="cs"/>
                <w:b/>
                <w:bCs/>
                <w:sz w:val="16"/>
                <w:szCs w:val="16"/>
                <w:rtl/>
              </w:rPr>
              <w:t xml:space="preserve"> في مجال</w:t>
            </w:r>
            <w:r w:rsidRPr="00B07CE5">
              <w:rPr>
                <w:rFonts w:hint="cs"/>
                <w:b/>
                <w:bCs/>
                <w:sz w:val="16"/>
                <w:szCs w:val="16"/>
                <w:rtl/>
              </w:rPr>
              <w:t xml:space="preserve"> الإيرادات </w:t>
            </w:r>
          </w:p>
        </w:tc>
        <w:tc>
          <w:tcPr>
            <w:tcW w:w="2790" w:type="dxa"/>
            <w:tcBorders>
              <w:bottom w:val="single" w:sz="4" w:space="0" w:color="000000" w:themeColor="text1"/>
            </w:tcBorders>
            <w:shd w:val="pct20" w:color="auto" w:fill="auto"/>
            <w:vAlign w:val="center"/>
          </w:tcPr>
          <w:p w14:paraId="3F666104" w14:textId="77777777" w:rsidR="00E135C7" w:rsidRPr="00B07CE5" w:rsidRDefault="00E135C7" w:rsidP="00662CE9">
            <w:pPr>
              <w:bidi/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B07CE5">
              <w:rPr>
                <w:rFonts w:hint="cs"/>
                <w:b/>
                <w:bCs/>
                <w:sz w:val="16"/>
                <w:szCs w:val="16"/>
                <w:rtl/>
              </w:rPr>
              <w:t>النسبة المئوية للحوافز</w:t>
            </w:r>
          </w:p>
        </w:tc>
      </w:tr>
      <w:tr w:rsidR="00B7206C" w:rsidRPr="00B07CE5" w14:paraId="447C6C6D" w14:textId="77777777" w:rsidTr="00B07CE5">
        <w:tc>
          <w:tcPr>
            <w:tcW w:w="2340" w:type="dxa"/>
            <w:shd w:val="pct35" w:color="auto" w:fill="auto"/>
          </w:tcPr>
          <w:p w14:paraId="286B31AC" w14:textId="77777777" w:rsidR="00B7206C" w:rsidRPr="00B07CE5" w:rsidRDefault="00A303C9" w:rsidP="00662CE9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أقل من 92 %</w:t>
            </w:r>
          </w:p>
        </w:tc>
        <w:tc>
          <w:tcPr>
            <w:tcW w:w="1530" w:type="dxa"/>
            <w:shd w:val="pct35" w:color="auto" w:fill="auto"/>
          </w:tcPr>
          <w:p w14:paraId="335D5C9E" w14:textId="77777777" w:rsidR="00B7206C" w:rsidRPr="00B07CE5" w:rsidRDefault="00A303C9" w:rsidP="00662CE9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إلى</w:t>
            </w:r>
          </w:p>
        </w:tc>
        <w:tc>
          <w:tcPr>
            <w:tcW w:w="2790" w:type="dxa"/>
            <w:shd w:val="pct35" w:color="auto" w:fill="auto"/>
            <w:vAlign w:val="center"/>
          </w:tcPr>
          <w:p w14:paraId="1FB6D7AB" w14:textId="77777777" w:rsidR="00B7206C" w:rsidRPr="00B07CE5" w:rsidRDefault="00662CE9" w:rsidP="00662CE9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غير جدير بالحصول على الحافز</w:t>
            </w:r>
          </w:p>
        </w:tc>
      </w:tr>
      <w:tr w:rsidR="00B7206C" w:rsidRPr="00B07CE5" w14:paraId="51D1C2FB" w14:textId="77777777" w:rsidTr="00A173D0">
        <w:tc>
          <w:tcPr>
            <w:tcW w:w="2340" w:type="dxa"/>
            <w:vAlign w:val="center"/>
          </w:tcPr>
          <w:p w14:paraId="74585900" w14:textId="77777777" w:rsidR="00B7206C" w:rsidRPr="00B07CE5" w:rsidRDefault="00662CE9" w:rsidP="00662CE9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92%</w:t>
            </w:r>
          </w:p>
        </w:tc>
        <w:tc>
          <w:tcPr>
            <w:tcW w:w="1530" w:type="dxa"/>
            <w:vAlign w:val="center"/>
          </w:tcPr>
          <w:p w14:paraId="7C5B592C" w14:textId="77777777" w:rsidR="00B7206C" w:rsidRPr="00B07CE5" w:rsidRDefault="00662CE9" w:rsidP="00662CE9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-</w:t>
            </w:r>
          </w:p>
        </w:tc>
        <w:tc>
          <w:tcPr>
            <w:tcW w:w="2790" w:type="dxa"/>
            <w:vAlign w:val="center"/>
          </w:tcPr>
          <w:p w14:paraId="5778D6B5" w14:textId="77777777" w:rsidR="00B7206C" w:rsidRPr="00B07CE5" w:rsidRDefault="00662CE9" w:rsidP="00662CE9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25%</w:t>
            </w:r>
          </w:p>
        </w:tc>
      </w:tr>
      <w:tr w:rsidR="00B7206C" w:rsidRPr="00B07CE5" w14:paraId="3BEC19C0" w14:textId="77777777" w:rsidTr="00A173D0">
        <w:tc>
          <w:tcPr>
            <w:tcW w:w="2340" w:type="dxa"/>
            <w:vAlign w:val="center"/>
          </w:tcPr>
          <w:p w14:paraId="7732003B" w14:textId="77777777" w:rsidR="00B7206C" w:rsidRPr="00B07CE5" w:rsidRDefault="00662CE9" w:rsidP="00662CE9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93%</w:t>
            </w:r>
          </w:p>
        </w:tc>
        <w:tc>
          <w:tcPr>
            <w:tcW w:w="1530" w:type="dxa"/>
            <w:vAlign w:val="center"/>
          </w:tcPr>
          <w:p w14:paraId="543FCA99" w14:textId="77777777" w:rsidR="00B7206C" w:rsidRPr="00B07CE5" w:rsidRDefault="002847DE" w:rsidP="00662CE9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-</w:t>
            </w:r>
          </w:p>
        </w:tc>
        <w:tc>
          <w:tcPr>
            <w:tcW w:w="2790" w:type="dxa"/>
            <w:vAlign w:val="center"/>
          </w:tcPr>
          <w:p w14:paraId="2E4C3077" w14:textId="77777777" w:rsidR="00B7206C" w:rsidRPr="00B07CE5" w:rsidRDefault="009A1230" w:rsidP="00662CE9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30%</w:t>
            </w:r>
          </w:p>
        </w:tc>
      </w:tr>
      <w:tr w:rsidR="009A1230" w:rsidRPr="00B07CE5" w14:paraId="5143EEEF" w14:textId="77777777" w:rsidTr="00A173D0">
        <w:tc>
          <w:tcPr>
            <w:tcW w:w="2340" w:type="dxa"/>
            <w:vAlign w:val="center"/>
          </w:tcPr>
          <w:p w14:paraId="6BA4B064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94%</w:t>
            </w:r>
          </w:p>
        </w:tc>
        <w:tc>
          <w:tcPr>
            <w:tcW w:w="1530" w:type="dxa"/>
            <w:vAlign w:val="center"/>
          </w:tcPr>
          <w:p w14:paraId="280FDDC5" w14:textId="77777777" w:rsidR="009A1230" w:rsidRPr="00B07CE5" w:rsidRDefault="009A1230" w:rsidP="00662CE9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-</w:t>
            </w:r>
          </w:p>
        </w:tc>
        <w:tc>
          <w:tcPr>
            <w:tcW w:w="2790" w:type="dxa"/>
            <w:vAlign w:val="center"/>
          </w:tcPr>
          <w:p w14:paraId="03BBA8B6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35%</w:t>
            </w:r>
          </w:p>
        </w:tc>
      </w:tr>
      <w:tr w:rsidR="009A1230" w:rsidRPr="00B07CE5" w14:paraId="220C48EA" w14:textId="77777777" w:rsidTr="00A173D0">
        <w:tc>
          <w:tcPr>
            <w:tcW w:w="2340" w:type="dxa"/>
            <w:vAlign w:val="center"/>
          </w:tcPr>
          <w:p w14:paraId="36323618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95%</w:t>
            </w:r>
          </w:p>
        </w:tc>
        <w:tc>
          <w:tcPr>
            <w:tcW w:w="1530" w:type="dxa"/>
            <w:vAlign w:val="center"/>
          </w:tcPr>
          <w:p w14:paraId="3F520671" w14:textId="77777777" w:rsidR="009A1230" w:rsidRPr="00B07CE5" w:rsidRDefault="009A1230" w:rsidP="00662CE9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-</w:t>
            </w:r>
          </w:p>
        </w:tc>
        <w:tc>
          <w:tcPr>
            <w:tcW w:w="2790" w:type="dxa"/>
            <w:vAlign w:val="center"/>
          </w:tcPr>
          <w:p w14:paraId="48CE0114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40%</w:t>
            </w:r>
          </w:p>
        </w:tc>
      </w:tr>
      <w:tr w:rsidR="009A1230" w:rsidRPr="00B07CE5" w14:paraId="2EA4815C" w14:textId="77777777" w:rsidTr="00A173D0">
        <w:tc>
          <w:tcPr>
            <w:tcW w:w="2340" w:type="dxa"/>
            <w:vAlign w:val="center"/>
          </w:tcPr>
          <w:p w14:paraId="4C55FB05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96%</w:t>
            </w:r>
          </w:p>
        </w:tc>
        <w:tc>
          <w:tcPr>
            <w:tcW w:w="1530" w:type="dxa"/>
            <w:vAlign w:val="center"/>
          </w:tcPr>
          <w:p w14:paraId="198BC9A2" w14:textId="77777777" w:rsidR="009A1230" w:rsidRPr="00B07CE5" w:rsidRDefault="009A1230" w:rsidP="00662CE9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-</w:t>
            </w:r>
          </w:p>
        </w:tc>
        <w:tc>
          <w:tcPr>
            <w:tcW w:w="2790" w:type="dxa"/>
            <w:vAlign w:val="center"/>
          </w:tcPr>
          <w:p w14:paraId="22C30506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45%</w:t>
            </w:r>
          </w:p>
        </w:tc>
      </w:tr>
      <w:tr w:rsidR="009A1230" w:rsidRPr="00B07CE5" w14:paraId="1CD7E2AA" w14:textId="77777777" w:rsidTr="00A173D0">
        <w:tc>
          <w:tcPr>
            <w:tcW w:w="2340" w:type="dxa"/>
            <w:vAlign w:val="center"/>
          </w:tcPr>
          <w:p w14:paraId="78037984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97%</w:t>
            </w:r>
          </w:p>
        </w:tc>
        <w:tc>
          <w:tcPr>
            <w:tcW w:w="1530" w:type="dxa"/>
            <w:vAlign w:val="center"/>
          </w:tcPr>
          <w:p w14:paraId="3859A7A7" w14:textId="77777777" w:rsidR="009A1230" w:rsidRPr="00B07CE5" w:rsidRDefault="009A1230" w:rsidP="00662CE9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-</w:t>
            </w:r>
          </w:p>
        </w:tc>
        <w:tc>
          <w:tcPr>
            <w:tcW w:w="2790" w:type="dxa"/>
            <w:vAlign w:val="center"/>
          </w:tcPr>
          <w:p w14:paraId="62817E51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60%</w:t>
            </w:r>
          </w:p>
        </w:tc>
      </w:tr>
      <w:tr w:rsidR="009A1230" w:rsidRPr="00B07CE5" w14:paraId="3FCB94D3" w14:textId="77777777" w:rsidTr="00A173D0">
        <w:tc>
          <w:tcPr>
            <w:tcW w:w="2340" w:type="dxa"/>
            <w:vAlign w:val="center"/>
          </w:tcPr>
          <w:p w14:paraId="211F4331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98%</w:t>
            </w:r>
          </w:p>
        </w:tc>
        <w:tc>
          <w:tcPr>
            <w:tcW w:w="1530" w:type="dxa"/>
            <w:vAlign w:val="center"/>
          </w:tcPr>
          <w:p w14:paraId="47616174" w14:textId="77777777" w:rsidR="009A1230" w:rsidRPr="00B07CE5" w:rsidRDefault="009A1230" w:rsidP="00662CE9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-</w:t>
            </w:r>
          </w:p>
        </w:tc>
        <w:tc>
          <w:tcPr>
            <w:tcW w:w="2790" w:type="dxa"/>
            <w:vAlign w:val="center"/>
          </w:tcPr>
          <w:p w14:paraId="7DE470E2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80%</w:t>
            </w:r>
          </w:p>
        </w:tc>
      </w:tr>
      <w:tr w:rsidR="009A1230" w:rsidRPr="00B07CE5" w14:paraId="23C6BD86" w14:textId="77777777" w:rsidTr="002847DE">
        <w:tc>
          <w:tcPr>
            <w:tcW w:w="2340" w:type="dxa"/>
            <w:tcBorders>
              <w:bottom w:val="single" w:sz="4" w:space="0" w:color="000000" w:themeColor="text1"/>
            </w:tcBorders>
            <w:vAlign w:val="center"/>
          </w:tcPr>
          <w:p w14:paraId="00192CE9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99%</w:t>
            </w:r>
          </w:p>
        </w:tc>
        <w:tc>
          <w:tcPr>
            <w:tcW w:w="1530" w:type="dxa"/>
            <w:tcBorders>
              <w:bottom w:val="single" w:sz="4" w:space="0" w:color="000000" w:themeColor="text1"/>
            </w:tcBorders>
            <w:vAlign w:val="center"/>
          </w:tcPr>
          <w:p w14:paraId="60DC9A58" w14:textId="77777777" w:rsidR="009A1230" w:rsidRPr="00B07CE5" w:rsidRDefault="009A1230" w:rsidP="00662CE9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-</w:t>
            </w:r>
          </w:p>
        </w:tc>
        <w:tc>
          <w:tcPr>
            <w:tcW w:w="2790" w:type="dxa"/>
            <w:tcBorders>
              <w:bottom w:val="single" w:sz="4" w:space="0" w:color="000000" w:themeColor="text1"/>
            </w:tcBorders>
            <w:vAlign w:val="center"/>
          </w:tcPr>
          <w:p w14:paraId="0A1A088D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90%</w:t>
            </w:r>
          </w:p>
        </w:tc>
      </w:tr>
      <w:tr w:rsidR="009A1230" w:rsidRPr="00B07CE5" w14:paraId="4C49A2E5" w14:textId="77777777" w:rsidTr="002847DE">
        <w:tc>
          <w:tcPr>
            <w:tcW w:w="2340" w:type="dxa"/>
            <w:shd w:val="pct12" w:color="auto" w:fill="auto"/>
            <w:vAlign w:val="center"/>
          </w:tcPr>
          <w:p w14:paraId="1A618F47" w14:textId="77777777" w:rsidR="009A1230" w:rsidRPr="00B07CE5" w:rsidRDefault="009A1230" w:rsidP="00662CE9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100%</w:t>
            </w:r>
          </w:p>
        </w:tc>
        <w:tc>
          <w:tcPr>
            <w:tcW w:w="1530" w:type="dxa"/>
            <w:shd w:val="pct12" w:color="auto" w:fill="auto"/>
            <w:vAlign w:val="center"/>
          </w:tcPr>
          <w:p w14:paraId="2BC26937" w14:textId="77777777" w:rsidR="009A1230" w:rsidRPr="00B07CE5" w:rsidRDefault="009A1230" w:rsidP="00662CE9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-</w:t>
            </w:r>
          </w:p>
        </w:tc>
        <w:tc>
          <w:tcPr>
            <w:tcW w:w="2790" w:type="dxa"/>
            <w:shd w:val="pct12" w:color="auto" w:fill="auto"/>
            <w:vAlign w:val="center"/>
          </w:tcPr>
          <w:p w14:paraId="5C4B3553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100%</w:t>
            </w:r>
          </w:p>
        </w:tc>
      </w:tr>
      <w:tr w:rsidR="009A1230" w:rsidRPr="00B07CE5" w14:paraId="707758C6" w14:textId="77777777" w:rsidTr="002847DE">
        <w:tc>
          <w:tcPr>
            <w:tcW w:w="2340" w:type="dxa"/>
            <w:shd w:val="pct12" w:color="auto" w:fill="auto"/>
            <w:vAlign w:val="center"/>
          </w:tcPr>
          <w:p w14:paraId="3FFAFAB1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101%</w:t>
            </w:r>
          </w:p>
        </w:tc>
        <w:tc>
          <w:tcPr>
            <w:tcW w:w="1530" w:type="dxa"/>
            <w:shd w:val="pct12" w:color="auto" w:fill="auto"/>
            <w:vAlign w:val="center"/>
          </w:tcPr>
          <w:p w14:paraId="1A70276D" w14:textId="77777777" w:rsidR="009A1230" w:rsidRPr="00B07CE5" w:rsidRDefault="009A1230" w:rsidP="00662CE9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-</w:t>
            </w:r>
          </w:p>
        </w:tc>
        <w:tc>
          <w:tcPr>
            <w:tcW w:w="2790" w:type="dxa"/>
            <w:shd w:val="pct12" w:color="auto" w:fill="auto"/>
            <w:vAlign w:val="center"/>
          </w:tcPr>
          <w:p w14:paraId="5BA5533E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105%</w:t>
            </w:r>
          </w:p>
        </w:tc>
      </w:tr>
      <w:tr w:rsidR="009A1230" w:rsidRPr="00B07CE5" w14:paraId="53E84190" w14:textId="77777777" w:rsidTr="002847DE">
        <w:tc>
          <w:tcPr>
            <w:tcW w:w="2340" w:type="dxa"/>
            <w:shd w:val="pct12" w:color="auto" w:fill="auto"/>
            <w:vAlign w:val="center"/>
          </w:tcPr>
          <w:p w14:paraId="2D95894F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102%</w:t>
            </w:r>
          </w:p>
        </w:tc>
        <w:tc>
          <w:tcPr>
            <w:tcW w:w="1530" w:type="dxa"/>
            <w:shd w:val="pct12" w:color="auto" w:fill="auto"/>
            <w:vAlign w:val="center"/>
          </w:tcPr>
          <w:p w14:paraId="5CC16C65" w14:textId="77777777" w:rsidR="009A1230" w:rsidRPr="00B07CE5" w:rsidRDefault="009A1230" w:rsidP="00662CE9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-</w:t>
            </w:r>
          </w:p>
        </w:tc>
        <w:tc>
          <w:tcPr>
            <w:tcW w:w="2790" w:type="dxa"/>
            <w:shd w:val="pct12" w:color="auto" w:fill="auto"/>
            <w:vAlign w:val="center"/>
          </w:tcPr>
          <w:p w14:paraId="03685096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107%</w:t>
            </w:r>
          </w:p>
        </w:tc>
      </w:tr>
      <w:tr w:rsidR="009A1230" w:rsidRPr="00B07CE5" w14:paraId="4B060FE1" w14:textId="77777777" w:rsidTr="002847DE">
        <w:tc>
          <w:tcPr>
            <w:tcW w:w="2340" w:type="dxa"/>
            <w:shd w:val="pct12" w:color="auto" w:fill="auto"/>
            <w:vAlign w:val="center"/>
          </w:tcPr>
          <w:p w14:paraId="10281E90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103%</w:t>
            </w:r>
          </w:p>
        </w:tc>
        <w:tc>
          <w:tcPr>
            <w:tcW w:w="1530" w:type="dxa"/>
            <w:shd w:val="pct12" w:color="auto" w:fill="auto"/>
            <w:vAlign w:val="center"/>
          </w:tcPr>
          <w:p w14:paraId="6E292758" w14:textId="77777777" w:rsidR="009A1230" w:rsidRPr="00B07CE5" w:rsidRDefault="009A1230" w:rsidP="00662CE9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-</w:t>
            </w:r>
          </w:p>
        </w:tc>
        <w:tc>
          <w:tcPr>
            <w:tcW w:w="2790" w:type="dxa"/>
            <w:shd w:val="pct12" w:color="auto" w:fill="auto"/>
            <w:vAlign w:val="center"/>
          </w:tcPr>
          <w:p w14:paraId="3BD73B2D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109%</w:t>
            </w:r>
          </w:p>
        </w:tc>
      </w:tr>
      <w:tr w:rsidR="009A1230" w:rsidRPr="00B07CE5" w14:paraId="4C0613B0" w14:textId="77777777" w:rsidTr="002847DE">
        <w:tc>
          <w:tcPr>
            <w:tcW w:w="2340" w:type="dxa"/>
            <w:shd w:val="pct12" w:color="auto" w:fill="auto"/>
            <w:vAlign w:val="center"/>
          </w:tcPr>
          <w:p w14:paraId="429BFF1C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104%</w:t>
            </w:r>
          </w:p>
        </w:tc>
        <w:tc>
          <w:tcPr>
            <w:tcW w:w="1530" w:type="dxa"/>
            <w:shd w:val="pct12" w:color="auto" w:fill="auto"/>
            <w:vAlign w:val="center"/>
          </w:tcPr>
          <w:p w14:paraId="75969CE0" w14:textId="77777777" w:rsidR="009A1230" w:rsidRPr="00B07CE5" w:rsidRDefault="009A1230" w:rsidP="00662CE9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-</w:t>
            </w:r>
          </w:p>
        </w:tc>
        <w:tc>
          <w:tcPr>
            <w:tcW w:w="2790" w:type="dxa"/>
            <w:shd w:val="pct12" w:color="auto" w:fill="auto"/>
            <w:vAlign w:val="center"/>
          </w:tcPr>
          <w:p w14:paraId="2E0D370F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110%</w:t>
            </w:r>
          </w:p>
        </w:tc>
      </w:tr>
      <w:tr w:rsidR="009A1230" w:rsidRPr="00B07CE5" w14:paraId="0CADEA2A" w14:textId="77777777" w:rsidTr="002847DE">
        <w:tc>
          <w:tcPr>
            <w:tcW w:w="2340" w:type="dxa"/>
            <w:shd w:val="pct12" w:color="auto" w:fill="auto"/>
            <w:vAlign w:val="center"/>
          </w:tcPr>
          <w:p w14:paraId="202E2D97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105%</w:t>
            </w:r>
          </w:p>
        </w:tc>
        <w:tc>
          <w:tcPr>
            <w:tcW w:w="1530" w:type="dxa"/>
            <w:shd w:val="pct12" w:color="auto" w:fill="auto"/>
            <w:vAlign w:val="center"/>
          </w:tcPr>
          <w:p w14:paraId="2697CDDA" w14:textId="77777777" w:rsidR="009A1230" w:rsidRPr="00B07CE5" w:rsidRDefault="009A1230" w:rsidP="00662CE9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-</w:t>
            </w:r>
          </w:p>
        </w:tc>
        <w:tc>
          <w:tcPr>
            <w:tcW w:w="2790" w:type="dxa"/>
            <w:shd w:val="pct12" w:color="auto" w:fill="auto"/>
            <w:vAlign w:val="center"/>
          </w:tcPr>
          <w:p w14:paraId="28C0EF6D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115%</w:t>
            </w:r>
          </w:p>
        </w:tc>
      </w:tr>
      <w:tr w:rsidR="009A1230" w:rsidRPr="00B07CE5" w14:paraId="1FCEC895" w14:textId="77777777" w:rsidTr="002847DE">
        <w:tc>
          <w:tcPr>
            <w:tcW w:w="2340" w:type="dxa"/>
            <w:shd w:val="pct12" w:color="auto" w:fill="auto"/>
            <w:vAlign w:val="center"/>
          </w:tcPr>
          <w:p w14:paraId="06FCFE44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106%</w:t>
            </w:r>
          </w:p>
        </w:tc>
        <w:tc>
          <w:tcPr>
            <w:tcW w:w="1530" w:type="dxa"/>
            <w:shd w:val="pct12" w:color="auto" w:fill="auto"/>
            <w:vAlign w:val="center"/>
          </w:tcPr>
          <w:p w14:paraId="32B3223D" w14:textId="77777777" w:rsidR="009A1230" w:rsidRPr="00B07CE5" w:rsidRDefault="009A1230" w:rsidP="00662CE9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-</w:t>
            </w:r>
          </w:p>
        </w:tc>
        <w:tc>
          <w:tcPr>
            <w:tcW w:w="2790" w:type="dxa"/>
            <w:shd w:val="pct12" w:color="auto" w:fill="auto"/>
            <w:vAlign w:val="center"/>
          </w:tcPr>
          <w:p w14:paraId="1D354618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120%</w:t>
            </w:r>
          </w:p>
        </w:tc>
      </w:tr>
      <w:tr w:rsidR="009A1230" w:rsidRPr="00B07CE5" w14:paraId="4CE5F65D" w14:textId="77777777" w:rsidTr="002847DE">
        <w:tc>
          <w:tcPr>
            <w:tcW w:w="2340" w:type="dxa"/>
            <w:shd w:val="pct12" w:color="auto" w:fill="auto"/>
            <w:vAlign w:val="center"/>
          </w:tcPr>
          <w:p w14:paraId="5AF1C901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107%</w:t>
            </w:r>
          </w:p>
        </w:tc>
        <w:tc>
          <w:tcPr>
            <w:tcW w:w="1530" w:type="dxa"/>
            <w:shd w:val="pct12" w:color="auto" w:fill="auto"/>
            <w:vAlign w:val="center"/>
          </w:tcPr>
          <w:p w14:paraId="08B91325" w14:textId="77777777" w:rsidR="009A1230" w:rsidRPr="00B07CE5" w:rsidRDefault="009A1230" w:rsidP="00662CE9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-</w:t>
            </w:r>
          </w:p>
        </w:tc>
        <w:tc>
          <w:tcPr>
            <w:tcW w:w="2790" w:type="dxa"/>
            <w:shd w:val="pct12" w:color="auto" w:fill="auto"/>
            <w:vAlign w:val="center"/>
          </w:tcPr>
          <w:p w14:paraId="3F201582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125%</w:t>
            </w:r>
          </w:p>
        </w:tc>
      </w:tr>
      <w:tr w:rsidR="009A1230" w:rsidRPr="00B07CE5" w14:paraId="6B36670D" w14:textId="77777777" w:rsidTr="002847DE">
        <w:tc>
          <w:tcPr>
            <w:tcW w:w="2340" w:type="dxa"/>
            <w:shd w:val="pct12" w:color="auto" w:fill="auto"/>
            <w:vAlign w:val="center"/>
          </w:tcPr>
          <w:p w14:paraId="2D293B55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108%</w:t>
            </w:r>
          </w:p>
        </w:tc>
        <w:tc>
          <w:tcPr>
            <w:tcW w:w="1530" w:type="dxa"/>
            <w:shd w:val="pct12" w:color="auto" w:fill="auto"/>
            <w:vAlign w:val="center"/>
          </w:tcPr>
          <w:p w14:paraId="21D5F4C9" w14:textId="77777777" w:rsidR="009A1230" w:rsidRPr="00B07CE5" w:rsidRDefault="009A1230" w:rsidP="00662CE9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-</w:t>
            </w:r>
          </w:p>
        </w:tc>
        <w:tc>
          <w:tcPr>
            <w:tcW w:w="2790" w:type="dxa"/>
            <w:shd w:val="pct12" w:color="auto" w:fill="auto"/>
            <w:vAlign w:val="center"/>
          </w:tcPr>
          <w:p w14:paraId="281C92BF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130%</w:t>
            </w:r>
          </w:p>
        </w:tc>
      </w:tr>
      <w:tr w:rsidR="009A1230" w:rsidRPr="00B07CE5" w14:paraId="2B324817" w14:textId="77777777" w:rsidTr="002847DE">
        <w:tc>
          <w:tcPr>
            <w:tcW w:w="2340" w:type="dxa"/>
            <w:shd w:val="pct12" w:color="auto" w:fill="auto"/>
            <w:vAlign w:val="center"/>
          </w:tcPr>
          <w:p w14:paraId="211C4A5F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109%</w:t>
            </w:r>
          </w:p>
        </w:tc>
        <w:tc>
          <w:tcPr>
            <w:tcW w:w="1530" w:type="dxa"/>
            <w:shd w:val="pct12" w:color="auto" w:fill="auto"/>
            <w:vAlign w:val="center"/>
          </w:tcPr>
          <w:p w14:paraId="555DE0AC" w14:textId="77777777" w:rsidR="009A1230" w:rsidRPr="00B07CE5" w:rsidRDefault="009A1230" w:rsidP="00662CE9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-</w:t>
            </w:r>
          </w:p>
        </w:tc>
        <w:tc>
          <w:tcPr>
            <w:tcW w:w="2790" w:type="dxa"/>
            <w:shd w:val="pct12" w:color="auto" w:fill="auto"/>
            <w:vAlign w:val="center"/>
          </w:tcPr>
          <w:p w14:paraId="0D810F3D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135%</w:t>
            </w:r>
          </w:p>
        </w:tc>
      </w:tr>
      <w:tr w:rsidR="009A1230" w:rsidRPr="00B07CE5" w14:paraId="2CEE383A" w14:textId="77777777" w:rsidTr="002847DE">
        <w:tc>
          <w:tcPr>
            <w:tcW w:w="2340" w:type="dxa"/>
            <w:shd w:val="pct12" w:color="auto" w:fill="auto"/>
            <w:vAlign w:val="center"/>
          </w:tcPr>
          <w:p w14:paraId="43046549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110%</w:t>
            </w:r>
          </w:p>
        </w:tc>
        <w:tc>
          <w:tcPr>
            <w:tcW w:w="1530" w:type="dxa"/>
            <w:shd w:val="pct12" w:color="auto" w:fill="auto"/>
            <w:vAlign w:val="center"/>
          </w:tcPr>
          <w:p w14:paraId="1AAE6D93" w14:textId="77777777" w:rsidR="009A1230" w:rsidRPr="00B07CE5" w:rsidRDefault="009A1230" w:rsidP="00662CE9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-</w:t>
            </w:r>
          </w:p>
        </w:tc>
        <w:tc>
          <w:tcPr>
            <w:tcW w:w="2790" w:type="dxa"/>
            <w:shd w:val="pct12" w:color="auto" w:fill="auto"/>
            <w:vAlign w:val="center"/>
          </w:tcPr>
          <w:p w14:paraId="30AE61E4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140%</w:t>
            </w:r>
          </w:p>
        </w:tc>
      </w:tr>
      <w:tr w:rsidR="009A1230" w:rsidRPr="00B07CE5" w14:paraId="7AF9B7CE" w14:textId="77777777" w:rsidTr="002847DE">
        <w:tc>
          <w:tcPr>
            <w:tcW w:w="2340" w:type="dxa"/>
            <w:shd w:val="pct12" w:color="auto" w:fill="auto"/>
            <w:vAlign w:val="center"/>
          </w:tcPr>
          <w:p w14:paraId="49EFDF16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111%</w:t>
            </w:r>
          </w:p>
        </w:tc>
        <w:tc>
          <w:tcPr>
            <w:tcW w:w="1530" w:type="dxa"/>
            <w:shd w:val="pct12" w:color="auto" w:fill="auto"/>
            <w:vAlign w:val="center"/>
          </w:tcPr>
          <w:p w14:paraId="124E3CEA" w14:textId="77777777" w:rsidR="009A1230" w:rsidRPr="00B07CE5" w:rsidRDefault="009A1230" w:rsidP="00662CE9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-</w:t>
            </w:r>
          </w:p>
        </w:tc>
        <w:tc>
          <w:tcPr>
            <w:tcW w:w="2790" w:type="dxa"/>
            <w:shd w:val="pct12" w:color="auto" w:fill="auto"/>
            <w:vAlign w:val="center"/>
          </w:tcPr>
          <w:p w14:paraId="5E83A264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145%</w:t>
            </w:r>
          </w:p>
        </w:tc>
      </w:tr>
      <w:tr w:rsidR="009A1230" w:rsidRPr="00B07CE5" w14:paraId="43043E97" w14:textId="77777777" w:rsidTr="002847DE">
        <w:tc>
          <w:tcPr>
            <w:tcW w:w="2340" w:type="dxa"/>
            <w:shd w:val="pct12" w:color="auto" w:fill="auto"/>
            <w:vAlign w:val="center"/>
          </w:tcPr>
          <w:p w14:paraId="590D661A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112%</w:t>
            </w:r>
          </w:p>
        </w:tc>
        <w:tc>
          <w:tcPr>
            <w:tcW w:w="1530" w:type="dxa"/>
            <w:shd w:val="pct12" w:color="auto" w:fill="auto"/>
            <w:vAlign w:val="center"/>
          </w:tcPr>
          <w:p w14:paraId="7212CE7B" w14:textId="77777777" w:rsidR="009A1230" w:rsidRPr="00B07CE5" w:rsidRDefault="009A1230" w:rsidP="00662CE9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-</w:t>
            </w:r>
          </w:p>
        </w:tc>
        <w:tc>
          <w:tcPr>
            <w:tcW w:w="2790" w:type="dxa"/>
            <w:shd w:val="pct12" w:color="auto" w:fill="auto"/>
            <w:vAlign w:val="center"/>
          </w:tcPr>
          <w:p w14:paraId="5688391F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150%</w:t>
            </w:r>
          </w:p>
        </w:tc>
      </w:tr>
      <w:tr w:rsidR="009A1230" w:rsidRPr="00B07CE5" w14:paraId="27EF1596" w14:textId="77777777" w:rsidTr="002847DE">
        <w:tc>
          <w:tcPr>
            <w:tcW w:w="2340" w:type="dxa"/>
            <w:shd w:val="pct12" w:color="auto" w:fill="auto"/>
            <w:vAlign w:val="center"/>
          </w:tcPr>
          <w:p w14:paraId="14E20904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113%</w:t>
            </w:r>
          </w:p>
        </w:tc>
        <w:tc>
          <w:tcPr>
            <w:tcW w:w="1530" w:type="dxa"/>
            <w:shd w:val="pct12" w:color="auto" w:fill="auto"/>
            <w:vAlign w:val="center"/>
          </w:tcPr>
          <w:p w14:paraId="3E808FFB" w14:textId="77777777" w:rsidR="009A1230" w:rsidRPr="00B07CE5" w:rsidRDefault="009A1230" w:rsidP="00662CE9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-</w:t>
            </w:r>
          </w:p>
        </w:tc>
        <w:tc>
          <w:tcPr>
            <w:tcW w:w="2790" w:type="dxa"/>
            <w:shd w:val="pct12" w:color="auto" w:fill="auto"/>
            <w:vAlign w:val="center"/>
          </w:tcPr>
          <w:p w14:paraId="65206C7E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160%</w:t>
            </w:r>
          </w:p>
        </w:tc>
      </w:tr>
      <w:tr w:rsidR="009A1230" w:rsidRPr="00B07CE5" w14:paraId="357D2479" w14:textId="77777777" w:rsidTr="00A173D0">
        <w:tc>
          <w:tcPr>
            <w:tcW w:w="2340" w:type="dxa"/>
            <w:vAlign w:val="center"/>
          </w:tcPr>
          <w:p w14:paraId="1A1BDFFB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114%</w:t>
            </w:r>
          </w:p>
        </w:tc>
        <w:tc>
          <w:tcPr>
            <w:tcW w:w="1530" w:type="dxa"/>
            <w:vAlign w:val="center"/>
          </w:tcPr>
          <w:p w14:paraId="3A6C5469" w14:textId="77777777" w:rsidR="009A1230" w:rsidRPr="00B07CE5" w:rsidRDefault="009A1230" w:rsidP="00662CE9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-</w:t>
            </w:r>
          </w:p>
        </w:tc>
        <w:tc>
          <w:tcPr>
            <w:tcW w:w="2790" w:type="dxa"/>
            <w:vAlign w:val="center"/>
          </w:tcPr>
          <w:p w14:paraId="68EF0AC5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165%</w:t>
            </w:r>
          </w:p>
        </w:tc>
      </w:tr>
      <w:tr w:rsidR="009A1230" w:rsidRPr="00B07CE5" w14:paraId="55FD054B" w14:textId="77777777" w:rsidTr="00A173D0">
        <w:tc>
          <w:tcPr>
            <w:tcW w:w="2340" w:type="dxa"/>
            <w:vAlign w:val="center"/>
          </w:tcPr>
          <w:p w14:paraId="1CED07EE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115%</w:t>
            </w:r>
          </w:p>
        </w:tc>
        <w:tc>
          <w:tcPr>
            <w:tcW w:w="1530" w:type="dxa"/>
            <w:vAlign w:val="center"/>
          </w:tcPr>
          <w:p w14:paraId="4C56045C" w14:textId="77777777" w:rsidR="009A1230" w:rsidRPr="00B07CE5" w:rsidRDefault="009A1230" w:rsidP="00662CE9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119%</w:t>
            </w:r>
          </w:p>
        </w:tc>
        <w:tc>
          <w:tcPr>
            <w:tcW w:w="2790" w:type="dxa"/>
            <w:vAlign w:val="center"/>
          </w:tcPr>
          <w:p w14:paraId="1AF22187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175%</w:t>
            </w:r>
          </w:p>
        </w:tc>
      </w:tr>
      <w:tr w:rsidR="009A1230" w:rsidRPr="00B07CE5" w14:paraId="29D48037" w14:textId="77777777" w:rsidTr="00A173D0">
        <w:tc>
          <w:tcPr>
            <w:tcW w:w="2340" w:type="dxa"/>
            <w:vAlign w:val="center"/>
          </w:tcPr>
          <w:p w14:paraId="66C0F280" w14:textId="77777777" w:rsidR="009A1230" w:rsidRPr="00B07CE5" w:rsidRDefault="009A1230" w:rsidP="00662CE9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120%</w:t>
            </w:r>
          </w:p>
        </w:tc>
        <w:tc>
          <w:tcPr>
            <w:tcW w:w="1530" w:type="dxa"/>
            <w:vAlign w:val="center"/>
          </w:tcPr>
          <w:p w14:paraId="1323F3B1" w14:textId="77777777" w:rsidR="009A1230" w:rsidRPr="00B07CE5" w:rsidRDefault="009A1230" w:rsidP="00662CE9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124%</w:t>
            </w:r>
          </w:p>
        </w:tc>
        <w:tc>
          <w:tcPr>
            <w:tcW w:w="2790" w:type="dxa"/>
            <w:vAlign w:val="center"/>
          </w:tcPr>
          <w:p w14:paraId="654882F3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178%</w:t>
            </w:r>
          </w:p>
        </w:tc>
      </w:tr>
      <w:tr w:rsidR="009A1230" w:rsidRPr="00B07CE5" w14:paraId="21E4E586" w14:textId="77777777" w:rsidTr="00A173D0">
        <w:tc>
          <w:tcPr>
            <w:tcW w:w="2340" w:type="dxa"/>
            <w:vAlign w:val="center"/>
          </w:tcPr>
          <w:p w14:paraId="584792F3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125%</w:t>
            </w:r>
          </w:p>
        </w:tc>
        <w:tc>
          <w:tcPr>
            <w:tcW w:w="1530" w:type="dxa"/>
            <w:vAlign w:val="center"/>
          </w:tcPr>
          <w:p w14:paraId="4CDD4D5E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129%</w:t>
            </w:r>
          </w:p>
        </w:tc>
        <w:tc>
          <w:tcPr>
            <w:tcW w:w="2790" w:type="dxa"/>
            <w:vAlign w:val="center"/>
          </w:tcPr>
          <w:p w14:paraId="60EDE7DD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181%</w:t>
            </w:r>
          </w:p>
        </w:tc>
      </w:tr>
      <w:tr w:rsidR="009A1230" w:rsidRPr="00B07CE5" w14:paraId="2BAE87A2" w14:textId="77777777" w:rsidTr="00A173D0">
        <w:tc>
          <w:tcPr>
            <w:tcW w:w="2340" w:type="dxa"/>
            <w:vAlign w:val="center"/>
          </w:tcPr>
          <w:p w14:paraId="65461028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130%</w:t>
            </w:r>
          </w:p>
        </w:tc>
        <w:tc>
          <w:tcPr>
            <w:tcW w:w="1530" w:type="dxa"/>
            <w:vAlign w:val="center"/>
          </w:tcPr>
          <w:p w14:paraId="4BE6BD80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134%</w:t>
            </w:r>
          </w:p>
        </w:tc>
        <w:tc>
          <w:tcPr>
            <w:tcW w:w="2790" w:type="dxa"/>
            <w:vAlign w:val="center"/>
          </w:tcPr>
          <w:p w14:paraId="6E00B1B6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184%</w:t>
            </w:r>
          </w:p>
        </w:tc>
      </w:tr>
      <w:tr w:rsidR="009A1230" w:rsidRPr="00B07CE5" w14:paraId="43A9A548" w14:textId="77777777" w:rsidTr="00A173D0">
        <w:tc>
          <w:tcPr>
            <w:tcW w:w="2340" w:type="dxa"/>
            <w:vAlign w:val="center"/>
          </w:tcPr>
          <w:p w14:paraId="619616B5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135%</w:t>
            </w:r>
          </w:p>
        </w:tc>
        <w:tc>
          <w:tcPr>
            <w:tcW w:w="1530" w:type="dxa"/>
            <w:vAlign w:val="center"/>
          </w:tcPr>
          <w:p w14:paraId="55F21B2F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139%</w:t>
            </w:r>
          </w:p>
        </w:tc>
        <w:tc>
          <w:tcPr>
            <w:tcW w:w="2790" w:type="dxa"/>
            <w:vAlign w:val="center"/>
          </w:tcPr>
          <w:p w14:paraId="4409B676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187%</w:t>
            </w:r>
          </w:p>
        </w:tc>
      </w:tr>
      <w:tr w:rsidR="009A1230" w:rsidRPr="00B07CE5" w14:paraId="4B183F88" w14:textId="77777777" w:rsidTr="00A173D0">
        <w:tc>
          <w:tcPr>
            <w:tcW w:w="2340" w:type="dxa"/>
            <w:vAlign w:val="center"/>
          </w:tcPr>
          <w:p w14:paraId="5E36A1E2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140%</w:t>
            </w:r>
          </w:p>
        </w:tc>
        <w:tc>
          <w:tcPr>
            <w:tcW w:w="1530" w:type="dxa"/>
            <w:vAlign w:val="center"/>
          </w:tcPr>
          <w:p w14:paraId="70ED3610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144%</w:t>
            </w:r>
          </w:p>
        </w:tc>
        <w:tc>
          <w:tcPr>
            <w:tcW w:w="2790" w:type="dxa"/>
            <w:vAlign w:val="center"/>
          </w:tcPr>
          <w:p w14:paraId="573FF148" w14:textId="77777777" w:rsidR="009A1230" w:rsidRPr="00B07CE5" w:rsidRDefault="00126E32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sz w:val="16"/>
                <w:szCs w:val="16"/>
              </w:rPr>
              <w:t>190</w:t>
            </w:r>
            <w:r w:rsidR="009A1230">
              <w:rPr>
                <w:rFonts w:hint="cs"/>
                <w:sz w:val="16"/>
                <w:szCs w:val="16"/>
                <w:rtl/>
              </w:rPr>
              <w:t>%</w:t>
            </w:r>
          </w:p>
        </w:tc>
      </w:tr>
      <w:tr w:rsidR="009A1230" w:rsidRPr="00B07CE5" w14:paraId="3810FD57" w14:textId="77777777" w:rsidTr="00A173D0">
        <w:tc>
          <w:tcPr>
            <w:tcW w:w="2340" w:type="dxa"/>
            <w:vAlign w:val="center"/>
          </w:tcPr>
          <w:p w14:paraId="7C4A1F37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145%</w:t>
            </w:r>
          </w:p>
        </w:tc>
        <w:tc>
          <w:tcPr>
            <w:tcW w:w="1530" w:type="dxa"/>
            <w:vAlign w:val="center"/>
          </w:tcPr>
          <w:p w14:paraId="429C86E1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149%</w:t>
            </w:r>
          </w:p>
        </w:tc>
        <w:tc>
          <w:tcPr>
            <w:tcW w:w="2790" w:type="dxa"/>
            <w:vAlign w:val="center"/>
          </w:tcPr>
          <w:p w14:paraId="09EF2FFF" w14:textId="77777777" w:rsidR="009A1230" w:rsidRPr="00B07CE5" w:rsidRDefault="00126E32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sz w:val="16"/>
                <w:szCs w:val="16"/>
              </w:rPr>
              <w:t>193</w:t>
            </w:r>
            <w:r w:rsidR="009A1230">
              <w:rPr>
                <w:rFonts w:hint="cs"/>
                <w:sz w:val="16"/>
                <w:szCs w:val="16"/>
                <w:rtl/>
              </w:rPr>
              <w:t>%</w:t>
            </w:r>
          </w:p>
        </w:tc>
      </w:tr>
      <w:tr w:rsidR="009A1230" w:rsidRPr="00B07CE5" w14:paraId="3A0C247B" w14:textId="77777777" w:rsidTr="00A173D0">
        <w:tc>
          <w:tcPr>
            <w:tcW w:w="2340" w:type="dxa"/>
            <w:vAlign w:val="center"/>
          </w:tcPr>
          <w:p w14:paraId="7ED3B2D1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150%</w:t>
            </w:r>
          </w:p>
        </w:tc>
        <w:tc>
          <w:tcPr>
            <w:tcW w:w="1530" w:type="dxa"/>
            <w:vAlign w:val="center"/>
          </w:tcPr>
          <w:p w14:paraId="1A7FEF51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1154%</w:t>
            </w:r>
          </w:p>
        </w:tc>
        <w:tc>
          <w:tcPr>
            <w:tcW w:w="2790" w:type="dxa"/>
            <w:vAlign w:val="center"/>
          </w:tcPr>
          <w:p w14:paraId="390CC5C7" w14:textId="77777777" w:rsidR="009A1230" w:rsidRPr="00B07CE5" w:rsidRDefault="00126E32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sz w:val="16"/>
                <w:szCs w:val="16"/>
              </w:rPr>
              <w:t>196</w:t>
            </w:r>
            <w:r w:rsidR="009A1230">
              <w:rPr>
                <w:rFonts w:hint="cs"/>
                <w:sz w:val="16"/>
                <w:szCs w:val="16"/>
                <w:rtl/>
              </w:rPr>
              <w:t>%</w:t>
            </w:r>
          </w:p>
        </w:tc>
      </w:tr>
      <w:tr w:rsidR="009A1230" w:rsidRPr="00B07CE5" w14:paraId="51761D0E" w14:textId="77777777" w:rsidTr="00A173D0">
        <w:tc>
          <w:tcPr>
            <w:tcW w:w="2340" w:type="dxa"/>
            <w:vAlign w:val="center"/>
          </w:tcPr>
          <w:p w14:paraId="7EE05D91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155%</w:t>
            </w:r>
          </w:p>
        </w:tc>
        <w:tc>
          <w:tcPr>
            <w:tcW w:w="1530" w:type="dxa"/>
            <w:vAlign w:val="center"/>
          </w:tcPr>
          <w:p w14:paraId="0072908C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159%</w:t>
            </w:r>
          </w:p>
        </w:tc>
        <w:tc>
          <w:tcPr>
            <w:tcW w:w="2790" w:type="dxa"/>
            <w:vAlign w:val="center"/>
          </w:tcPr>
          <w:p w14:paraId="461FEA8E" w14:textId="77777777" w:rsidR="009A1230" w:rsidRPr="00B07CE5" w:rsidRDefault="00126E32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sz w:val="16"/>
                <w:szCs w:val="16"/>
              </w:rPr>
              <w:t>199</w:t>
            </w:r>
            <w:r w:rsidR="009A1230">
              <w:rPr>
                <w:rFonts w:hint="cs"/>
                <w:sz w:val="16"/>
                <w:szCs w:val="16"/>
                <w:rtl/>
              </w:rPr>
              <w:t>%</w:t>
            </w:r>
          </w:p>
        </w:tc>
      </w:tr>
      <w:tr w:rsidR="009A1230" w:rsidRPr="00B07CE5" w14:paraId="4B5C8258" w14:textId="77777777" w:rsidTr="00A173D0">
        <w:tc>
          <w:tcPr>
            <w:tcW w:w="2340" w:type="dxa"/>
            <w:vAlign w:val="center"/>
          </w:tcPr>
          <w:p w14:paraId="3B4594BA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160%</w:t>
            </w:r>
          </w:p>
        </w:tc>
        <w:tc>
          <w:tcPr>
            <w:tcW w:w="1530" w:type="dxa"/>
            <w:vAlign w:val="center"/>
          </w:tcPr>
          <w:p w14:paraId="776779F6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164%</w:t>
            </w:r>
          </w:p>
        </w:tc>
        <w:tc>
          <w:tcPr>
            <w:tcW w:w="2790" w:type="dxa"/>
            <w:vAlign w:val="center"/>
          </w:tcPr>
          <w:p w14:paraId="57BEBCC4" w14:textId="77777777" w:rsidR="009A1230" w:rsidRPr="00B07CE5" w:rsidRDefault="00126E32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sz w:val="16"/>
                <w:szCs w:val="16"/>
              </w:rPr>
              <w:t>202</w:t>
            </w:r>
            <w:r w:rsidR="009A1230">
              <w:rPr>
                <w:rFonts w:hint="cs"/>
                <w:sz w:val="16"/>
                <w:szCs w:val="16"/>
                <w:rtl/>
              </w:rPr>
              <w:t>%</w:t>
            </w:r>
          </w:p>
        </w:tc>
      </w:tr>
      <w:tr w:rsidR="009A1230" w:rsidRPr="00B07CE5" w14:paraId="20A61066" w14:textId="77777777" w:rsidTr="00A173D0">
        <w:tc>
          <w:tcPr>
            <w:tcW w:w="2340" w:type="dxa"/>
            <w:vAlign w:val="center"/>
          </w:tcPr>
          <w:p w14:paraId="37014D53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165%</w:t>
            </w:r>
          </w:p>
        </w:tc>
        <w:tc>
          <w:tcPr>
            <w:tcW w:w="1530" w:type="dxa"/>
            <w:vAlign w:val="center"/>
          </w:tcPr>
          <w:p w14:paraId="48003D72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169%</w:t>
            </w:r>
          </w:p>
        </w:tc>
        <w:tc>
          <w:tcPr>
            <w:tcW w:w="2790" w:type="dxa"/>
            <w:vAlign w:val="center"/>
          </w:tcPr>
          <w:p w14:paraId="4C422584" w14:textId="77777777" w:rsidR="009A1230" w:rsidRPr="00B07CE5" w:rsidRDefault="00126E32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sz w:val="16"/>
                <w:szCs w:val="16"/>
              </w:rPr>
              <w:t>205</w:t>
            </w:r>
            <w:r w:rsidR="009A1230">
              <w:rPr>
                <w:rFonts w:hint="cs"/>
                <w:sz w:val="16"/>
                <w:szCs w:val="16"/>
                <w:rtl/>
              </w:rPr>
              <w:t>%</w:t>
            </w:r>
          </w:p>
        </w:tc>
      </w:tr>
      <w:tr w:rsidR="009A1230" w:rsidRPr="00B07CE5" w14:paraId="0C3E67A0" w14:textId="77777777" w:rsidTr="00A173D0">
        <w:tc>
          <w:tcPr>
            <w:tcW w:w="2340" w:type="dxa"/>
            <w:vAlign w:val="center"/>
          </w:tcPr>
          <w:p w14:paraId="1DCFCB8F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170%</w:t>
            </w:r>
          </w:p>
        </w:tc>
        <w:tc>
          <w:tcPr>
            <w:tcW w:w="1530" w:type="dxa"/>
            <w:vAlign w:val="center"/>
          </w:tcPr>
          <w:p w14:paraId="47C0F0C2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174%</w:t>
            </w:r>
          </w:p>
        </w:tc>
        <w:tc>
          <w:tcPr>
            <w:tcW w:w="2790" w:type="dxa"/>
            <w:vAlign w:val="center"/>
          </w:tcPr>
          <w:p w14:paraId="4FE12B13" w14:textId="77777777" w:rsidR="009A1230" w:rsidRPr="00B07CE5" w:rsidRDefault="00126E32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sz w:val="16"/>
                <w:szCs w:val="16"/>
              </w:rPr>
              <w:t>208</w:t>
            </w:r>
            <w:r w:rsidR="009A1230">
              <w:rPr>
                <w:rFonts w:hint="cs"/>
                <w:sz w:val="16"/>
                <w:szCs w:val="16"/>
                <w:rtl/>
              </w:rPr>
              <w:t>%</w:t>
            </w:r>
          </w:p>
        </w:tc>
      </w:tr>
      <w:tr w:rsidR="009A1230" w:rsidRPr="00B07CE5" w14:paraId="284E2490" w14:textId="77777777" w:rsidTr="00A173D0">
        <w:tc>
          <w:tcPr>
            <w:tcW w:w="2340" w:type="dxa"/>
            <w:vAlign w:val="center"/>
          </w:tcPr>
          <w:p w14:paraId="511A11EE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175%</w:t>
            </w:r>
          </w:p>
        </w:tc>
        <w:tc>
          <w:tcPr>
            <w:tcW w:w="1530" w:type="dxa"/>
            <w:vAlign w:val="center"/>
          </w:tcPr>
          <w:p w14:paraId="702EC920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179%</w:t>
            </w:r>
          </w:p>
        </w:tc>
        <w:tc>
          <w:tcPr>
            <w:tcW w:w="2790" w:type="dxa"/>
            <w:vAlign w:val="center"/>
          </w:tcPr>
          <w:p w14:paraId="4DE6BF85" w14:textId="77777777" w:rsidR="009A1230" w:rsidRPr="00B07CE5" w:rsidRDefault="00126E32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sz w:val="16"/>
                <w:szCs w:val="16"/>
              </w:rPr>
              <w:t>211</w:t>
            </w:r>
            <w:r w:rsidR="009A1230">
              <w:rPr>
                <w:rFonts w:hint="cs"/>
                <w:sz w:val="16"/>
                <w:szCs w:val="16"/>
                <w:rtl/>
              </w:rPr>
              <w:t>%</w:t>
            </w:r>
          </w:p>
        </w:tc>
      </w:tr>
      <w:tr w:rsidR="009A1230" w:rsidRPr="00B07CE5" w14:paraId="6D3899E1" w14:textId="77777777" w:rsidTr="00A173D0">
        <w:tc>
          <w:tcPr>
            <w:tcW w:w="2340" w:type="dxa"/>
            <w:vAlign w:val="center"/>
          </w:tcPr>
          <w:p w14:paraId="58DD7A95" w14:textId="77777777" w:rsidR="009A1230" w:rsidRPr="00B07CE5" w:rsidRDefault="009A1230" w:rsidP="002847DE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180%</w:t>
            </w:r>
          </w:p>
        </w:tc>
        <w:tc>
          <w:tcPr>
            <w:tcW w:w="1530" w:type="dxa"/>
            <w:vAlign w:val="center"/>
          </w:tcPr>
          <w:p w14:paraId="43B490E7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184%</w:t>
            </w:r>
          </w:p>
        </w:tc>
        <w:tc>
          <w:tcPr>
            <w:tcW w:w="2790" w:type="dxa"/>
            <w:vAlign w:val="center"/>
          </w:tcPr>
          <w:p w14:paraId="0127C18B" w14:textId="77777777" w:rsidR="009A1230" w:rsidRPr="00B07CE5" w:rsidRDefault="00126E32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sz w:val="16"/>
                <w:szCs w:val="16"/>
              </w:rPr>
              <w:t>214</w:t>
            </w:r>
            <w:r w:rsidR="009A1230">
              <w:rPr>
                <w:rFonts w:hint="cs"/>
                <w:sz w:val="16"/>
                <w:szCs w:val="16"/>
                <w:rtl/>
              </w:rPr>
              <w:t>%</w:t>
            </w:r>
          </w:p>
        </w:tc>
      </w:tr>
      <w:tr w:rsidR="009A1230" w:rsidRPr="00B07CE5" w14:paraId="0AF25D8A" w14:textId="77777777" w:rsidTr="00A173D0">
        <w:tc>
          <w:tcPr>
            <w:tcW w:w="2340" w:type="dxa"/>
            <w:vAlign w:val="center"/>
          </w:tcPr>
          <w:p w14:paraId="2F744946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185%</w:t>
            </w:r>
          </w:p>
        </w:tc>
        <w:tc>
          <w:tcPr>
            <w:tcW w:w="1530" w:type="dxa"/>
            <w:vAlign w:val="center"/>
          </w:tcPr>
          <w:p w14:paraId="1B2BBD1A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189%</w:t>
            </w:r>
          </w:p>
        </w:tc>
        <w:tc>
          <w:tcPr>
            <w:tcW w:w="2790" w:type="dxa"/>
            <w:vAlign w:val="center"/>
          </w:tcPr>
          <w:p w14:paraId="78024A89" w14:textId="77777777" w:rsidR="009A1230" w:rsidRPr="00B07CE5" w:rsidRDefault="00126E32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sz w:val="16"/>
                <w:szCs w:val="16"/>
              </w:rPr>
              <w:t>217</w:t>
            </w:r>
            <w:r w:rsidR="009A1230">
              <w:rPr>
                <w:rFonts w:hint="cs"/>
                <w:sz w:val="16"/>
                <w:szCs w:val="16"/>
                <w:rtl/>
              </w:rPr>
              <w:t>%</w:t>
            </w:r>
          </w:p>
        </w:tc>
      </w:tr>
      <w:tr w:rsidR="009A1230" w:rsidRPr="00B07CE5" w14:paraId="6380AAEE" w14:textId="77777777" w:rsidTr="00A173D0">
        <w:tc>
          <w:tcPr>
            <w:tcW w:w="2340" w:type="dxa"/>
            <w:vAlign w:val="center"/>
          </w:tcPr>
          <w:p w14:paraId="0EFB1CAD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190%</w:t>
            </w:r>
          </w:p>
        </w:tc>
        <w:tc>
          <w:tcPr>
            <w:tcW w:w="1530" w:type="dxa"/>
            <w:vAlign w:val="center"/>
          </w:tcPr>
          <w:p w14:paraId="5287CC66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194%</w:t>
            </w:r>
          </w:p>
        </w:tc>
        <w:tc>
          <w:tcPr>
            <w:tcW w:w="2790" w:type="dxa"/>
            <w:vAlign w:val="center"/>
          </w:tcPr>
          <w:p w14:paraId="3EB93DB2" w14:textId="77777777" w:rsidR="009A1230" w:rsidRPr="00B07CE5" w:rsidRDefault="00126E32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sz w:val="16"/>
                <w:szCs w:val="16"/>
              </w:rPr>
              <w:t>220</w:t>
            </w:r>
            <w:r w:rsidR="009A1230">
              <w:rPr>
                <w:rFonts w:hint="cs"/>
                <w:sz w:val="16"/>
                <w:szCs w:val="16"/>
                <w:rtl/>
              </w:rPr>
              <w:t>%</w:t>
            </w:r>
          </w:p>
        </w:tc>
      </w:tr>
      <w:tr w:rsidR="009A1230" w:rsidRPr="00B07CE5" w14:paraId="574D2C81" w14:textId="77777777" w:rsidTr="00A173D0">
        <w:tc>
          <w:tcPr>
            <w:tcW w:w="2340" w:type="dxa"/>
            <w:vAlign w:val="center"/>
          </w:tcPr>
          <w:p w14:paraId="5A2A616C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195%</w:t>
            </w:r>
          </w:p>
        </w:tc>
        <w:tc>
          <w:tcPr>
            <w:tcW w:w="1530" w:type="dxa"/>
            <w:vAlign w:val="center"/>
          </w:tcPr>
          <w:p w14:paraId="26E85AD5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199%</w:t>
            </w:r>
          </w:p>
        </w:tc>
        <w:tc>
          <w:tcPr>
            <w:tcW w:w="2790" w:type="dxa"/>
            <w:vAlign w:val="center"/>
          </w:tcPr>
          <w:p w14:paraId="3AF154C0" w14:textId="77777777" w:rsidR="009A1230" w:rsidRPr="00B07CE5" w:rsidRDefault="00126E32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sz w:val="16"/>
                <w:szCs w:val="16"/>
              </w:rPr>
              <w:t>223</w:t>
            </w:r>
            <w:r w:rsidR="009A1230">
              <w:rPr>
                <w:rFonts w:hint="cs"/>
                <w:sz w:val="16"/>
                <w:szCs w:val="16"/>
                <w:rtl/>
              </w:rPr>
              <w:t>%</w:t>
            </w:r>
          </w:p>
        </w:tc>
      </w:tr>
      <w:tr w:rsidR="009A1230" w:rsidRPr="00B07CE5" w14:paraId="6AC43AE2" w14:textId="77777777" w:rsidTr="00A173D0">
        <w:tc>
          <w:tcPr>
            <w:tcW w:w="2340" w:type="dxa"/>
            <w:vAlign w:val="center"/>
          </w:tcPr>
          <w:p w14:paraId="46B13A23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 w:rsidRPr="00B07CE5">
              <w:rPr>
                <w:rFonts w:hint="cs"/>
                <w:sz w:val="16"/>
                <w:szCs w:val="16"/>
                <w:rtl/>
              </w:rPr>
              <w:t>200%</w:t>
            </w:r>
          </w:p>
        </w:tc>
        <w:tc>
          <w:tcPr>
            <w:tcW w:w="1530" w:type="dxa"/>
            <w:vAlign w:val="center"/>
          </w:tcPr>
          <w:p w14:paraId="1810326D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204%</w:t>
            </w:r>
          </w:p>
        </w:tc>
        <w:tc>
          <w:tcPr>
            <w:tcW w:w="2790" w:type="dxa"/>
            <w:vAlign w:val="center"/>
          </w:tcPr>
          <w:p w14:paraId="406B2DAE" w14:textId="77777777" w:rsidR="009A1230" w:rsidRPr="00B07CE5" w:rsidRDefault="00126E32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sz w:val="16"/>
                <w:szCs w:val="16"/>
              </w:rPr>
              <w:t>226</w:t>
            </w:r>
            <w:r w:rsidR="009A1230">
              <w:rPr>
                <w:rFonts w:hint="cs"/>
                <w:sz w:val="16"/>
                <w:szCs w:val="16"/>
                <w:rtl/>
              </w:rPr>
              <w:t>%</w:t>
            </w:r>
          </w:p>
        </w:tc>
      </w:tr>
      <w:tr w:rsidR="009A1230" w:rsidRPr="00B07CE5" w14:paraId="5589CA38" w14:textId="77777777" w:rsidTr="00A173D0">
        <w:tc>
          <w:tcPr>
            <w:tcW w:w="2340" w:type="dxa"/>
            <w:vAlign w:val="center"/>
          </w:tcPr>
          <w:p w14:paraId="0513E5AB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205</w:t>
            </w:r>
            <w:r w:rsidRPr="00B07CE5">
              <w:rPr>
                <w:rFonts w:hint="cs"/>
                <w:sz w:val="16"/>
                <w:szCs w:val="16"/>
                <w:rtl/>
              </w:rPr>
              <w:t>%</w:t>
            </w:r>
          </w:p>
        </w:tc>
        <w:tc>
          <w:tcPr>
            <w:tcW w:w="1530" w:type="dxa"/>
            <w:vAlign w:val="center"/>
          </w:tcPr>
          <w:p w14:paraId="675E8472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209%</w:t>
            </w:r>
          </w:p>
        </w:tc>
        <w:tc>
          <w:tcPr>
            <w:tcW w:w="2790" w:type="dxa"/>
            <w:vAlign w:val="center"/>
          </w:tcPr>
          <w:p w14:paraId="300BF384" w14:textId="77777777" w:rsidR="009A1230" w:rsidRPr="00B07CE5" w:rsidRDefault="00126E32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sz w:val="16"/>
                <w:szCs w:val="16"/>
              </w:rPr>
              <w:t>229</w:t>
            </w:r>
            <w:r w:rsidR="009A1230">
              <w:rPr>
                <w:rFonts w:hint="cs"/>
                <w:sz w:val="16"/>
                <w:szCs w:val="16"/>
                <w:rtl/>
              </w:rPr>
              <w:t>%</w:t>
            </w:r>
          </w:p>
        </w:tc>
      </w:tr>
      <w:tr w:rsidR="009A1230" w:rsidRPr="00B07CE5" w14:paraId="691DCAE0" w14:textId="77777777" w:rsidTr="00A173D0">
        <w:tc>
          <w:tcPr>
            <w:tcW w:w="2340" w:type="dxa"/>
            <w:vAlign w:val="center"/>
          </w:tcPr>
          <w:p w14:paraId="221FBA2F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210</w:t>
            </w:r>
            <w:r w:rsidRPr="00B07CE5">
              <w:rPr>
                <w:rFonts w:hint="cs"/>
                <w:sz w:val="16"/>
                <w:szCs w:val="16"/>
                <w:rtl/>
              </w:rPr>
              <w:t>%</w:t>
            </w:r>
          </w:p>
        </w:tc>
        <w:tc>
          <w:tcPr>
            <w:tcW w:w="1530" w:type="dxa"/>
            <w:vAlign w:val="center"/>
          </w:tcPr>
          <w:p w14:paraId="36366FDF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214%</w:t>
            </w:r>
          </w:p>
        </w:tc>
        <w:tc>
          <w:tcPr>
            <w:tcW w:w="2790" w:type="dxa"/>
            <w:vAlign w:val="center"/>
          </w:tcPr>
          <w:p w14:paraId="616E8CD6" w14:textId="77777777" w:rsidR="009A1230" w:rsidRPr="00B07CE5" w:rsidRDefault="00126E32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sz w:val="16"/>
                <w:szCs w:val="16"/>
              </w:rPr>
              <w:t>232</w:t>
            </w:r>
            <w:r w:rsidR="009A1230">
              <w:rPr>
                <w:rFonts w:hint="cs"/>
                <w:sz w:val="16"/>
                <w:szCs w:val="16"/>
                <w:rtl/>
              </w:rPr>
              <w:t>%</w:t>
            </w:r>
          </w:p>
        </w:tc>
      </w:tr>
      <w:tr w:rsidR="009A1230" w:rsidRPr="00B07CE5" w14:paraId="45B63694" w14:textId="77777777" w:rsidTr="00A173D0">
        <w:tc>
          <w:tcPr>
            <w:tcW w:w="2340" w:type="dxa"/>
            <w:vAlign w:val="center"/>
          </w:tcPr>
          <w:p w14:paraId="36FCEB1C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215</w:t>
            </w:r>
            <w:r w:rsidRPr="00B07CE5">
              <w:rPr>
                <w:rFonts w:hint="cs"/>
                <w:sz w:val="16"/>
                <w:szCs w:val="16"/>
                <w:rtl/>
              </w:rPr>
              <w:t>%</w:t>
            </w:r>
          </w:p>
        </w:tc>
        <w:tc>
          <w:tcPr>
            <w:tcW w:w="1530" w:type="dxa"/>
            <w:vAlign w:val="center"/>
          </w:tcPr>
          <w:p w14:paraId="1FD4750E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219%</w:t>
            </w:r>
          </w:p>
        </w:tc>
        <w:tc>
          <w:tcPr>
            <w:tcW w:w="2790" w:type="dxa"/>
            <w:vAlign w:val="center"/>
          </w:tcPr>
          <w:p w14:paraId="349B526F" w14:textId="77777777" w:rsidR="009A1230" w:rsidRPr="00B07CE5" w:rsidRDefault="00126E32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sz w:val="16"/>
                <w:szCs w:val="16"/>
              </w:rPr>
              <w:t>235</w:t>
            </w:r>
            <w:r w:rsidR="009A1230">
              <w:rPr>
                <w:rFonts w:hint="cs"/>
                <w:sz w:val="16"/>
                <w:szCs w:val="16"/>
                <w:rtl/>
              </w:rPr>
              <w:t>%</w:t>
            </w:r>
          </w:p>
        </w:tc>
      </w:tr>
      <w:tr w:rsidR="009A1230" w:rsidRPr="00B07CE5" w14:paraId="47F2601B" w14:textId="77777777" w:rsidTr="00A173D0">
        <w:tc>
          <w:tcPr>
            <w:tcW w:w="2340" w:type="dxa"/>
            <w:vAlign w:val="center"/>
          </w:tcPr>
          <w:p w14:paraId="7A58A5D4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220</w:t>
            </w:r>
            <w:r w:rsidRPr="00B07CE5">
              <w:rPr>
                <w:rFonts w:hint="cs"/>
                <w:sz w:val="16"/>
                <w:szCs w:val="16"/>
                <w:rtl/>
              </w:rPr>
              <w:t>%</w:t>
            </w:r>
          </w:p>
        </w:tc>
        <w:tc>
          <w:tcPr>
            <w:tcW w:w="1530" w:type="dxa"/>
            <w:vAlign w:val="center"/>
          </w:tcPr>
          <w:p w14:paraId="35DE9C98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224%</w:t>
            </w:r>
          </w:p>
        </w:tc>
        <w:tc>
          <w:tcPr>
            <w:tcW w:w="2790" w:type="dxa"/>
            <w:vAlign w:val="center"/>
          </w:tcPr>
          <w:p w14:paraId="382A4052" w14:textId="77777777" w:rsidR="009A1230" w:rsidRPr="00B07CE5" w:rsidRDefault="00126E32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sz w:val="16"/>
                <w:szCs w:val="16"/>
              </w:rPr>
              <w:t>238</w:t>
            </w:r>
            <w:r w:rsidR="009A1230">
              <w:rPr>
                <w:rFonts w:hint="cs"/>
                <w:sz w:val="16"/>
                <w:szCs w:val="16"/>
                <w:rtl/>
              </w:rPr>
              <w:t>%</w:t>
            </w:r>
          </w:p>
        </w:tc>
      </w:tr>
      <w:tr w:rsidR="009A1230" w:rsidRPr="00B07CE5" w14:paraId="0865E1CD" w14:textId="77777777" w:rsidTr="00A173D0">
        <w:tc>
          <w:tcPr>
            <w:tcW w:w="2340" w:type="dxa"/>
            <w:vAlign w:val="center"/>
          </w:tcPr>
          <w:p w14:paraId="385DCF3D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225</w:t>
            </w:r>
            <w:r w:rsidRPr="00B07CE5">
              <w:rPr>
                <w:rFonts w:hint="cs"/>
                <w:sz w:val="16"/>
                <w:szCs w:val="16"/>
                <w:rtl/>
              </w:rPr>
              <w:t>%</w:t>
            </w:r>
          </w:p>
        </w:tc>
        <w:tc>
          <w:tcPr>
            <w:tcW w:w="1530" w:type="dxa"/>
            <w:vAlign w:val="center"/>
          </w:tcPr>
          <w:p w14:paraId="01E4326D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229%</w:t>
            </w:r>
          </w:p>
        </w:tc>
        <w:tc>
          <w:tcPr>
            <w:tcW w:w="2790" w:type="dxa"/>
            <w:vAlign w:val="center"/>
          </w:tcPr>
          <w:p w14:paraId="2A6F3C37" w14:textId="77777777" w:rsidR="009A1230" w:rsidRPr="00B07CE5" w:rsidRDefault="00126E32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sz w:val="16"/>
                <w:szCs w:val="16"/>
              </w:rPr>
              <w:t>241</w:t>
            </w:r>
            <w:r w:rsidR="009A1230">
              <w:rPr>
                <w:rFonts w:hint="cs"/>
                <w:sz w:val="16"/>
                <w:szCs w:val="16"/>
                <w:rtl/>
              </w:rPr>
              <w:t>%</w:t>
            </w:r>
          </w:p>
        </w:tc>
      </w:tr>
      <w:tr w:rsidR="009A1230" w:rsidRPr="00B07CE5" w14:paraId="4EFA426E" w14:textId="77777777" w:rsidTr="00A173D0">
        <w:tc>
          <w:tcPr>
            <w:tcW w:w="2340" w:type="dxa"/>
            <w:vAlign w:val="center"/>
          </w:tcPr>
          <w:p w14:paraId="47943B75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230</w:t>
            </w:r>
            <w:r w:rsidRPr="00B07CE5">
              <w:rPr>
                <w:rFonts w:hint="cs"/>
                <w:sz w:val="16"/>
                <w:szCs w:val="16"/>
                <w:rtl/>
              </w:rPr>
              <w:t>%</w:t>
            </w:r>
          </w:p>
        </w:tc>
        <w:tc>
          <w:tcPr>
            <w:tcW w:w="1530" w:type="dxa"/>
            <w:vAlign w:val="center"/>
          </w:tcPr>
          <w:p w14:paraId="1CB9C402" w14:textId="77777777" w:rsidR="009A1230" w:rsidRPr="00B07CE5" w:rsidRDefault="00126E32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234</w:t>
            </w:r>
            <w:r w:rsidR="009A1230">
              <w:rPr>
                <w:rFonts w:hint="cs"/>
                <w:sz w:val="16"/>
                <w:szCs w:val="16"/>
                <w:rtl/>
              </w:rPr>
              <w:t>%</w:t>
            </w:r>
          </w:p>
        </w:tc>
        <w:tc>
          <w:tcPr>
            <w:tcW w:w="2790" w:type="dxa"/>
            <w:vAlign w:val="center"/>
          </w:tcPr>
          <w:p w14:paraId="1DA145AA" w14:textId="77777777" w:rsidR="009A1230" w:rsidRPr="00B07CE5" w:rsidRDefault="00126E32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244</w:t>
            </w:r>
            <w:r w:rsidR="009A1230">
              <w:rPr>
                <w:rFonts w:hint="cs"/>
                <w:sz w:val="16"/>
                <w:szCs w:val="16"/>
                <w:rtl/>
              </w:rPr>
              <w:t>%</w:t>
            </w:r>
          </w:p>
        </w:tc>
      </w:tr>
      <w:tr w:rsidR="009A1230" w:rsidRPr="00B07CE5" w14:paraId="425D3E38" w14:textId="77777777" w:rsidTr="00A173D0">
        <w:tc>
          <w:tcPr>
            <w:tcW w:w="2340" w:type="dxa"/>
            <w:vAlign w:val="center"/>
          </w:tcPr>
          <w:p w14:paraId="71D34E39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235</w:t>
            </w:r>
            <w:r w:rsidRPr="00B07CE5">
              <w:rPr>
                <w:rFonts w:hint="cs"/>
                <w:sz w:val="16"/>
                <w:szCs w:val="16"/>
                <w:rtl/>
              </w:rPr>
              <w:t>%</w:t>
            </w:r>
          </w:p>
        </w:tc>
        <w:tc>
          <w:tcPr>
            <w:tcW w:w="1530" w:type="dxa"/>
            <w:vAlign w:val="center"/>
          </w:tcPr>
          <w:p w14:paraId="526CDFDC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239%</w:t>
            </w:r>
          </w:p>
        </w:tc>
        <w:tc>
          <w:tcPr>
            <w:tcW w:w="2790" w:type="dxa"/>
            <w:vAlign w:val="center"/>
          </w:tcPr>
          <w:p w14:paraId="35D4DE34" w14:textId="77777777" w:rsidR="009A1230" w:rsidRPr="00B07CE5" w:rsidRDefault="00126E32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247</w:t>
            </w:r>
            <w:r w:rsidR="009A1230">
              <w:rPr>
                <w:rFonts w:hint="cs"/>
                <w:sz w:val="16"/>
                <w:szCs w:val="16"/>
                <w:rtl/>
              </w:rPr>
              <w:t>%</w:t>
            </w:r>
          </w:p>
        </w:tc>
      </w:tr>
      <w:tr w:rsidR="009A1230" w:rsidRPr="00B07CE5" w14:paraId="41830FBE" w14:textId="77777777" w:rsidTr="00A173D0">
        <w:tc>
          <w:tcPr>
            <w:tcW w:w="2340" w:type="dxa"/>
            <w:vAlign w:val="center"/>
          </w:tcPr>
          <w:p w14:paraId="0E28AF35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240</w:t>
            </w:r>
            <w:r w:rsidRPr="00B07CE5">
              <w:rPr>
                <w:rFonts w:hint="cs"/>
                <w:sz w:val="16"/>
                <w:szCs w:val="16"/>
                <w:rtl/>
              </w:rPr>
              <w:t>%</w:t>
            </w:r>
          </w:p>
        </w:tc>
        <w:tc>
          <w:tcPr>
            <w:tcW w:w="1530" w:type="dxa"/>
            <w:vAlign w:val="center"/>
          </w:tcPr>
          <w:p w14:paraId="49D634F5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244%</w:t>
            </w:r>
          </w:p>
        </w:tc>
        <w:tc>
          <w:tcPr>
            <w:tcW w:w="2790" w:type="dxa"/>
            <w:vAlign w:val="center"/>
          </w:tcPr>
          <w:p w14:paraId="39BA7764" w14:textId="77777777" w:rsidR="009A1230" w:rsidRPr="00B07CE5" w:rsidRDefault="00126E32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250</w:t>
            </w:r>
            <w:r w:rsidR="009A1230">
              <w:rPr>
                <w:rFonts w:hint="cs"/>
                <w:sz w:val="16"/>
                <w:szCs w:val="16"/>
                <w:rtl/>
              </w:rPr>
              <w:t>%</w:t>
            </w:r>
          </w:p>
        </w:tc>
      </w:tr>
      <w:tr w:rsidR="009A1230" w:rsidRPr="00B07CE5" w14:paraId="1D2DA3CC" w14:textId="77777777" w:rsidTr="00A173D0">
        <w:tc>
          <w:tcPr>
            <w:tcW w:w="2340" w:type="dxa"/>
            <w:vAlign w:val="center"/>
          </w:tcPr>
          <w:p w14:paraId="5BFFD2C0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245</w:t>
            </w:r>
            <w:r w:rsidRPr="00B07CE5">
              <w:rPr>
                <w:rFonts w:hint="cs"/>
                <w:sz w:val="16"/>
                <w:szCs w:val="16"/>
                <w:rtl/>
              </w:rPr>
              <w:t>%</w:t>
            </w:r>
          </w:p>
        </w:tc>
        <w:tc>
          <w:tcPr>
            <w:tcW w:w="1530" w:type="dxa"/>
            <w:vAlign w:val="center"/>
          </w:tcPr>
          <w:p w14:paraId="0044EAB8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249%</w:t>
            </w:r>
          </w:p>
        </w:tc>
        <w:tc>
          <w:tcPr>
            <w:tcW w:w="2790" w:type="dxa"/>
            <w:vAlign w:val="center"/>
          </w:tcPr>
          <w:p w14:paraId="6EED3596" w14:textId="77777777" w:rsidR="009A1230" w:rsidRPr="00B07CE5" w:rsidRDefault="00126E32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253</w:t>
            </w:r>
            <w:r w:rsidR="009A1230">
              <w:rPr>
                <w:rFonts w:hint="cs"/>
                <w:sz w:val="16"/>
                <w:szCs w:val="16"/>
                <w:rtl/>
              </w:rPr>
              <w:t>%</w:t>
            </w:r>
          </w:p>
        </w:tc>
      </w:tr>
      <w:tr w:rsidR="009A1230" w:rsidRPr="00B07CE5" w14:paraId="0F44B0FC" w14:textId="77777777" w:rsidTr="00A173D0">
        <w:tc>
          <w:tcPr>
            <w:tcW w:w="2340" w:type="dxa"/>
            <w:vAlign w:val="center"/>
          </w:tcPr>
          <w:p w14:paraId="7AF184F9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250</w:t>
            </w:r>
            <w:r w:rsidRPr="00B07CE5">
              <w:rPr>
                <w:rFonts w:hint="cs"/>
                <w:sz w:val="16"/>
                <w:szCs w:val="16"/>
                <w:rtl/>
              </w:rPr>
              <w:t>%</w:t>
            </w:r>
          </w:p>
        </w:tc>
        <w:tc>
          <w:tcPr>
            <w:tcW w:w="1530" w:type="dxa"/>
            <w:vAlign w:val="center"/>
          </w:tcPr>
          <w:p w14:paraId="1E8749AF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254%</w:t>
            </w:r>
          </w:p>
        </w:tc>
        <w:tc>
          <w:tcPr>
            <w:tcW w:w="2790" w:type="dxa"/>
            <w:vAlign w:val="center"/>
          </w:tcPr>
          <w:p w14:paraId="4722708D" w14:textId="77777777" w:rsidR="009A1230" w:rsidRPr="00B07CE5" w:rsidRDefault="00126E32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256</w:t>
            </w:r>
            <w:r w:rsidR="009A1230">
              <w:rPr>
                <w:rFonts w:hint="cs"/>
                <w:sz w:val="16"/>
                <w:szCs w:val="16"/>
                <w:rtl/>
              </w:rPr>
              <w:t>%</w:t>
            </w:r>
          </w:p>
        </w:tc>
      </w:tr>
      <w:tr w:rsidR="009A1230" w:rsidRPr="00B07CE5" w14:paraId="2DD9DCFD" w14:textId="77777777" w:rsidTr="00A173D0">
        <w:tc>
          <w:tcPr>
            <w:tcW w:w="2340" w:type="dxa"/>
            <w:vAlign w:val="center"/>
          </w:tcPr>
          <w:p w14:paraId="59466C44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255</w:t>
            </w:r>
            <w:r w:rsidRPr="00B07CE5">
              <w:rPr>
                <w:rFonts w:hint="cs"/>
                <w:sz w:val="16"/>
                <w:szCs w:val="16"/>
                <w:rtl/>
              </w:rPr>
              <w:t>%</w:t>
            </w:r>
          </w:p>
        </w:tc>
        <w:tc>
          <w:tcPr>
            <w:tcW w:w="1530" w:type="dxa"/>
            <w:vAlign w:val="center"/>
          </w:tcPr>
          <w:p w14:paraId="7DB459CC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259%</w:t>
            </w:r>
          </w:p>
        </w:tc>
        <w:tc>
          <w:tcPr>
            <w:tcW w:w="2790" w:type="dxa"/>
            <w:vAlign w:val="center"/>
          </w:tcPr>
          <w:p w14:paraId="0AE5D2EF" w14:textId="77777777" w:rsidR="009A1230" w:rsidRPr="00B07CE5" w:rsidRDefault="00126E32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259</w:t>
            </w:r>
            <w:r w:rsidR="009A1230">
              <w:rPr>
                <w:rFonts w:hint="cs"/>
                <w:sz w:val="16"/>
                <w:szCs w:val="16"/>
                <w:rtl/>
              </w:rPr>
              <w:t>%</w:t>
            </w:r>
          </w:p>
        </w:tc>
      </w:tr>
      <w:tr w:rsidR="009A1230" w:rsidRPr="00B07CE5" w14:paraId="6C6B9AE2" w14:textId="77777777" w:rsidTr="00A173D0">
        <w:tc>
          <w:tcPr>
            <w:tcW w:w="2340" w:type="dxa"/>
            <w:vAlign w:val="center"/>
          </w:tcPr>
          <w:p w14:paraId="19FF984D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260</w:t>
            </w:r>
            <w:r w:rsidRPr="00B07CE5">
              <w:rPr>
                <w:rFonts w:hint="cs"/>
                <w:sz w:val="16"/>
                <w:szCs w:val="16"/>
                <w:rtl/>
              </w:rPr>
              <w:t>%</w:t>
            </w:r>
          </w:p>
        </w:tc>
        <w:tc>
          <w:tcPr>
            <w:tcW w:w="1530" w:type="dxa"/>
            <w:vAlign w:val="center"/>
          </w:tcPr>
          <w:p w14:paraId="7D8272E6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264%</w:t>
            </w:r>
          </w:p>
        </w:tc>
        <w:tc>
          <w:tcPr>
            <w:tcW w:w="2790" w:type="dxa"/>
            <w:vAlign w:val="center"/>
          </w:tcPr>
          <w:p w14:paraId="107ED2D9" w14:textId="77777777" w:rsidR="009A1230" w:rsidRPr="00B07CE5" w:rsidRDefault="00126E32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262</w:t>
            </w:r>
            <w:r w:rsidR="009A1230">
              <w:rPr>
                <w:rFonts w:hint="cs"/>
                <w:sz w:val="16"/>
                <w:szCs w:val="16"/>
                <w:rtl/>
              </w:rPr>
              <w:t>%</w:t>
            </w:r>
          </w:p>
        </w:tc>
      </w:tr>
      <w:tr w:rsidR="009A1230" w:rsidRPr="00B07CE5" w14:paraId="198B1EE1" w14:textId="77777777" w:rsidTr="00A173D0">
        <w:tc>
          <w:tcPr>
            <w:tcW w:w="2340" w:type="dxa"/>
            <w:vAlign w:val="center"/>
          </w:tcPr>
          <w:p w14:paraId="7721B7F3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265</w:t>
            </w:r>
            <w:r w:rsidRPr="00B07CE5">
              <w:rPr>
                <w:rFonts w:hint="cs"/>
                <w:sz w:val="16"/>
                <w:szCs w:val="16"/>
                <w:rtl/>
              </w:rPr>
              <w:t>%</w:t>
            </w:r>
          </w:p>
        </w:tc>
        <w:tc>
          <w:tcPr>
            <w:tcW w:w="1530" w:type="dxa"/>
            <w:vAlign w:val="center"/>
          </w:tcPr>
          <w:p w14:paraId="639ADC30" w14:textId="77777777" w:rsidR="009A1230" w:rsidRPr="00B07CE5" w:rsidRDefault="009A1230" w:rsidP="000B356E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269%</w:t>
            </w:r>
          </w:p>
        </w:tc>
        <w:tc>
          <w:tcPr>
            <w:tcW w:w="2790" w:type="dxa"/>
            <w:vAlign w:val="center"/>
          </w:tcPr>
          <w:p w14:paraId="46FE0177" w14:textId="77777777" w:rsidR="009A1230" w:rsidRPr="00B07CE5" w:rsidRDefault="00126E32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265</w:t>
            </w:r>
            <w:r w:rsidR="009A1230">
              <w:rPr>
                <w:rFonts w:hint="cs"/>
                <w:sz w:val="16"/>
                <w:szCs w:val="16"/>
                <w:rtl/>
              </w:rPr>
              <w:t>%</w:t>
            </w:r>
          </w:p>
        </w:tc>
      </w:tr>
      <w:tr w:rsidR="009A1230" w:rsidRPr="00B07CE5" w14:paraId="27A79103" w14:textId="77777777" w:rsidTr="00A173D0">
        <w:tc>
          <w:tcPr>
            <w:tcW w:w="2340" w:type="dxa"/>
            <w:vAlign w:val="center"/>
          </w:tcPr>
          <w:p w14:paraId="092C5FC1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270</w:t>
            </w:r>
            <w:r w:rsidRPr="00B07CE5">
              <w:rPr>
                <w:rFonts w:hint="cs"/>
                <w:sz w:val="16"/>
                <w:szCs w:val="16"/>
                <w:rtl/>
              </w:rPr>
              <w:t>%</w:t>
            </w:r>
          </w:p>
        </w:tc>
        <w:tc>
          <w:tcPr>
            <w:tcW w:w="1530" w:type="dxa"/>
            <w:vAlign w:val="center"/>
          </w:tcPr>
          <w:p w14:paraId="06622391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274%</w:t>
            </w:r>
          </w:p>
        </w:tc>
        <w:tc>
          <w:tcPr>
            <w:tcW w:w="2790" w:type="dxa"/>
            <w:vAlign w:val="center"/>
          </w:tcPr>
          <w:p w14:paraId="7DFB2AD8" w14:textId="77777777" w:rsidR="009A1230" w:rsidRPr="00B07CE5" w:rsidRDefault="00126E32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268</w:t>
            </w:r>
            <w:r w:rsidR="009A1230">
              <w:rPr>
                <w:rFonts w:hint="cs"/>
                <w:sz w:val="16"/>
                <w:szCs w:val="16"/>
                <w:rtl/>
              </w:rPr>
              <w:t>%</w:t>
            </w:r>
          </w:p>
        </w:tc>
      </w:tr>
      <w:tr w:rsidR="009A1230" w:rsidRPr="00B07CE5" w14:paraId="1A9C7B7C" w14:textId="77777777" w:rsidTr="00A173D0">
        <w:tc>
          <w:tcPr>
            <w:tcW w:w="2340" w:type="dxa"/>
            <w:vAlign w:val="center"/>
          </w:tcPr>
          <w:p w14:paraId="6272F355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275</w:t>
            </w:r>
            <w:r w:rsidRPr="00B07CE5">
              <w:rPr>
                <w:rFonts w:hint="cs"/>
                <w:sz w:val="16"/>
                <w:szCs w:val="16"/>
                <w:rtl/>
              </w:rPr>
              <w:t>%</w:t>
            </w:r>
          </w:p>
        </w:tc>
        <w:tc>
          <w:tcPr>
            <w:tcW w:w="1530" w:type="dxa"/>
            <w:vAlign w:val="center"/>
          </w:tcPr>
          <w:p w14:paraId="6EEDFC83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279%</w:t>
            </w:r>
          </w:p>
        </w:tc>
        <w:tc>
          <w:tcPr>
            <w:tcW w:w="2790" w:type="dxa"/>
            <w:vAlign w:val="center"/>
          </w:tcPr>
          <w:p w14:paraId="3AFD185D" w14:textId="77777777" w:rsidR="009A1230" w:rsidRPr="00B07CE5" w:rsidRDefault="00126E32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271</w:t>
            </w:r>
            <w:r w:rsidR="009A1230">
              <w:rPr>
                <w:rFonts w:hint="cs"/>
                <w:sz w:val="16"/>
                <w:szCs w:val="16"/>
                <w:rtl/>
              </w:rPr>
              <w:t>%</w:t>
            </w:r>
          </w:p>
        </w:tc>
      </w:tr>
      <w:tr w:rsidR="009A1230" w:rsidRPr="00B07CE5" w14:paraId="36BC9474" w14:textId="77777777" w:rsidTr="00A173D0">
        <w:tc>
          <w:tcPr>
            <w:tcW w:w="2340" w:type="dxa"/>
            <w:vAlign w:val="center"/>
          </w:tcPr>
          <w:p w14:paraId="0039F368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280</w:t>
            </w:r>
            <w:r w:rsidRPr="00B07CE5">
              <w:rPr>
                <w:rFonts w:hint="cs"/>
                <w:sz w:val="16"/>
                <w:szCs w:val="16"/>
                <w:rtl/>
              </w:rPr>
              <w:t>%</w:t>
            </w:r>
          </w:p>
        </w:tc>
        <w:tc>
          <w:tcPr>
            <w:tcW w:w="1530" w:type="dxa"/>
            <w:vAlign w:val="center"/>
          </w:tcPr>
          <w:p w14:paraId="4A3B8877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284%</w:t>
            </w:r>
          </w:p>
        </w:tc>
        <w:tc>
          <w:tcPr>
            <w:tcW w:w="2790" w:type="dxa"/>
            <w:vAlign w:val="center"/>
          </w:tcPr>
          <w:p w14:paraId="68EF1319" w14:textId="77777777" w:rsidR="009A1230" w:rsidRPr="00B07CE5" w:rsidRDefault="00126E32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274</w:t>
            </w:r>
            <w:r w:rsidR="009A1230">
              <w:rPr>
                <w:rFonts w:hint="cs"/>
                <w:sz w:val="16"/>
                <w:szCs w:val="16"/>
                <w:rtl/>
              </w:rPr>
              <w:t>%</w:t>
            </w:r>
          </w:p>
        </w:tc>
      </w:tr>
      <w:tr w:rsidR="009A1230" w:rsidRPr="00B07CE5" w14:paraId="535A1558" w14:textId="77777777" w:rsidTr="00A173D0">
        <w:tc>
          <w:tcPr>
            <w:tcW w:w="2340" w:type="dxa"/>
            <w:vAlign w:val="center"/>
          </w:tcPr>
          <w:p w14:paraId="7B97EEF8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285</w:t>
            </w:r>
            <w:r w:rsidRPr="00B07CE5">
              <w:rPr>
                <w:rFonts w:hint="cs"/>
                <w:sz w:val="16"/>
                <w:szCs w:val="16"/>
                <w:rtl/>
              </w:rPr>
              <w:t>%</w:t>
            </w:r>
          </w:p>
        </w:tc>
        <w:tc>
          <w:tcPr>
            <w:tcW w:w="1530" w:type="dxa"/>
            <w:vAlign w:val="center"/>
          </w:tcPr>
          <w:p w14:paraId="0EB78F37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289%</w:t>
            </w:r>
          </w:p>
        </w:tc>
        <w:tc>
          <w:tcPr>
            <w:tcW w:w="2790" w:type="dxa"/>
            <w:vAlign w:val="center"/>
          </w:tcPr>
          <w:p w14:paraId="32FDF2D8" w14:textId="77777777" w:rsidR="009A1230" w:rsidRPr="00B07CE5" w:rsidRDefault="00126E32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277</w:t>
            </w:r>
            <w:r w:rsidR="009A1230">
              <w:rPr>
                <w:rFonts w:hint="cs"/>
                <w:sz w:val="16"/>
                <w:szCs w:val="16"/>
                <w:rtl/>
              </w:rPr>
              <w:t>%</w:t>
            </w:r>
          </w:p>
        </w:tc>
      </w:tr>
      <w:tr w:rsidR="009A1230" w:rsidRPr="00B07CE5" w14:paraId="4F668F6F" w14:textId="77777777" w:rsidTr="00A173D0">
        <w:tc>
          <w:tcPr>
            <w:tcW w:w="2340" w:type="dxa"/>
            <w:vAlign w:val="center"/>
          </w:tcPr>
          <w:p w14:paraId="41F1B8BF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290</w:t>
            </w:r>
            <w:r w:rsidRPr="00B07CE5">
              <w:rPr>
                <w:rFonts w:hint="cs"/>
                <w:sz w:val="16"/>
                <w:szCs w:val="16"/>
                <w:rtl/>
              </w:rPr>
              <w:t>%</w:t>
            </w:r>
          </w:p>
        </w:tc>
        <w:tc>
          <w:tcPr>
            <w:tcW w:w="1530" w:type="dxa"/>
            <w:vAlign w:val="center"/>
          </w:tcPr>
          <w:p w14:paraId="714940D0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294%</w:t>
            </w:r>
          </w:p>
        </w:tc>
        <w:tc>
          <w:tcPr>
            <w:tcW w:w="2790" w:type="dxa"/>
            <w:vAlign w:val="center"/>
          </w:tcPr>
          <w:p w14:paraId="22486C11" w14:textId="77777777" w:rsidR="009A1230" w:rsidRPr="00B07CE5" w:rsidRDefault="00126E32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280</w:t>
            </w:r>
            <w:r w:rsidR="009A1230">
              <w:rPr>
                <w:rFonts w:hint="cs"/>
                <w:sz w:val="16"/>
                <w:szCs w:val="16"/>
                <w:rtl/>
              </w:rPr>
              <w:t>%</w:t>
            </w:r>
          </w:p>
        </w:tc>
      </w:tr>
      <w:tr w:rsidR="009A1230" w:rsidRPr="00B07CE5" w14:paraId="74FD8C73" w14:textId="77777777" w:rsidTr="00A173D0">
        <w:tc>
          <w:tcPr>
            <w:tcW w:w="2340" w:type="dxa"/>
            <w:vAlign w:val="center"/>
          </w:tcPr>
          <w:p w14:paraId="2C996533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295</w:t>
            </w:r>
            <w:r w:rsidRPr="00B07CE5">
              <w:rPr>
                <w:rFonts w:hint="cs"/>
                <w:sz w:val="16"/>
                <w:szCs w:val="16"/>
                <w:rtl/>
              </w:rPr>
              <w:t>%</w:t>
            </w:r>
          </w:p>
        </w:tc>
        <w:tc>
          <w:tcPr>
            <w:tcW w:w="1530" w:type="dxa"/>
            <w:vAlign w:val="center"/>
          </w:tcPr>
          <w:p w14:paraId="13CC2122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299%</w:t>
            </w:r>
          </w:p>
        </w:tc>
        <w:tc>
          <w:tcPr>
            <w:tcW w:w="2790" w:type="dxa"/>
            <w:vAlign w:val="center"/>
          </w:tcPr>
          <w:p w14:paraId="191FD365" w14:textId="77777777" w:rsidR="009A1230" w:rsidRPr="00B07CE5" w:rsidRDefault="00126E32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283</w:t>
            </w:r>
            <w:r w:rsidR="009A1230">
              <w:rPr>
                <w:rFonts w:hint="cs"/>
                <w:sz w:val="16"/>
                <w:szCs w:val="16"/>
                <w:rtl/>
              </w:rPr>
              <w:t>%</w:t>
            </w:r>
          </w:p>
        </w:tc>
      </w:tr>
      <w:tr w:rsidR="009A1230" w:rsidRPr="00B07CE5" w14:paraId="083C3F03" w14:textId="77777777" w:rsidTr="00A173D0">
        <w:tc>
          <w:tcPr>
            <w:tcW w:w="2340" w:type="dxa"/>
            <w:vAlign w:val="center"/>
          </w:tcPr>
          <w:p w14:paraId="3E0211E9" w14:textId="77777777" w:rsidR="009A1230" w:rsidRPr="00B07CE5" w:rsidRDefault="009A1230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300</w:t>
            </w:r>
            <w:r w:rsidRPr="00B07CE5">
              <w:rPr>
                <w:rFonts w:hint="cs"/>
                <w:sz w:val="16"/>
                <w:szCs w:val="16"/>
                <w:rtl/>
              </w:rPr>
              <w:t>%</w:t>
            </w:r>
          </w:p>
        </w:tc>
        <w:tc>
          <w:tcPr>
            <w:tcW w:w="1530" w:type="dxa"/>
            <w:vAlign w:val="center"/>
          </w:tcPr>
          <w:p w14:paraId="7075F47A" w14:textId="77777777" w:rsidR="009A1230" w:rsidRPr="00B07CE5" w:rsidRDefault="009A1230" w:rsidP="000B356E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أكثر من ذلك</w:t>
            </w:r>
          </w:p>
        </w:tc>
        <w:tc>
          <w:tcPr>
            <w:tcW w:w="2790" w:type="dxa"/>
            <w:vAlign w:val="center"/>
          </w:tcPr>
          <w:p w14:paraId="7830EE8B" w14:textId="77777777" w:rsidR="009A1230" w:rsidRPr="00B07CE5" w:rsidRDefault="00126E32" w:rsidP="0072313B">
            <w:pPr>
              <w:bidi/>
              <w:jc w:val="center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286</w:t>
            </w:r>
            <w:r w:rsidR="009A1230">
              <w:rPr>
                <w:rFonts w:hint="cs"/>
                <w:sz w:val="16"/>
                <w:szCs w:val="16"/>
                <w:rtl/>
              </w:rPr>
              <w:t>%</w:t>
            </w:r>
          </w:p>
        </w:tc>
      </w:tr>
    </w:tbl>
    <w:p w14:paraId="0A4A1AF4" w14:textId="77777777" w:rsidR="00B7206C" w:rsidRPr="00B07CE5" w:rsidRDefault="00B7206C" w:rsidP="00B7206C">
      <w:pPr>
        <w:bidi/>
        <w:rPr>
          <w:sz w:val="16"/>
          <w:szCs w:val="16"/>
          <w:rtl/>
        </w:rPr>
      </w:pPr>
    </w:p>
    <w:sectPr w:rsidR="00B7206C" w:rsidRPr="00B07CE5" w:rsidSect="00B07CE5"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791306"/>
    <w:multiLevelType w:val="hybridMultilevel"/>
    <w:tmpl w:val="3E140F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3A2A1E"/>
    <w:multiLevelType w:val="hybridMultilevel"/>
    <w:tmpl w:val="091CE15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AD628FF"/>
    <w:multiLevelType w:val="hybridMultilevel"/>
    <w:tmpl w:val="0B065B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6305859">
    <w:abstractNumId w:val="2"/>
  </w:num>
  <w:num w:numId="2" w16cid:durableId="475335820">
    <w:abstractNumId w:val="0"/>
  </w:num>
  <w:num w:numId="3" w16cid:durableId="17542313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trackRevisions/>
  <w:documentProtection w:edit="readOnly" w:enforcement="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26C7"/>
    <w:rsid w:val="000B356E"/>
    <w:rsid w:val="000D71B7"/>
    <w:rsid w:val="00115A31"/>
    <w:rsid w:val="00126E32"/>
    <w:rsid w:val="00127BD2"/>
    <w:rsid w:val="00133C76"/>
    <w:rsid w:val="001926C7"/>
    <w:rsid w:val="00260512"/>
    <w:rsid w:val="002847DE"/>
    <w:rsid w:val="002B4123"/>
    <w:rsid w:val="002B66C6"/>
    <w:rsid w:val="002D545B"/>
    <w:rsid w:val="002D5C7B"/>
    <w:rsid w:val="002F6E24"/>
    <w:rsid w:val="003F283D"/>
    <w:rsid w:val="005402CF"/>
    <w:rsid w:val="00546777"/>
    <w:rsid w:val="005A56C9"/>
    <w:rsid w:val="006479B3"/>
    <w:rsid w:val="00661518"/>
    <w:rsid w:val="00662CE9"/>
    <w:rsid w:val="007B56B4"/>
    <w:rsid w:val="007C3AD7"/>
    <w:rsid w:val="007E0187"/>
    <w:rsid w:val="008A6F80"/>
    <w:rsid w:val="00926EEC"/>
    <w:rsid w:val="00953874"/>
    <w:rsid w:val="00974B74"/>
    <w:rsid w:val="009A1230"/>
    <w:rsid w:val="009E743A"/>
    <w:rsid w:val="00A173D0"/>
    <w:rsid w:val="00A303C9"/>
    <w:rsid w:val="00A40F1B"/>
    <w:rsid w:val="00A900F1"/>
    <w:rsid w:val="00AA2FF6"/>
    <w:rsid w:val="00B00EBD"/>
    <w:rsid w:val="00B07CE5"/>
    <w:rsid w:val="00B5718B"/>
    <w:rsid w:val="00B7206C"/>
    <w:rsid w:val="00B723D9"/>
    <w:rsid w:val="00BB4772"/>
    <w:rsid w:val="00C337C9"/>
    <w:rsid w:val="00C34B5E"/>
    <w:rsid w:val="00C42230"/>
    <w:rsid w:val="00C573EC"/>
    <w:rsid w:val="00CB3094"/>
    <w:rsid w:val="00CD1F51"/>
    <w:rsid w:val="00E135C7"/>
    <w:rsid w:val="00E13DF8"/>
    <w:rsid w:val="00E80FA4"/>
    <w:rsid w:val="00ED13A2"/>
    <w:rsid w:val="00F517F3"/>
    <w:rsid w:val="00FB0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F66C7"/>
  <w15:docId w15:val="{8115DA85-727F-4675-B949-03951EFAD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79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479B3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479B3"/>
    <w:pPr>
      <w:ind w:left="720"/>
      <w:contextualSpacing/>
    </w:pPr>
  </w:style>
  <w:style w:type="table" w:styleId="TableGrid">
    <w:name w:val="Table Grid"/>
    <w:basedOn w:val="TableNormal"/>
    <w:uiPriority w:val="59"/>
    <w:rsid w:val="001926C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B723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amoosa</dc:creator>
  <cp:lastModifiedBy>Marwan Siddiq</cp:lastModifiedBy>
  <cp:revision>13</cp:revision>
  <dcterms:created xsi:type="dcterms:W3CDTF">2019-11-18T11:01:00Z</dcterms:created>
  <dcterms:modified xsi:type="dcterms:W3CDTF">2025-09-11T09:34:00Z</dcterms:modified>
</cp:coreProperties>
</file>