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F83" w14:textId="77777777" w:rsidR="00EF2AD3" w:rsidRDefault="00EF2AD3">
      <w:permStart w:id="896495210" w:ed="eramos@smsaexpress.com"/>
      <w:permEnd w:id="896495210"/>
    </w:p>
    <w:tbl>
      <w:tblPr>
        <w:tblpPr w:leftFromText="180" w:rightFromText="180" w:vertAnchor="text" w:tblpXSpec="right" w:tblpY="1"/>
        <w:tblOverlap w:val="never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8108"/>
      </w:tblGrid>
      <w:tr w:rsidR="00C84408" w:rsidRPr="002928E9" w14:paraId="730546B7" w14:textId="77777777" w:rsidTr="003F14CB">
        <w:tc>
          <w:tcPr>
            <w:tcW w:w="1774" w:type="dxa"/>
          </w:tcPr>
          <w:p w14:paraId="313E2369" w14:textId="77777777" w:rsidR="00BA6C37" w:rsidRDefault="00BA6C37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7E13F6C" w14:textId="77777777" w:rsidR="00C84408" w:rsidRPr="00CA1F97" w:rsidRDefault="00C84408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1F97">
              <w:rPr>
                <w:rFonts w:ascii="Calibri" w:hAnsi="Calibri"/>
                <w:b/>
                <w:bCs/>
                <w:sz w:val="20"/>
                <w:szCs w:val="20"/>
              </w:rPr>
              <w:t>Brief</w:t>
            </w:r>
          </w:p>
        </w:tc>
        <w:tc>
          <w:tcPr>
            <w:tcW w:w="8108" w:type="dxa"/>
          </w:tcPr>
          <w:p w14:paraId="574AE8A0" w14:textId="77777777" w:rsidR="00BA6C37" w:rsidRDefault="00BA6C37" w:rsidP="00BA6C37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FCB2C85" w14:textId="77777777" w:rsidR="003217CA" w:rsidRDefault="00F22561" w:rsidP="00BA6C37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Pricing Policy 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refers to the way </w:t>
            </w:r>
            <w:r w:rsidR="00BA6C37">
              <w:rPr>
                <w:rFonts w:ascii="Arial" w:hAnsi="Arial" w:cs="Arial"/>
                <w:color w:val="222222"/>
                <w:shd w:val="clear" w:color="auto" w:fill="FFFFFF"/>
              </w:rPr>
              <w:t>SMSA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 sets the </w:t>
            </w:r>
            <w:r w:rsidRPr="00F22561">
              <w:rPr>
                <w:rFonts w:ascii="Arial" w:hAnsi="Arial" w:cs="Arial"/>
                <w:bCs/>
                <w:color w:val="222222"/>
                <w:shd w:val="clear" w:color="auto" w:fill="FFFFFF"/>
              </w:rPr>
              <w:t>prices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 of its services and products basing on their value demand, cost of </w:t>
            </w:r>
            <w:r w:rsidR="00BA6C37">
              <w:rPr>
                <w:rFonts w:ascii="Arial" w:hAnsi="Arial" w:cs="Arial"/>
                <w:color w:val="222222"/>
                <w:shd w:val="clear" w:color="auto" w:fill="FFFFFF"/>
              </w:rPr>
              <w:t>operation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 and the market competition. </w:t>
            </w:r>
          </w:p>
          <w:p w14:paraId="6077E7D2" w14:textId="77777777" w:rsidR="00BA6C37" w:rsidRPr="00CA1F97" w:rsidRDefault="00BA6C37" w:rsidP="00BA6C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4408" w:rsidRPr="002928E9" w14:paraId="4EC792FA" w14:textId="77777777" w:rsidTr="003F14CB">
        <w:tc>
          <w:tcPr>
            <w:tcW w:w="1774" w:type="dxa"/>
          </w:tcPr>
          <w:p w14:paraId="2C76DC1C" w14:textId="77777777" w:rsidR="00BA6C37" w:rsidRDefault="00BA6C37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6E6DAF0" w14:textId="77777777" w:rsidR="00C84408" w:rsidRPr="00CA1F97" w:rsidRDefault="00C84408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1F97">
              <w:rPr>
                <w:rFonts w:ascii="Calibri" w:hAnsi="Calibri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8108" w:type="dxa"/>
          </w:tcPr>
          <w:p w14:paraId="416A0EF1" w14:textId="77777777" w:rsidR="00BA6C37" w:rsidRDefault="00BA6C37" w:rsidP="00F22561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</w:p>
          <w:p w14:paraId="1CCC00A8" w14:textId="50187E73" w:rsidR="00F22561" w:rsidRPr="00F22561" w:rsidRDefault="00F22561" w:rsidP="00BA6C37">
            <w:pPr>
              <w:rPr>
                <w:rFonts w:ascii="Times" w:hAnsi="Times"/>
                <w:sz w:val="20"/>
                <w:szCs w:val="20"/>
              </w:rPr>
            </w:pPr>
            <w:r w:rsidRPr="00F22561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It 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is essential for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SMSA 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as it provides a guideline for creating </w:t>
            </w:r>
            <w:r w:rsidR="00BA6C37">
              <w:rPr>
                <w:rFonts w:ascii="Arial" w:hAnsi="Arial" w:cs="Arial"/>
                <w:color w:val="222222"/>
                <w:shd w:val="clear" w:color="auto" w:fill="FFFFFF"/>
              </w:rPr>
              <w:t>and publishing price lists while considering the market rates and competitors practices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5941DCFC" w14:textId="77777777" w:rsidR="003217CA" w:rsidRPr="00CA1F97" w:rsidRDefault="003217CA" w:rsidP="00F2256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95D2A" w:rsidRPr="002928E9" w14:paraId="7A70D81D" w14:textId="77777777" w:rsidTr="00453CA6">
        <w:trPr>
          <w:trHeight w:val="2057"/>
        </w:trPr>
        <w:tc>
          <w:tcPr>
            <w:tcW w:w="1774" w:type="dxa"/>
          </w:tcPr>
          <w:p w14:paraId="595E5C15" w14:textId="77777777" w:rsidR="00BA6C37" w:rsidRDefault="00BA6C37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3FF749D" w14:textId="77777777" w:rsidR="00B95D2A" w:rsidRPr="00CA1F97" w:rsidRDefault="00B95D2A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1F97">
              <w:rPr>
                <w:rFonts w:ascii="Calibri" w:hAnsi="Calibri"/>
                <w:b/>
                <w:bCs/>
                <w:sz w:val="20"/>
                <w:szCs w:val="20"/>
              </w:rPr>
              <w:t>Guidelines</w:t>
            </w:r>
          </w:p>
          <w:p w14:paraId="4A295C7D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FCDFCC1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C664DAF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BBEF6AF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80A75AE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5199CF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9866EF2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55AFE1A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ED2EA2A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C6E0202" w14:textId="77777777" w:rsidR="004714E2" w:rsidRPr="00CA1F97" w:rsidRDefault="004714E2" w:rsidP="003217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34FDBC5" w14:textId="77777777" w:rsidR="004714E2" w:rsidRPr="00CA1F97" w:rsidRDefault="004714E2" w:rsidP="001A019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108" w:type="dxa"/>
          </w:tcPr>
          <w:p w14:paraId="19AEF4A1" w14:textId="77777777" w:rsidR="00BA6C37" w:rsidRDefault="00BA6C37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7EB72B8" w14:textId="77777777" w:rsidR="00EF2AD3" w:rsidRPr="00F22561" w:rsidRDefault="001424FC" w:rsidP="001424F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424FC">
              <w:rPr>
                <w:rFonts w:ascii="Arial" w:hAnsi="Arial" w:cs="Arial"/>
                <w:color w:val="222222"/>
                <w:shd w:val="clear" w:color="auto" w:fill="FFFFFF"/>
              </w:rPr>
              <w:t>SMSA Service Center (SSC)</w:t>
            </w:r>
            <w:r w:rsidR="00F22561"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: The prices are available </w:t>
            </w:r>
            <w:r w:rsidR="003A0E84">
              <w:rPr>
                <w:rFonts w:ascii="Arial" w:hAnsi="Arial" w:cs="Arial"/>
                <w:color w:val="222222"/>
                <w:shd w:val="clear" w:color="auto" w:fill="FFFFFF"/>
              </w:rPr>
              <w:t xml:space="preserve">on request </w:t>
            </w:r>
            <w:r w:rsidR="00F22561"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in the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SMSA Service Centers </w:t>
            </w:r>
            <w:r w:rsidR="00F22561" w:rsidRPr="00F22561">
              <w:rPr>
                <w:rFonts w:ascii="Arial" w:hAnsi="Arial" w:cs="Arial"/>
                <w:color w:val="222222"/>
                <w:shd w:val="clear" w:color="auto" w:fill="FFFFFF"/>
              </w:rPr>
              <w:t>and are not published anywhere else.</w:t>
            </w:r>
          </w:p>
          <w:p w14:paraId="4E9CD974" w14:textId="77777777" w:rsidR="00BA6C37" w:rsidRDefault="00BA6C37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24F2475" w14:textId="77777777" w:rsidR="00F22561" w:rsidRPr="00F22561" w:rsidRDefault="00F22561" w:rsidP="00BA6C37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Corporate: The prices are </w:t>
            </w:r>
            <w:r w:rsidR="003A0E84">
              <w:rPr>
                <w:rFonts w:ascii="Arial" w:hAnsi="Arial" w:cs="Arial"/>
                <w:color w:val="222222"/>
                <w:shd w:val="clear" w:color="auto" w:fill="FFFFFF"/>
              </w:rPr>
              <w:t xml:space="preserve">set based on volume shipped and are </w:t>
            </w:r>
            <w:r w:rsidR="003A0E84" w:rsidRPr="00F22561">
              <w:rPr>
                <w:rFonts w:ascii="Arial" w:hAnsi="Arial" w:cs="Arial"/>
                <w:color w:val="222222"/>
                <w:shd w:val="clear" w:color="auto" w:fill="FFFFFF"/>
              </w:rPr>
              <w:t>confidential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 xml:space="preserve"> between the client and the </w:t>
            </w:r>
            <w:r w:rsidR="00BA6C37">
              <w:rPr>
                <w:rFonts w:ascii="Arial" w:hAnsi="Arial" w:cs="Arial"/>
                <w:color w:val="222222"/>
                <w:shd w:val="clear" w:color="auto" w:fill="FFFFFF"/>
              </w:rPr>
              <w:t>customer</w:t>
            </w: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61369D3B" w14:textId="77777777" w:rsidR="00BA6C37" w:rsidRDefault="00BA6C37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73ABCAD" w14:textId="77777777" w:rsidR="00F22561" w:rsidRPr="00F22561" w:rsidRDefault="00F22561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>Store2door: The prices are available on the website.</w:t>
            </w:r>
          </w:p>
          <w:p w14:paraId="7364DCF6" w14:textId="77777777" w:rsidR="00BA6C37" w:rsidRDefault="00BA6C37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F7DB855" w14:textId="77777777" w:rsidR="00F22561" w:rsidRPr="00F22561" w:rsidRDefault="00F22561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>SmartShip: The prices are available on the website.</w:t>
            </w:r>
          </w:p>
          <w:p w14:paraId="15159589" w14:textId="77777777" w:rsidR="00BA6C37" w:rsidRDefault="00BA6C37" w:rsidP="00F225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8165799" w14:textId="77777777" w:rsidR="00F22561" w:rsidRDefault="00F22561" w:rsidP="00BA6C37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22561">
              <w:rPr>
                <w:rFonts w:ascii="Arial" w:hAnsi="Arial" w:cs="Arial"/>
                <w:color w:val="222222"/>
                <w:shd w:val="clear" w:color="auto" w:fill="FFFFFF"/>
              </w:rPr>
              <w:t>SMSA Freight: The prices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vary among the client’s customized requests. It is case-by-case </w:t>
            </w:r>
            <w:r w:rsidR="00BA6C37">
              <w:rPr>
                <w:rFonts w:ascii="Arial" w:hAnsi="Arial" w:cs="Arial"/>
                <w:color w:val="222222"/>
                <w:shd w:val="clear" w:color="auto" w:fill="FFFFFF"/>
              </w:rPr>
              <w:t>pricing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0C2B7695" w14:textId="77777777" w:rsidR="00BA6C37" w:rsidRPr="00937CBC" w:rsidRDefault="00BA6C37" w:rsidP="00F22561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61FD442" w14:textId="77777777" w:rsidR="00AF2B48" w:rsidRPr="002928E9" w:rsidRDefault="00AF2B48" w:rsidP="00BB01E3"/>
    <w:sectPr w:rsidR="00AF2B48" w:rsidRPr="002928E9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6633" w14:textId="77777777" w:rsidR="00E43B9B" w:rsidRDefault="00E43B9B">
      <w:r>
        <w:separator/>
      </w:r>
    </w:p>
  </w:endnote>
  <w:endnote w:type="continuationSeparator" w:id="0">
    <w:p w14:paraId="03CAFEDA" w14:textId="77777777" w:rsidR="00E43B9B" w:rsidRDefault="00E4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DAB0" w14:textId="726F92FB" w:rsidR="0053099E" w:rsidRPr="00CC116E" w:rsidRDefault="00CC116E">
    <w:pPr>
      <w:pStyle w:val="Footer"/>
      <w:rPr>
        <w:rFonts w:asciiTheme="minorHAnsi" w:hAnsiTheme="minorHAnsi" w:cstheme="minorHAnsi"/>
      </w:rPr>
    </w:pPr>
    <w:r w:rsidRPr="00CC116E">
      <w:rPr>
        <w:rFonts w:asciiTheme="minorHAnsi" w:hAnsiTheme="minorHAnsi" w:cstheme="minorHAnsi"/>
      </w:rPr>
      <w:t xml:space="preserve">Page </w:t>
    </w:r>
    <w:r w:rsidR="00B41EAF" w:rsidRPr="00CC116E">
      <w:rPr>
        <w:rFonts w:asciiTheme="minorHAnsi" w:hAnsiTheme="minorHAnsi" w:cstheme="minorHAnsi"/>
        <w:b/>
      </w:rPr>
      <w:fldChar w:fldCharType="begin"/>
    </w:r>
    <w:r w:rsidRPr="00CC116E">
      <w:rPr>
        <w:rFonts w:asciiTheme="minorHAnsi" w:hAnsiTheme="minorHAnsi" w:cstheme="minorHAnsi"/>
        <w:b/>
      </w:rPr>
      <w:instrText xml:space="preserve"> PAGE </w:instrText>
    </w:r>
    <w:r w:rsidR="00B41EAF" w:rsidRPr="00CC116E">
      <w:rPr>
        <w:rFonts w:asciiTheme="minorHAnsi" w:hAnsiTheme="minorHAnsi" w:cstheme="minorHAnsi"/>
        <w:b/>
      </w:rPr>
      <w:fldChar w:fldCharType="separate"/>
    </w:r>
    <w:r w:rsidR="00084188">
      <w:rPr>
        <w:rFonts w:asciiTheme="minorHAnsi" w:hAnsiTheme="minorHAnsi" w:cstheme="minorHAnsi"/>
        <w:b/>
        <w:noProof/>
      </w:rPr>
      <w:t>1</w:t>
    </w:r>
    <w:r w:rsidR="00B41EAF" w:rsidRPr="00CC116E">
      <w:rPr>
        <w:rFonts w:asciiTheme="minorHAnsi" w:hAnsiTheme="minorHAnsi" w:cstheme="minorHAnsi"/>
        <w:b/>
      </w:rPr>
      <w:fldChar w:fldCharType="end"/>
    </w:r>
    <w:r w:rsidRPr="00CC116E">
      <w:rPr>
        <w:rFonts w:asciiTheme="minorHAnsi" w:hAnsiTheme="minorHAnsi" w:cstheme="minorHAnsi"/>
      </w:rPr>
      <w:t xml:space="preserve"> of </w:t>
    </w:r>
    <w:r w:rsidR="00B41EAF" w:rsidRPr="00CC116E">
      <w:rPr>
        <w:rFonts w:asciiTheme="minorHAnsi" w:hAnsiTheme="minorHAnsi" w:cstheme="minorHAnsi"/>
        <w:b/>
      </w:rPr>
      <w:fldChar w:fldCharType="begin"/>
    </w:r>
    <w:r w:rsidRPr="00CC116E">
      <w:rPr>
        <w:rFonts w:asciiTheme="minorHAnsi" w:hAnsiTheme="minorHAnsi" w:cstheme="minorHAnsi"/>
        <w:b/>
      </w:rPr>
      <w:instrText xml:space="preserve"> NUMPAGES  </w:instrText>
    </w:r>
    <w:r w:rsidR="00B41EAF" w:rsidRPr="00CC116E">
      <w:rPr>
        <w:rFonts w:asciiTheme="minorHAnsi" w:hAnsiTheme="minorHAnsi" w:cstheme="minorHAnsi"/>
        <w:b/>
      </w:rPr>
      <w:fldChar w:fldCharType="separate"/>
    </w:r>
    <w:r w:rsidR="00084188">
      <w:rPr>
        <w:rFonts w:asciiTheme="minorHAnsi" w:hAnsiTheme="minorHAnsi" w:cstheme="minorHAnsi"/>
        <w:b/>
        <w:noProof/>
      </w:rPr>
      <w:t>1</w:t>
    </w:r>
    <w:r w:rsidR="00B41EAF" w:rsidRPr="00CC116E">
      <w:rPr>
        <w:rFonts w:asciiTheme="minorHAnsi" w:hAnsiTheme="minorHAnsi" w:cstheme="minorHAnsi"/>
        <w:b/>
      </w:rPr>
      <w:fldChar w:fldCharType="end"/>
    </w:r>
    <w:r w:rsidRPr="00CC116E">
      <w:rPr>
        <w:rFonts w:asciiTheme="minorHAnsi" w:hAnsiTheme="minorHAnsi" w:cstheme="minorHAnsi"/>
        <w:b/>
      </w:rPr>
      <w:t xml:space="preserve"> </w:t>
    </w:r>
    <w:r w:rsidRPr="00CC116E">
      <w:rPr>
        <w:rFonts w:asciiTheme="minorHAnsi" w:hAnsiTheme="minorHAnsi" w:cstheme="minorHAnsi"/>
      </w:rPr>
      <w:ptab w:relativeTo="margin" w:alignment="center" w:leader="none"/>
    </w:r>
    <w:r w:rsidRPr="00CC116E">
      <w:rPr>
        <w:rFonts w:asciiTheme="minorHAnsi" w:hAnsiTheme="minorHAnsi" w:cstheme="minorHAnsi"/>
      </w:rPr>
      <w:t>Uncontrolled copy if printed</w:t>
    </w:r>
    <w:r w:rsidRPr="00CC116E">
      <w:rPr>
        <w:rFonts w:asciiTheme="minorHAnsi" w:hAnsiTheme="minorHAnsi" w:cstheme="minorHAnsi"/>
      </w:rPr>
      <w:ptab w:relativeTo="margin" w:alignment="right" w:leader="none"/>
    </w:r>
    <w:r w:rsidRPr="00CC116E">
      <w:rPr>
        <w:rFonts w:asciiTheme="minorHAnsi" w:hAnsiTheme="minorHAnsi" w:cstheme="minorHAnsi"/>
      </w:rPr>
      <w:t xml:space="preserve"> </w:t>
    </w:r>
  </w:p>
  <w:p w14:paraId="66834B55" w14:textId="3D66AB82" w:rsidR="00CC116E" w:rsidRPr="00CC116E" w:rsidRDefault="001424FC" w:rsidP="00330F15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D7B1" w14:textId="77777777" w:rsidR="00E43B9B" w:rsidRDefault="00E43B9B">
      <w:r>
        <w:separator/>
      </w:r>
    </w:p>
  </w:footnote>
  <w:footnote w:type="continuationSeparator" w:id="0">
    <w:p w14:paraId="13B5654B" w14:textId="77777777" w:rsidR="00E43B9B" w:rsidRDefault="00E4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32" w:type="dxa"/>
      <w:tblLook w:val="04A0" w:firstRow="1" w:lastRow="0" w:firstColumn="1" w:lastColumn="0" w:noHBand="0" w:noVBand="1"/>
    </w:tblPr>
    <w:tblGrid>
      <w:gridCol w:w="4050"/>
      <w:gridCol w:w="6030"/>
    </w:tblGrid>
    <w:tr w:rsidR="0053099E" w14:paraId="6071367B" w14:textId="77777777" w:rsidTr="00D33FC5">
      <w:tc>
        <w:tcPr>
          <w:tcW w:w="4050" w:type="dxa"/>
          <w:hideMark/>
        </w:tcPr>
        <w:p w14:paraId="68303FAB" w14:textId="77777777" w:rsidR="0053099E" w:rsidRDefault="00CC116E" w:rsidP="00CC116E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7E326B1" wp14:editId="45755095">
                <wp:extent cx="1305924" cy="328246"/>
                <wp:effectExtent l="0" t="0" r="0" b="0"/>
                <wp:docPr id="2" name="Picture 1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 rotWithShape="1">
                        <a:blip r:embed="rId1"/>
                        <a:srcRect b="361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183" cy="32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hideMark/>
        </w:tcPr>
        <w:p w14:paraId="1E077577" w14:textId="77777777" w:rsidR="00201159" w:rsidRPr="00201159" w:rsidRDefault="001F3503" w:rsidP="00201159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bCs/>
              <w:noProof/>
              <w:sz w:val="32"/>
            </w:rPr>
            <w:t xml:space="preserve"> SMSA </w:t>
          </w:r>
          <w:r w:rsidR="00F22561">
            <w:rPr>
              <w:rFonts w:ascii="Calibri" w:hAnsi="Calibri"/>
              <w:b/>
              <w:bCs/>
              <w:noProof/>
              <w:sz w:val="32"/>
            </w:rPr>
            <w:t>Pricing Policy</w:t>
          </w:r>
        </w:p>
        <w:p w14:paraId="1F321C37" w14:textId="77777777" w:rsidR="0053099E" w:rsidRPr="00CC116E" w:rsidRDefault="0053099E" w:rsidP="001424FC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>Owner</w:t>
          </w:r>
          <w:r w:rsidR="00CC116E">
            <w:rPr>
              <w:rFonts w:ascii="Calibri" w:hAnsi="Calibri"/>
              <w:noProof/>
            </w:rPr>
            <w:t>/ Department</w:t>
          </w:r>
          <w:r>
            <w:rPr>
              <w:rFonts w:ascii="Calibri" w:hAnsi="Calibri"/>
              <w:noProof/>
            </w:rPr>
            <w:t xml:space="preserve">: </w:t>
          </w:r>
          <w:r w:rsidR="001424FC">
            <w:rPr>
              <w:rFonts w:ascii="Calibri" w:hAnsi="Calibri"/>
              <w:noProof/>
            </w:rPr>
            <w:t>Sales</w:t>
          </w:r>
        </w:p>
      </w:tc>
    </w:tr>
  </w:tbl>
  <w:p w14:paraId="7243F7FA" w14:textId="77777777" w:rsidR="0053099E" w:rsidRPr="00622BE3" w:rsidRDefault="0053099E" w:rsidP="00622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0E6"/>
    <w:multiLevelType w:val="hybridMultilevel"/>
    <w:tmpl w:val="0F00B3A8"/>
    <w:lvl w:ilvl="0" w:tplc="3CB69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186"/>
    <w:multiLevelType w:val="hybridMultilevel"/>
    <w:tmpl w:val="D032C868"/>
    <w:lvl w:ilvl="0" w:tplc="3CB69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75C"/>
    <w:multiLevelType w:val="hybridMultilevel"/>
    <w:tmpl w:val="CECA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1626"/>
    <w:multiLevelType w:val="hybridMultilevel"/>
    <w:tmpl w:val="B25277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823EC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82F6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8D1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6CA0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CC7F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428CB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9EA79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B29C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92A6F9D"/>
    <w:multiLevelType w:val="hybridMultilevel"/>
    <w:tmpl w:val="6FA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A0A"/>
    <w:multiLevelType w:val="hybridMultilevel"/>
    <w:tmpl w:val="00366164"/>
    <w:lvl w:ilvl="0" w:tplc="ABAC7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0043D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08B43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728B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2CAC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D0BC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54450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66AE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48EA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9523A7F"/>
    <w:multiLevelType w:val="hybridMultilevel"/>
    <w:tmpl w:val="9F7865AA"/>
    <w:lvl w:ilvl="0" w:tplc="3CB69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61D07"/>
    <w:multiLevelType w:val="hybridMultilevel"/>
    <w:tmpl w:val="A22A8F76"/>
    <w:lvl w:ilvl="0" w:tplc="3CB69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6A4"/>
    <w:multiLevelType w:val="hybridMultilevel"/>
    <w:tmpl w:val="38B6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B72C2"/>
    <w:multiLevelType w:val="hybridMultilevel"/>
    <w:tmpl w:val="B8621DDA"/>
    <w:lvl w:ilvl="0" w:tplc="AFB060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04ADE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D6EE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A41DC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ACD2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D4C1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EA784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2C98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E4BD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8885328"/>
    <w:multiLevelType w:val="hybridMultilevel"/>
    <w:tmpl w:val="FB1ADDC6"/>
    <w:lvl w:ilvl="0" w:tplc="9B7EA6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8A7FF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EA84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04CD5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E22B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0AFA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C93B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483D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B2B3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B194143"/>
    <w:multiLevelType w:val="hybridMultilevel"/>
    <w:tmpl w:val="F30A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36534">
    <w:abstractNumId w:val="2"/>
  </w:num>
  <w:num w:numId="2" w16cid:durableId="1824463388">
    <w:abstractNumId w:val="1"/>
  </w:num>
  <w:num w:numId="3" w16cid:durableId="15816041">
    <w:abstractNumId w:val="5"/>
  </w:num>
  <w:num w:numId="4" w16cid:durableId="742021874">
    <w:abstractNumId w:val="10"/>
  </w:num>
  <w:num w:numId="5" w16cid:durableId="1664550450">
    <w:abstractNumId w:val="9"/>
  </w:num>
  <w:num w:numId="6" w16cid:durableId="565804373">
    <w:abstractNumId w:val="8"/>
  </w:num>
  <w:num w:numId="7" w16cid:durableId="1713073677">
    <w:abstractNumId w:val="4"/>
  </w:num>
  <w:num w:numId="8" w16cid:durableId="60031759">
    <w:abstractNumId w:val="6"/>
  </w:num>
  <w:num w:numId="9" w16cid:durableId="1024329187">
    <w:abstractNumId w:val="11"/>
  </w:num>
  <w:num w:numId="10" w16cid:durableId="394133683">
    <w:abstractNumId w:val="7"/>
  </w:num>
  <w:num w:numId="11" w16cid:durableId="507259722">
    <w:abstractNumId w:val="0"/>
  </w:num>
  <w:num w:numId="12" w16cid:durableId="10545031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BBB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6DC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5DEE"/>
    <w:rsid w:val="000469B6"/>
    <w:rsid w:val="00047167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1A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4F7"/>
    <w:rsid w:val="000745E0"/>
    <w:rsid w:val="00074E79"/>
    <w:rsid w:val="00074E8E"/>
    <w:rsid w:val="0007555B"/>
    <w:rsid w:val="0007566E"/>
    <w:rsid w:val="00075BA2"/>
    <w:rsid w:val="0007623B"/>
    <w:rsid w:val="0007624F"/>
    <w:rsid w:val="000768D1"/>
    <w:rsid w:val="00076993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C3D"/>
    <w:rsid w:val="00082EF5"/>
    <w:rsid w:val="0008301A"/>
    <w:rsid w:val="00083574"/>
    <w:rsid w:val="0008380C"/>
    <w:rsid w:val="00083894"/>
    <w:rsid w:val="00083FD8"/>
    <w:rsid w:val="0008418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3FC7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F8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3FC"/>
    <w:rsid w:val="000D555C"/>
    <w:rsid w:val="000D5C5C"/>
    <w:rsid w:val="000D650F"/>
    <w:rsid w:val="000D6838"/>
    <w:rsid w:val="000D6BD3"/>
    <w:rsid w:val="000D6F98"/>
    <w:rsid w:val="000D72F5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7A4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D5C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4E0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173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14D"/>
    <w:rsid w:val="00114335"/>
    <w:rsid w:val="001144AE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06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7AB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4FC"/>
    <w:rsid w:val="00142520"/>
    <w:rsid w:val="001426F0"/>
    <w:rsid w:val="001428B6"/>
    <w:rsid w:val="00142FF0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19C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3D7D"/>
    <w:rsid w:val="00154161"/>
    <w:rsid w:val="00154513"/>
    <w:rsid w:val="00155989"/>
    <w:rsid w:val="00155E56"/>
    <w:rsid w:val="00156243"/>
    <w:rsid w:val="00156B1C"/>
    <w:rsid w:val="00156DFF"/>
    <w:rsid w:val="00160552"/>
    <w:rsid w:val="001606DA"/>
    <w:rsid w:val="00160F1E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6FA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4F44"/>
    <w:rsid w:val="00185FC6"/>
    <w:rsid w:val="0018760E"/>
    <w:rsid w:val="00187A6B"/>
    <w:rsid w:val="00187CC5"/>
    <w:rsid w:val="00187EF4"/>
    <w:rsid w:val="00190117"/>
    <w:rsid w:val="00190507"/>
    <w:rsid w:val="00190903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19D"/>
    <w:rsid w:val="001A03DA"/>
    <w:rsid w:val="001A056A"/>
    <w:rsid w:val="001A0585"/>
    <w:rsid w:val="001A05A4"/>
    <w:rsid w:val="001A05F8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871"/>
    <w:rsid w:val="001A6C9A"/>
    <w:rsid w:val="001A6D4D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785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4B0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503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159"/>
    <w:rsid w:val="0020172C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2E79"/>
    <w:rsid w:val="002136A1"/>
    <w:rsid w:val="0021398F"/>
    <w:rsid w:val="00215CB4"/>
    <w:rsid w:val="00215CED"/>
    <w:rsid w:val="00216DC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3DB4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57E59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A6F"/>
    <w:rsid w:val="00270E66"/>
    <w:rsid w:val="002715D4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581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5C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AF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50D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0C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697"/>
    <w:rsid w:val="00321713"/>
    <w:rsid w:val="003217CA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0F15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6BEE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4E3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DB9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2CB1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6DA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BE3"/>
    <w:rsid w:val="003A0C03"/>
    <w:rsid w:val="003A0E84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9F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52A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1CF4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C84"/>
    <w:rsid w:val="003E7E34"/>
    <w:rsid w:val="003E7FA7"/>
    <w:rsid w:val="003F0DE6"/>
    <w:rsid w:val="003F12F9"/>
    <w:rsid w:val="003F13CD"/>
    <w:rsid w:val="003F14CB"/>
    <w:rsid w:val="003F1A4C"/>
    <w:rsid w:val="003F2B0E"/>
    <w:rsid w:val="003F2B1C"/>
    <w:rsid w:val="003F2FF7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AA6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783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533"/>
    <w:rsid w:val="004479E6"/>
    <w:rsid w:val="00450404"/>
    <w:rsid w:val="00450E83"/>
    <w:rsid w:val="00451AC4"/>
    <w:rsid w:val="004523A7"/>
    <w:rsid w:val="0045381E"/>
    <w:rsid w:val="00453CA6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851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B2C"/>
    <w:rsid w:val="00470E12"/>
    <w:rsid w:val="00471033"/>
    <w:rsid w:val="004714E2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0D9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C23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40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50D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5DD0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DDF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99E"/>
    <w:rsid w:val="00530AE3"/>
    <w:rsid w:val="00530C81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0F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1C1A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984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4A1D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1DD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119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3C8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BE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13C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3EC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877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BB3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6C4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5C2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2FDC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84C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A13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07F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3A4"/>
    <w:rsid w:val="007424C5"/>
    <w:rsid w:val="00742B2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45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6AF"/>
    <w:rsid w:val="0076193F"/>
    <w:rsid w:val="00761F90"/>
    <w:rsid w:val="00762146"/>
    <w:rsid w:val="007633FA"/>
    <w:rsid w:val="00764843"/>
    <w:rsid w:val="00764CF1"/>
    <w:rsid w:val="0076535E"/>
    <w:rsid w:val="0076605C"/>
    <w:rsid w:val="00766592"/>
    <w:rsid w:val="00766618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0F21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26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3F1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75E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2FF"/>
    <w:rsid w:val="007C3367"/>
    <w:rsid w:val="007C33AB"/>
    <w:rsid w:val="007C367C"/>
    <w:rsid w:val="007C36CF"/>
    <w:rsid w:val="007C3B60"/>
    <w:rsid w:val="007C43F1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7E2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1AD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35A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BE3"/>
    <w:rsid w:val="00811E1E"/>
    <w:rsid w:val="00812AA5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01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1DE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12F"/>
    <w:rsid w:val="00883BB6"/>
    <w:rsid w:val="00883C1D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69F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3D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6DA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9E4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783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5ED4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CBC"/>
    <w:rsid w:val="00940318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366"/>
    <w:rsid w:val="009455FA"/>
    <w:rsid w:val="00945862"/>
    <w:rsid w:val="009461E4"/>
    <w:rsid w:val="009466E8"/>
    <w:rsid w:val="00946CCB"/>
    <w:rsid w:val="009474C3"/>
    <w:rsid w:val="009475D5"/>
    <w:rsid w:val="00947BCE"/>
    <w:rsid w:val="00947CDE"/>
    <w:rsid w:val="00947EA0"/>
    <w:rsid w:val="00947FE2"/>
    <w:rsid w:val="0095038E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55A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5D3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9D5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13D"/>
    <w:rsid w:val="009A1499"/>
    <w:rsid w:val="009A1833"/>
    <w:rsid w:val="009A2120"/>
    <w:rsid w:val="009A2E49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379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23C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CA2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6C9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0BA"/>
    <w:rsid w:val="00A37A6C"/>
    <w:rsid w:val="00A37C58"/>
    <w:rsid w:val="00A37F60"/>
    <w:rsid w:val="00A37FDF"/>
    <w:rsid w:val="00A4099C"/>
    <w:rsid w:val="00A40BE4"/>
    <w:rsid w:val="00A410BD"/>
    <w:rsid w:val="00A41D05"/>
    <w:rsid w:val="00A42338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5D9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93D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015"/>
    <w:rsid w:val="00A916E5"/>
    <w:rsid w:val="00A91751"/>
    <w:rsid w:val="00A91DDE"/>
    <w:rsid w:val="00A92168"/>
    <w:rsid w:val="00A9266B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1D8E"/>
    <w:rsid w:val="00AD22E2"/>
    <w:rsid w:val="00AD2A86"/>
    <w:rsid w:val="00AD2AB2"/>
    <w:rsid w:val="00AD2BCC"/>
    <w:rsid w:val="00AD3857"/>
    <w:rsid w:val="00AD3BD0"/>
    <w:rsid w:val="00AD4570"/>
    <w:rsid w:val="00AD4BD8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3F8D"/>
    <w:rsid w:val="00B0561B"/>
    <w:rsid w:val="00B0608B"/>
    <w:rsid w:val="00B06371"/>
    <w:rsid w:val="00B06B5E"/>
    <w:rsid w:val="00B06CB5"/>
    <w:rsid w:val="00B06D47"/>
    <w:rsid w:val="00B070D1"/>
    <w:rsid w:val="00B07276"/>
    <w:rsid w:val="00B07948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1EAF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18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24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604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578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C37"/>
    <w:rsid w:val="00BA6DA3"/>
    <w:rsid w:val="00BA6E87"/>
    <w:rsid w:val="00BA7472"/>
    <w:rsid w:val="00BA7CD5"/>
    <w:rsid w:val="00BB01E3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32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1D0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47B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CA1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8D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C19"/>
    <w:rsid w:val="00C90F99"/>
    <w:rsid w:val="00C92014"/>
    <w:rsid w:val="00C92100"/>
    <w:rsid w:val="00C92279"/>
    <w:rsid w:val="00C92517"/>
    <w:rsid w:val="00C9284F"/>
    <w:rsid w:val="00C92A69"/>
    <w:rsid w:val="00C9343D"/>
    <w:rsid w:val="00C939ED"/>
    <w:rsid w:val="00C93A50"/>
    <w:rsid w:val="00C94DBE"/>
    <w:rsid w:val="00C952F8"/>
    <w:rsid w:val="00C95319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1F97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3C8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4C2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6F94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3E37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2F49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3FC5"/>
    <w:rsid w:val="00D3418C"/>
    <w:rsid w:val="00D34B24"/>
    <w:rsid w:val="00D34F39"/>
    <w:rsid w:val="00D3567B"/>
    <w:rsid w:val="00D3598C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12E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A2C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782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D38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67B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ACB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416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5B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6CB8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257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B2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B9B"/>
    <w:rsid w:val="00E44026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815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7A9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FF7"/>
    <w:rsid w:val="00EA30F6"/>
    <w:rsid w:val="00EA37C5"/>
    <w:rsid w:val="00EA3D4A"/>
    <w:rsid w:val="00EA4264"/>
    <w:rsid w:val="00EA44E4"/>
    <w:rsid w:val="00EA4600"/>
    <w:rsid w:val="00EA46DF"/>
    <w:rsid w:val="00EA4BF0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AD3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07FA5"/>
    <w:rsid w:val="00F10055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561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4250"/>
    <w:rsid w:val="00F25370"/>
    <w:rsid w:val="00F25394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45C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2C3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1FB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0FE7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0A5E"/>
    <w:rsid w:val="00FB17A3"/>
    <w:rsid w:val="00FB180E"/>
    <w:rsid w:val="00FB2584"/>
    <w:rsid w:val="00FB2D8C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5A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43BCD"/>
  <w15:docId w15:val="{B3B70C64-45AA-436D-8065-02DA2834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C57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0F4D5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622B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2BE3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93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locked/>
    <w:rsid w:val="007545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7545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locked/>
    <w:rsid w:val="00CC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8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6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5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2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6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1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60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2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4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3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3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483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3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7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4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6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7</cp:revision>
  <cp:lastPrinted>2016-08-01T10:28:00Z</cp:lastPrinted>
  <dcterms:created xsi:type="dcterms:W3CDTF">2017-07-19T10:00:00Z</dcterms:created>
  <dcterms:modified xsi:type="dcterms:W3CDTF">2025-09-14T07:36:00Z</dcterms:modified>
</cp:coreProperties>
</file>