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AF57A" w14:textId="05EB15DD" w:rsidR="00973435" w:rsidRPr="006A41BE" w:rsidRDefault="00F602B8" w:rsidP="002263B9">
      <w:pPr>
        <w:pStyle w:val="NoSpacing"/>
        <w:bidi/>
        <w:rPr>
          <w:b/>
          <w:bCs/>
          <w:sz w:val="28"/>
          <w:szCs w:val="28"/>
          <w:rtl/>
        </w:rPr>
      </w:pPr>
      <w:r w:rsidRPr="00F602B8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1F93FFA" wp14:editId="504FA65E">
            <wp:simplePos x="0" y="0"/>
            <wp:positionH relativeFrom="column">
              <wp:posOffset>-404446</wp:posOffset>
            </wp:positionH>
            <wp:positionV relativeFrom="paragraph">
              <wp:posOffset>-228600</wp:posOffset>
            </wp:positionV>
            <wp:extent cx="1306505" cy="457200"/>
            <wp:effectExtent l="0" t="0" r="0" b="0"/>
            <wp:wrapNone/>
            <wp:docPr id="5" name="Picture 2" descr="SMSA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MSA-LOGO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09" r="40935" b="54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457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973435" w:rsidRPr="006A41BE">
        <w:rPr>
          <w:rFonts w:hint="cs"/>
          <w:b/>
          <w:bCs/>
          <w:sz w:val="28"/>
          <w:szCs w:val="28"/>
          <w:rtl/>
        </w:rPr>
        <w:t xml:space="preserve">سياسة </w:t>
      </w:r>
      <w:r w:rsidR="00AA6DA7">
        <w:rPr>
          <w:rFonts w:hint="cs"/>
          <w:b/>
          <w:bCs/>
          <w:sz w:val="28"/>
          <w:szCs w:val="28"/>
          <w:rtl/>
        </w:rPr>
        <w:t xml:space="preserve">خطة </w:t>
      </w:r>
      <w:r w:rsidR="006D0D7A">
        <w:rPr>
          <w:rFonts w:hint="cs"/>
          <w:b/>
          <w:bCs/>
          <w:sz w:val="28"/>
          <w:szCs w:val="28"/>
          <w:rtl/>
        </w:rPr>
        <w:t>المبيعات</w:t>
      </w:r>
    </w:p>
    <w:p w14:paraId="7CF8276D" w14:textId="4195903B" w:rsidR="006A41BE" w:rsidRPr="006A41BE" w:rsidRDefault="006A41BE" w:rsidP="002263B9">
      <w:pPr>
        <w:pStyle w:val="NoSpacing"/>
        <w:bidi/>
        <w:rPr>
          <w:b/>
          <w:bCs/>
          <w:sz w:val="28"/>
          <w:szCs w:val="28"/>
          <w:rtl/>
        </w:rPr>
      </w:pPr>
      <w:r w:rsidRPr="006A41BE">
        <w:rPr>
          <w:rFonts w:hint="cs"/>
          <w:b/>
          <w:bCs/>
          <w:sz w:val="28"/>
          <w:szCs w:val="28"/>
          <w:rtl/>
        </w:rPr>
        <w:t>المالك: مدير المبيعات والتسويق</w:t>
      </w:r>
    </w:p>
    <w:p w14:paraId="570D8632" w14:textId="77777777" w:rsidR="006A41BE" w:rsidRPr="0001071D" w:rsidRDefault="006A41BE" w:rsidP="002263B9">
      <w:pPr>
        <w:pStyle w:val="NoSpacing"/>
        <w:bidi/>
        <w:rPr>
          <w:b/>
          <w:bCs/>
          <w:sz w:val="28"/>
          <w:szCs w:val="28"/>
          <w:rtl/>
        </w:rPr>
      </w:pPr>
      <w:r w:rsidRPr="006A41BE">
        <w:rPr>
          <w:rFonts w:hint="cs"/>
          <w:b/>
          <w:bCs/>
          <w:sz w:val="28"/>
          <w:szCs w:val="28"/>
          <w:rtl/>
        </w:rPr>
        <w:t>الإدارة: المبيعات</w:t>
      </w:r>
    </w:p>
    <w:tbl>
      <w:tblPr>
        <w:tblStyle w:val="TableGrid"/>
        <w:tblW w:w="10440" w:type="dxa"/>
        <w:tblInd w:w="-432" w:type="dxa"/>
        <w:tblLook w:val="04A0" w:firstRow="1" w:lastRow="0" w:firstColumn="1" w:lastColumn="0" w:noHBand="0" w:noVBand="1"/>
      </w:tblPr>
      <w:tblGrid>
        <w:gridCol w:w="8370"/>
        <w:gridCol w:w="2070"/>
      </w:tblGrid>
      <w:tr w:rsidR="006A41BE" w14:paraId="36C4E018" w14:textId="77777777" w:rsidTr="00715E7F">
        <w:tc>
          <w:tcPr>
            <w:tcW w:w="8370" w:type="dxa"/>
          </w:tcPr>
          <w:p w14:paraId="3CE200E9" w14:textId="77777777" w:rsidR="006A41BE" w:rsidRPr="00511602" w:rsidRDefault="00511602" w:rsidP="000D17D3">
            <w:pPr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سوف تقوم إدارة المبيعات في سمسا إكسبريس بوضع خطة إدارية شفافة يتم إعدادها بدقة لتحديد أهداف المبيعات </w:t>
            </w:r>
            <w:r w:rsidR="000263B6">
              <w:rPr>
                <w:rFonts w:hint="cs"/>
                <w:sz w:val="28"/>
                <w:szCs w:val="28"/>
                <w:rtl/>
              </w:rPr>
              <w:t xml:space="preserve">من أجل تحقيق </w:t>
            </w:r>
            <w:r w:rsidR="002A026C">
              <w:rPr>
                <w:rFonts w:hint="cs"/>
                <w:sz w:val="28"/>
                <w:szCs w:val="28"/>
                <w:rtl/>
              </w:rPr>
              <w:t>غابات أعمال الشركة الاستراتيجية</w:t>
            </w:r>
          </w:p>
        </w:tc>
        <w:tc>
          <w:tcPr>
            <w:tcW w:w="2070" w:type="dxa"/>
            <w:vAlign w:val="center"/>
          </w:tcPr>
          <w:p w14:paraId="4549AED4" w14:textId="77777777" w:rsidR="006A41BE" w:rsidRPr="009907FF" w:rsidRDefault="009907FF" w:rsidP="00715E7F">
            <w:pPr>
              <w:jc w:val="center"/>
              <w:rPr>
                <w:b/>
                <w:bCs/>
                <w:sz w:val="28"/>
                <w:szCs w:val="28"/>
              </w:rPr>
            </w:pPr>
            <w:r w:rsidRPr="009907FF">
              <w:rPr>
                <w:rFonts w:hint="cs"/>
                <w:b/>
                <w:bCs/>
                <w:sz w:val="28"/>
                <w:szCs w:val="28"/>
                <w:rtl/>
              </w:rPr>
              <w:t>موج</w:t>
            </w:r>
            <w:r w:rsidR="000263B6">
              <w:rPr>
                <w:rFonts w:hint="cs"/>
                <w:b/>
                <w:bCs/>
                <w:sz w:val="28"/>
                <w:szCs w:val="28"/>
                <w:rtl/>
              </w:rPr>
              <w:t>ـــــــ</w:t>
            </w:r>
            <w:r w:rsidRPr="009907FF">
              <w:rPr>
                <w:rFonts w:hint="cs"/>
                <w:b/>
                <w:bCs/>
                <w:sz w:val="28"/>
                <w:szCs w:val="28"/>
                <w:rtl/>
              </w:rPr>
              <w:t>ز</w:t>
            </w:r>
          </w:p>
        </w:tc>
      </w:tr>
      <w:tr w:rsidR="006A41BE" w14:paraId="51887A4B" w14:textId="77777777" w:rsidTr="00715E7F">
        <w:tc>
          <w:tcPr>
            <w:tcW w:w="8370" w:type="dxa"/>
          </w:tcPr>
          <w:p w14:paraId="39D5D3D5" w14:textId="77777777" w:rsidR="006A41BE" w:rsidRPr="00511602" w:rsidRDefault="001D2CCA" w:rsidP="000D17D3">
            <w:pPr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وصف الإجراء الأساسي لوضع الخطة </w:t>
            </w:r>
            <w:r w:rsidR="00CD2ACB">
              <w:rPr>
                <w:rFonts w:hint="cs"/>
                <w:sz w:val="28"/>
                <w:szCs w:val="28"/>
                <w:rtl/>
              </w:rPr>
              <w:t>ا</w:t>
            </w:r>
            <w:r>
              <w:rPr>
                <w:rFonts w:hint="cs"/>
                <w:sz w:val="28"/>
                <w:szCs w:val="28"/>
                <w:rtl/>
              </w:rPr>
              <w:t xml:space="preserve">لإدارية للمبيعات </w:t>
            </w:r>
          </w:p>
        </w:tc>
        <w:tc>
          <w:tcPr>
            <w:tcW w:w="2070" w:type="dxa"/>
            <w:vAlign w:val="center"/>
          </w:tcPr>
          <w:p w14:paraId="5B2C676C" w14:textId="77777777" w:rsidR="006A41BE" w:rsidRPr="009907FF" w:rsidRDefault="009907FF" w:rsidP="00715E7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الغ</w:t>
            </w:r>
            <w:r w:rsidR="006F5B49">
              <w:rPr>
                <w:rFonts w:hint="cs"/>
                <w:b/>
                <w:bCs/>
                <w:sz w:val="28"/>
                <w:szCs w:val="28"/>
                <w:rtl/>
              </w:rPr>
              <w:t>ــــ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رض</w:t>
            </w:r>
          </w:p>
        </w:tc>
      </w:tr>
      <w:tr w:rsidR="006A41BE" w14:paraId="29ED58CD" w14:textId="77777777" w:rsidTr="00715E7F">
        <w:tc>
          <w:tcPr>
            <w:tcW w:w="8370" w:type="dxa"/>
          </w:tcPr>
          <w:p w14:paraId="7BC863D6" w14:textId="77777777" w:rsidR="006A41BE" w:rsidRPr="00511602" w:rsidRDefault="00CD2ACB" w:rsidP="000D17D3">
            <w:pPr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كافة موظفي المبيعات</w:t>
            </w:r>
          </w:p>
        </w:tc>
        <w:tc>
          <w:tcPr>
            <w:tcW w:w="2070" w:type="dxa"/>
            <w:vAlign w:val="center"/>
          </w:tcPr>
          <w:p w14:paraId="51AB0BB7" w14:textId="77777777" w:rsidR="006A41BE" w:rsidRPr="009907FF" w:rsidRDefault="009907FF" w:rsidP="00715E7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المعنيون بالسياسة</w:t>
            </w:r>
          </w:p>
        </w:tc>
      </w:tr>
      <w:tr w:rsidR="006A41BE" w14:paraId="64854D97" w14:textId="77777777" w:rsidTr="00715E7F">
        <w:tc>
          <w:tcPr>
            <w:tcW w:w="8370" w:type="dxa"/>
          </w:tcPr>
          <w:p w14:paraId="11748AD7" w14:textId="77777777" w:rsidR="006A41BE" w:rsidRDefault="00CD2ACB" w:rsidP="000D17D3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إن إدارة المبيعات مسؤولية عن وضع الخطة التي تتم بواسطتها إدارة المبيعات وتُطرح على مدارء الإدارة الآخرين لمراجعتها ومن ثم تُرفع إلى الإدارة العليا لاعتمادها</w:t>
            </w:r>
          </w:p>
          <w:p w14:paraId="3EFF0FD4" w14:textId="77777777" w:rsidR="00CD2ACB" w:rsidRDefault="00CD2ACB" w:rsidP="00E84A61">
            <w:pPr>
              <w:pStyle w:val="NoSpacing"/>
              <w:bidi/>
              <w:rPr>
                <w:rtl/>
              </w:rPr>
            </w:pPr>
          </w:p>
          <w:p w14:paraId="5A0F1AEB" w14:textId="77777777" w:rsidR="00CD2ACB" w:rsidRPr="00511602" w:rsidRDefault="00CD2ACB" w:rsidP="000D17D3">
            <w:pPr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الإدارة العليا مسؤولة عن مراجعة </w:t>
            </w:r>
            <w:r w:rsidR="00F2009E">
              <w:rPr>
                <w:rFonts w:hint="cs"/>
                <w:sz w:val="28"/>
                <w:szCs w:val="28"/>
                <w:rtl/>
              </w:rPr>
              <w:t xml:space="preserve">خطة المبيعات الإدارية </w:t>
            </w:r>
            <w:r>
              <w:rPr>
                <w:rFonts w:hint="cs"/>
                <w:sz w:val="28"/>
                <w:szCs w:val="28"/>
                <w:rtl/>
              </w:rPr>
              <w:t>والموافقة عليها.</w:t>
            </w:r>
          </w:p>
        </w:tc>
        <w:tc>
          <w:tcPr>
            <w:tcW w:w="2070" w:type="dxa"/>
            <w:vAlign w:val="center"/>
          </w:tcPr>
          <w:p w14:paraId="1088A096" w14:textId="77777777" w:rsidR="006A41BE" w:rsidRPr="009907FF" w:rsidRDefault="009907FF" w:rsidP="00715E7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</w:t>
            </w:r>
            <w:r w:rsidRPr="004C561E">
              <w:rPr>
                <w:rFonts w:hint="cs"/>
                <w:b/>
                <w:bCs/>
                <w:sz w:val="28"/>
                <w:szCs w:val="28"/>
                <w:rtl/>
              </w:rPr>
              <w:t>مسؤوليات</w:t>
            </w:r>
          </w:p>
        </w:tc>
      </w:tr>
      <w:tr w:rsidR="006A41BE" w14:paraId="31E5EAEA" w14:textId="77777777" w:rsidTr="00715E7F">
        <w:tc>
          <w:tcPr>
            <w:tcW w:w="8370" w:type="dxa"/>
          </w:tcPr>
          <w:p w14:paraId="68FE9569" w14:textId="77777777" w:rsidR="006A41BE" w:rsidRDefault="00455754" w:rsidP="00A95AC0">
            <w:pPr>
              <w:bidi/>
              <w:rPr>
                <w:sz w:val="28"/>
                <w:szCs w:val="28"/>
                <w:rtl/>
              </w:rPr>
            </w:pPr>
            <w:r w:rsidRPr="00B4437E">
              <w:rPr>
                <w:rFonts w:hint="cs"/>
                <w:b/>
                <w:bCs/>
                <w:sz w:val="28"/>
                <w:szCs w:val="28"/>
                <w:rtl/>
              </w:rPr>
              <w:t>دورة المبيعات</w:t>
            </w:r>
            <w:r>
              <w:rPr>
                <w:rFonts w:hint="cs"/>
                <w:sz w:val="28"/>
                <w:szCs w:val="28"/>
                <w:rtl/>
              </w:rPr>
              <w:t xml:space="preserve">: </w:t>
            </w:r>
          </w:p>
          <w:p w14:paraId="09B6CB25" w14:textId="77777777" w:rsidR="000D17D3" w:rsidRDefault="00455754" w:rsidP="000D17D3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تعني متوسط الفترة الزمنية أو الفترة الزمنية المطلوبة لإنهاء عملية البيع منذ بدء  التسويق أو عقد المبيعات حتى التوصل</w:t>
            </w:r>
            <w:r w:rsidR="00A07060">
              <w:rPr>
                <w:rFonts w:hint="cs"/>
                <w:sz w:val="28"/>
                <w:szCs w:val="28"/>
                <w:rtl/>
                <w:lang w:bidi="ar-EG"/>
              </w:rPr>
              <w:t xml:space="preserve"> لتوقيع</w:t>
            </w:r>
            <w:r w:rsidR="00A07060">
              <w:rPr>
                <w:rFonts w:hint="cs"/>
                <w:sz w:val="28"/>
                <w:szCs w:val="28"/>
                <w:rtl/>
              </w:rPr>
              <w:t>ا</w:t>
            </w:r>
            <w:r>
              <w:rPr>
                <w:rFonts w:hint="cs"/>
                <w:sz w:val="28"/>
                <w:szCs w:val="28"/>
                <w:rtl/>
              </w:rPr>
              <w:t>لاتفاقية. إن زمن، ت</w:t>
            </w:r>
            <w:r w:rsidR="000D17D3">
              <w:rPr>
                <w:rFonts w:hint="cs"/>
                <w:sz w:val="28"/>
                <w:szCs w:val="28"/>
                <w:rtl/>
              </w:rPr>
              <w:t>َ</w:t>
            </w:r>
            <w:r>
              <w:rPr>
                <w:rFonts w:hint="cs"/>
                <w:sz w:val="28"/>
                <w:szCs w:val="28"/>
                <w:rtl/>
              </w:rPr>
              <w:t>عق</w:t>
            </w:r>
            <w:r w:rsidR="000D17D3">
              <w:rPr>
                <w:rFonts w:hint="cs"/>
                <w:sz w:val="28"/>
                <w:szCs w:val="28"/>
                <w:rtl/>
              </w:rPr>
              <w:t>ّ</w:t>
            </w:r>
            <w:r>
              <w:rPr>
                <w:rFonts w:hint="cs"/>
                <w:sz w:val="28"/>
                <w:szCs w:val="28"/>
                <w:rtl/>
              </w:rPr>
              <w:t xml:space="preserve">د </w:t>
            </w:r>
            <w:r w:rsidR="000D17D3">
              <w:rPr>
                <w:rFonts w:hint="cs"/>
                <w:sz w:val="28"/>
                <w:szCs w:val="28"/>
                <w:rtl/>
              </w:rPr>
              <w:t>وتكلفة</w:t>
            </w:r>
            <w:r>
              <w:rPr>
                <w:rFonts w:hint="cs"/>
                <w:sz w:val="28"/>
                <w:szCs w:val="28"/>
                <w:rtl/>
              </w:rPr>
              <w:t xml:space="preserve"> دورة المبيعات يمكن</w:t>
            </w:r>
            <w:r w:rsidR="000D17D3">
              <w:rPr>
                <w:rFonts w:hint="cs"/>
                <w:sz w:val="28"/>
                <w:szCs w:val="28"/>
                <w:rtl/>
              </w:rPr>
              <w:t xml:space="preserve"> أن يتغير وفقا للعرض الذي تقدمه الشركة. </w:t>
            </w:r>
          </w:p>
          <w:p w14:paraId="449BF06E" w14:textId="77777777" w:rsidR="00B82AA3" w:rsidRDefault="00125E9D" w:rsidP="00B82AA3">
            <w:pPr>
              <w:bidi/>
              <w:rPr>
                <w:sz w:val="28"/>
                <w:szCs w:val="28"/>
                <w:rtl/>
              </w:rPr>
            </w:pPr>
            <w:r w:rsidRPr="00A95AC0">
              <w:rPr>
                <w:rFonts w:hint="cs"/>
                <w:b/>
                <w:bCs/>
                <w:sz w:val="28"/>
                <w:szCs w:val="28"/>
                <w:rtl/>
              </w:rPr>
              <w:t>عمليات المبيعات</w:t>
            </w:r>
            <w:r>
              <w:rPr>
                <w:rFonts w:hint="cs"/>
                <w:sz w:val="28"/>
                <w:szCs w:val="28"/>
                <w:rtl/>
              </w:rPr>
              <w:t xml:space="preserve">: </w:t>
            </w:r>
          </w:p>
          <w:p w14:paraId="2D638953" w14:textId="77777777" w:rsidR="00455754" w:rsidRDefault="00B82AA3" w:rsidP="00CF50AC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</w:t>
            </w:r>
            <w:r w:rsidR="00B4437E">
              <w:rPr>
                <w:rFonts w:hint="cs"/>
                <w:sz w:val="28"/>
                <w:szCs w:val="28"/>
                <w:rtl/>
              </w:rPr>
              <w:t>أعداد</w:t>
            </w:r>
            <w:r>
              <w:rPr>
                <w:rFonts w:hint="cs"/>
                <w:sz w:val="28"/>
                <w:szCs w:val="28"/>
                <w:rtl/>
              </w:rPr>
              <w:t xml:space="preserve"> المطلوبة في مختلف المراحل الخاصة ب</w:t>
            </w:r>
            <w:r w:rsidR="00B638A4">
              <w:rPr>
                <w:rFonts w:hint="cs"/>
                <w:sz w:val="28"/>
                <w:szCs w:val="28"/>
                <w:rtl/>
              </w:rPr>
              <w:t>العملاء المحتملين</w:t>
            </w:r>
            <w:r w:rsidR="00E73E64">
              <w:rPr>
                <w:rFonts w:hint="cs"/>
                <w:sz w:val="28"/>
                <w:szCs w:val="28"/>
                <w:rtl/>
              </w:rPr>
              <w:t xml:space="preserve"> وعملية</w:t>
            </w:r>
            <w:r>
              <w:rPr>
                <w:rFonts w:hint="cs"/>
                <w:sz w:val="28"/>
                <w:szCs w:val="28"/>
                <w:rtl/>
              </w:rPr>
              <w:t xml:space="preserve"> المبيعات حتى الوصول </w:t>
            </w:r>
            <w:r w:rsidR="00E73E64">
              <w:rPr>
                <w:rFonts w:hint="cs"/>
                <w:sz w:val="28"/>
                <w:szCs w:val="28"/>
                <w:rtl/>
              </w:rPr>
              <w:t xml:space="preserve">أهداف المبيعات المنشودة ( اي عدد العملاء المحتملين، الجهات التي تبدي اهتماما بخدماتنا، عدد المكالمات الهاتفية للمبيعات، عدد فرص المبيعات، </w:t>
            </w:r>
            <w:r w:rsidR="0036379E">
              <w:rPr>
                <w:rFonts w:hint="cs"/>
                <w:sz w:val="28"/>
                <w:szCs w:val="28"/>
                <w:rtl/>
              </w:rPr>
              <w:t>عدد اتفاقيات المبيعات التي تم ابرامها</w:t>
            </w:r>
            <w:r w:rsidR="00A07060">
              <w:rPr>
                <w:rFonts w:hint="cs"/>
                <w:sz w:val="28"/>
                <w:szCs w:val="28"/>
                <w:rtl/>
              </w:rPr>
              <w:t>).</w:t>
            </w:r>
          </w:p>
          <w:p w14:paraId="5E97F511" w14:textId="77777777" w:rsidR="00CF50AC" w:rsidRPr="00E84A61" w:rsidRDefault="00CF50AC" w:rsidP="00E84A61">
            <w:pPr>
              <w:pStyle w:val="NoSpacing"/>
              <w:bidi/>
              <w:rPr>
                <w:sz w:val="28"/>
                <w:rtl/>
              </w:rPr>
            </w:pPr>
          </w:p>
          <w:p w14:paraId="06A164B2" w14:textId="77777777" w:rsidR="00CF50AC" w:rsidRDefault="00CF50AC" w:rsidP="00CF50AC">
            <w:pPr>
              <w:bidi/>
              <w:rPr>
                <w:sz w:val="28"/>
                <w:szCs w:val="28"/>
                <w:rtl/>
              </w:rPr>
            </w:pPr>
            <w:r w:rsidRPr="00A95AC0">
              <w:rPr>
                <w:rFonts w:hint="cs"/>
                <w:b/>
                <w:bCs/>
                <w:sz w:val="28"/>
                <w:szCs w:val="28"/>
                <w:rtl/>
              </w:rPr>
              <w:t>موظفو المبيعات</w:t>
            </w:r>
            <w:r>
              <w:rPr>
                <w:rFonts w:hint="cs"/>
                <w:sz w:val="28"/>
                <w:szCs w:val="28"/>
                <w:rtl/>
              </w:rPr>
              <w:t xml:space="preserve">: </w:t>
            </w:r>
          </w:p>
          <w:p w14:paraId="78A0BA22" w14:textId="34643651" w:rsidR="00531B42" w:rsidRDefault="00CF50AC" w:rsidP="00044891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هم موظفو المبيعات المحترف</w:t>
            </w:r>
            <w:r w:rsidR="00044891">
              <w:rPr>
                <w:rFonts w:hint="cs"/>
                <w:sz w:val="28"/>
                <w:szCs w:val="28"/>
                <w:rtl/>
              </w:rPr>
              <w:t>ون</w:t>
            </w:r>
            <w:r>
              <w:rPr>
                <w:rFonts w:hint="cs"/>
                <w:sz w:val="28"/>
                <w:szCs w:val="28"/>
                <w:rtl/>
              </w:rPr>
              <w:t xml:space="preserve"> الذين يقومون بإجراء المكالمات الهاتفية الخاصة بالمبيعات، يقدمون العروض</w:t>
            </w:r>
            <w:r w:rsidR="00E6501B">
              <w:rPr>
                <w:rFonts w:hint="cs"/>
                <w:sz w:val="28"/>
                <w:szCs w:val="28"/>
                <w:rtl/>
              </w:rPr>
              <w:t xml:space="preserve"> التعريفية</w:t>
            </w:r>
            <w:r w:rsidR="002263B9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E6501B">
              <w:rPr>
                <w:rFonts w:hint="cs"/>
                <w:sz w:val="28"/>
                <w:szCs w:val="28"/>
                <w:rtl/>
              </w:rPr>
              <w:t>ب</w:t>
            </w:r>
            <w:r>
              <w:rPr>
                <w:rFonts w:hint="cs"/>
                <w:sz w:val="28"/>
                <w:szCs w:val="28"/>
                <w:rtl/>
              </w:rPr>
              <w:t>المبيعات</w:t>
            </w:r>
            <w:r w:rsidR="00E6501B">
              <w:rPr>
                <w:rFonts w:hint="cs"/>
                <w:sz w:val="28"/>
                <w:szCs w:val="28"/>
                <w:rtl/>
              </w:rPr>
              <w:t>، وي</w:t>
            </w:r>
            <w:r w:rsidR="00531B42">
              <w:rPr>
                <w:rFonts w:hint="cs"/>
                <w:sz w:val="28"/>
                <w:szCs w:val="28"/>
                <w:rtl/>
              </w:rPr>
              <w:t>قومون بإعداد</w:t>
            </w:r>
            <w:r w:rsidR="00E6501B">
              <w:rPr>
                <w:rFonts w:hint="cs"/>
                <w:sz w:val="28"/>
                <w:szCs w:val="28"/>
                <w:rtl/>
              </w:rPr>
              <w:t xml:space="preserve"> العروض المالية والفنية </w:t>
            </w:r>
            <w:r w:rsidR="00531B42">
              <w:rPr>
                <w:rFonts w:hint="cs"/>
                <w:sz w:val="28"/>
                <w:szCs w:val="28"/>
                <w:rtl/>
              </w:rPr>
              <w:t>والأسعار.</w:t>
            </w:r>
          </w:p>
          <w:p w14:paraId="49119067" w14:textId="77777777" w:rsidR="00531B42" w:rsidRDefault="00531B42" w:rsidP="00E84A61">
            <w:pPr>
              <w:pStyle w:val="NoSpacing"/>
              <w:bidi/>
              <w:rPr>
                <w:rtl/>
              </w:rPr>
            </w:pPr>
          </w:p>
          <w:p w14:paraId="41DDA88B" w14:textId="77777777" w:rsidR="00531B42" w:rsidRPr="00A95AC0" w:rsidRDefault="00531B42" w:rsidP="00531B42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A95AC0">
              <w:rPr>
                <w:rFonts w:hint="cs"/>
                <w:b/>
                <w:bCs/>
                <w:sz w:val="28"/>
                <w:szCs w:val="28"/>
                <w:rtl/>
              </w:rPr>
              <w:t>المنسقون الإداريون للمبيعات</w:t>
            </w:r>
          </w:p>
          <w:p w14:paraId="6F97B043" w14:textId="241AD4D8" w:rsidR="00323107" w:rsidRDefault="00531B42" w:rsidP="00531B42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هم مساعدو إدارة المبيعات الذين تتمثل مهامهم في تقديم </w:t>
            </w:r>
            <w:r w:rsidR="00A07060">
              <w:rPr>
                <w:rFonts w:hint="cs"/>
                <w:sz w:val="28"/>
                <w:szCs w:val="28"/>
                <w:rtl/>
              </w:rPr>
              <w:t>الدعم</w:t>
            </w:r>
            <w:r w:rsidR="002263B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لمختلف أعمال المبيعات. </w:t>
            </w:r>
          </w:p>
          <w:p w14:paraId="2951FD64" w14:textId="77777777" w:rsidR="00323107" w:rsidRDefault="00323107" w:rsidP="00E84A61">
            <w:pPr>
              <w:pStyle w:val="NoSpacing"/>
              <w:bidi/>
              <w:rPr>
                <w:rtl/>
              </w:rPr>
            </w:pPr>
          </w:p>
          <w:p w14:paraId="4972B354" w14:textId="77777777" w:rsidR="00AE1650" w:rsidRDefault="00AE1650" w:rsidP="00323107">
            <w:pPr>
              <w:bidi/>
              <w:rPr>
                <w:sz w:val="28"/>
                <w:szCs w:val="28"/>
                <w:rtl/>
              </w:rPr>
            </w:pPr>
            <w:r w:rsidRPr="00A95AC0">
              <w:rPr>
                <w:rFonts w:hint="cs"/>
                <w:b/>
                <w:bCs/>
                <w:sz w:val="28"/>
                <w:szCs w:val="28"/>
                <w:rtl/>
              </w:rPr>
              <w:t>إدارة المبيعات</w:t>
            </w:r>
            <w:r>
              <w:rPr>
                <w:rFonts w:hint="cs"/>
                <w:sz w:val="28"/>
                <w:szCs w:val="28"/>
                <w:rtl/>
              </w:rPr>
              <w:t xml:space="preserve">: </w:t>
            </w:r>
          </w:p>
          <w:p w14:paraId="50567ABA" w14:textId="77777777" w:rsidR="00AE1650" w:rsidRDefault="00AE1650" w:rsidP="008A56DC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جميع إعضاء الإدارة -  م</w:t>
            </w:r>
            <w:r w:rsidR="008A56DC">
              <w:rPr>
                <w:rFonts w:hint="cs"/>
                <w:sz w:val="28"/>
                <w:szCs w:val="28"/>
                <w:rtl/>
              </w:rPr>
              <w:t>سؤولو</w:t>
            </w:r>
            <w:r>
              <w:rPr>
                <w:rFonts w:hint="cs"/>
                <w:sz w:val="28"/>
                <w:szCs w:val="28"/>
                <w:rtl/>
              </w:rPr>
              <w:t xml:space="preserve"> المبيعات، المنسقون الإداريون والمدراء. </w:t>
            </w:r>
          </w:p>
          <w:p w14:paraId="20AF09EA" w14:textId="77777777" w:rsidR="00AE1650" w:rsidRDefault="00AE1650" w:rsidP="00E84A61">
            <w:pPr>
              <w:pStyle w:val="NoSpacing"/>
              <w:bidi/>
              <w:rPr>
                <w:rtl/>
              </w:rPr>
            </w:pPr>
          </w:p>
          <w:p w14:paraId="761C0F66" w14:textId="77777777" w:rsidR="00AE1650" w:rsidRDefault="00AE1650" w:rsidP="00AE1650">
            <w:pPr>
              <w:bidi/>
              <w:rPr>
                <w:sz w:val="28"/>
                <w:szCs w:val="28"/>
                <w:rtl/>
              </w:rPr>
            </w:pPr>
            <w:r w:rsidRPr="00A95AC0">
              <w:rPr>
                <w:rFonts w:hint="cs"/>
                <w:b/>
                <w:bCs/>
                <w:sz w:val="28"/>
                <w:szCs w:val="28"/>
                <w:rtl/>
              </w:rPr>
              <w:t>معدلات التحول</w:t>
            </w:r>
            <w:r>
              <w:rPr>
                <w:rFonts w:hint="cs"/>
                <w:sz w:val="28"/>
                <w:szCs w:val="28"/>
                <w:rtl/>
              </w:rPr>
              <w:t xml:space="preserve">: </w:t>
            </w:r>
          </w:p>
          <w:p w14:paraId="2D87C181" w14:textId="26B26008" w:rsidR="00CF50AC" w:rsidRPr="00511602" w:rsidRDefault="00AE1650" w:rsidP="00AE1650">
            <w:pPr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هي النسبة المئوية أو </w:t>
            </w:r>
            <w:r w:rsidR="00CF051C">
              <w:rPr>
                <w:rFonts w:hint="cs"/>
                <w:sz w:val="28"/>
                <w:szCs w:val="28"/>
                <w:rtl/>
              </w:rPr>
              <w:t xml:space="preserve">نسبة تحول الأعداد في عمليات المبيعات (أي النسبة المئوية لتحول العملاء </w:t>
            </w:r>
            <w:r w:rsidR="00A07060">
              <w:rPr>
                <w:rFonts w:hint="cs"/>
                <w:sz w:val="28"/>
                <w:szCs w:val="28"/>
                <w:rtl/>
              </w:rPr>
              <w:t>المستهدفون</w:t>
            </w:r>
            <w:r w:rsidR="002263B9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CF051C">
              <w:rPr>
                <w:rFonts w:hint="cs"/>
                <w:sz w:val="28"/>
                <w:szCs w:val="28"/>
                <w:rtl/>
              </w:rPr>
              <w:t>ف</w:t>
            </w:r>
            <w:r w:rsidR="004047EF">
              <w:rPr>
                <w:rFonts w:hint="cs"/>
                <w:sz w:val="28"/>
                <w:szCs w:val="28"/>
                <w:rtl/>
              </w:rPr>
              <w:t>ي</w:t>
            </w:r>
            <w:r w:rsidR="004E42A9">
              <w:rPr>
                <w:rFonts w:hint="cs"/>
                <w:sz w:val="28"/>
                <w:szCs w:val="28"/>
                <w:rtl/>
              </w:rPr>
              <w:t>هم إلى عملاء م</w:t>
            </w:r>
            <w:r w:rsidR="00607B93">
              <w:rPr>
                <w:rFonts w:hint="cs"/>
                <w:sz w:val="28"/>
                <w:szCs w:val="28"/>
                <w:rtl/>
              </w:rPr>
              <w:t xml:space="preserve">حتملين </w:t>
            </w:r>
            <w:r w:rsidR="00165FF9">
              <w:rPr>
                <w:rFonts w:hint="cs"/>
                <w:sz w:val="28"/>
                <w:szCs w:val="28"/>
                <w:rtl/>
              </w:rPr>
              <w:t>.....</w:t>
            </w:r>
            <w:r w:rsidR="00607B93">
              <w:rPr>
                <w:rFonts w:hint="cs"/>
                <w:sz w:val="28"/>
                <w:szCs w:val="28"/>
                <w:rtl/>
              </w:rPr>
              <w:t xml:space="preserve">.... تحول مكالمات </w:t>
            </w:r>
            <w:r w:rsidR="00BC6CD2">
              <w:rPr>
                <w:rFonts w:hint="cs"/>
                <w:sz w:val="28"/>
                <w:szCs w:val="28"/>
                <w:rtl/>
              </w:rPr>
              <w:t>المبيعات إلى فرص مبيعات)</w:t>
            </w:r>
          </w:p>
        </w:tc>
        <w:tc>
          <w:tcPr>
            <w:tcW w:w="2070" w:type="dxa"/>
            <w:vAlign w:val="center"/>
          </w:tcPr>
          <w:p w14:paraId="4C1738AC" w14:textId="77777777" w:rsidR="006A41BE" w:rsidRPr="009907FF" w:rsidRDefault="009907FF" w:rsidP="00715E7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تعاريف</w:t>
            </w:r>
          </w:p>
        </w:tc>
      </w:tr>
      <w:tr w:rsidR="009907FF" w14:paraId="2D890598" w14:textId="77777777" w:rsidTr="00715E7F">
        <w:tc>
          <w:tcPr>
            <w:tcW w:w="8370" w:type="dxa"/>
          </w:tcPr>
          <w:p w14:paraId="5C71D0F9" w14:textId="77777777" w:rsidR="009907FF" w:rsidRDefault="006D0D7A" w:rsidP="000D17D3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ملخص خطة إدارة ا</w:t>
            </w:r>
            <w:r w:rsidR="00A95AC0" w:rsidRPr="00B259A6">
              <w:rPr>
                <w:rFonts w:hint="cs"/>
                <w:b/>
                <w:bCs/>
                <w:sz w:val="28"/>
                <w:szCs w:val="28"/>
                <w:rtl/>
              </w:rPr>
              <w:t>لمبيعات</w:t>
            </w:r>
            <w:r w:rsidR="00A95AC0">
              <w:rPr>
                <w:rFonts w:hint="cs"/>
                <w:sz w:val="28"/>
                <w:szCs w:val="28"/>
                <w:rtl/>
              </w:rPr>
              <w:t xml:space="preserve">: </w:t>
            </w:r>
          </w:p>
          <w:p w14:paraId="156AC29E" w14:textId="77777777" w:rsidR="00A95AC0" w:rsidRDefault="00BC613A" w:rsidP="00A95AC0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إن إدارةالمبيعات</w:t>
            </w:r>
            <w:r w:rsidR="0086031B">
              <w:rPr>
                <w:rFonts w:hint="cs"/>
                <w:sz w:val="28"/>
                <w:szCs w:val="28"/>
                <w:rtl/>
              </w:rPr>
              <w:t xml:space="preserve"> مسؤولة عن وضع جميع الأهداف </w:t>
            </w:r>
            <w:r w:rsidR="00301EEB">
              <w:rPr>
                <w:rFonts w:hint="cs"/>
                <w:sz w:val="28"/>
                <w:szCs w:val="28"/>
                <w:rtl/>
              </w:rPr>
              <w:t xml:space="preserve">والاسترتيجيات الخاصة </w:t>
            </w:r>
            <w:r w:rsidR="00B259A6">
              <w:rPr>
                <w:rFonts w:hint="cs"/>
                <w:sz w:val="28"/>
                <w:szCs w:val="28"/>
                <w:rtl/>
              </w:rPr>
              <w:t>بدائرة المبيعات</w:t>
            </w:r>
          </w:p>
          <w:p w14:paraId="3BB8D8ED" w14:textId="77777777" w:rsidR="00A95AC0" w:rsidRPr="00511602" w:rsidRDefault="00A95AC0" w:rsidP="00A95AC0">
            <w:pPr>
              <w:bidi/>
              <w:rPr>
                <w:sz w:val="28"/>
                <w:szCs w:val="28"/>
              </w:rPr>
            </w:pPr>
          </w:p>
        </w:tc>
        <w:tc>
          <w:tcPr>
            <w:tcW w:w="2070" w:type="dxa"/>
            <w:vAlign w:val="center"/>
          </w:tcPr>
          <w:p w14:paraId="3D66D869" w14:textId="77777777" w:rsidR="009907FF" w:rsidRDefault="009907FF" w:rsidP="00715E7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المبادئ التوجيهية</w:t>
            </w:r>
          </w:p>
        </w:tc>
      </w:tr>
    </w:tbl>
    <w:p w14:paraId="7CA85CB3" w14:textId="77777777" w:rsidR="006A41BE" w:rsidRPr="006A41BE" w:rsidRDefault="006A41BE" w:rsidP="006A41BE">
      <w:pPr>
        <w:jc w:val="right"/>
        <w:rPr>
          <w:rtl/>
        </w:rPr>
      </w:pPr>
    </w:p>
    <w:sectPr w:rsidR="006A41BE" w:rsidRPr="006A41BE" w:rsidSect="00ED13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3435"/>
    <w:rsid w:val="0001071D"/>
    <w:rsid w:val="00016C16"/>
    <w:rsid w:val="000263B6"/>
    <w:rsid w:val="00044891"/>
    <w:rsid w:val="000C3C3A"/>
    <w:rsid w:val="000D17D3"/>
    <w:rsid w:val="000D71B7"/>
    <w:rsid w:val="00125E9D"/>
    <w:rsid w:val="0014363A"/>
    <w:rsid w:val="00165FF9"/>
    <w:rsid w:val="001D2CCA"/>
    <w:rsid w:val="002263B9"/>
    <w:rsid w:val="002A026C"/>
    <w:rsid w:val="0030092A"/>
    <w:rsid w:val="00301EEB"/>
    <w:rsid w:val="003155AD"/>
    <w:rsid w:val="00323107"/>
    <w:rsid w:val="0036379E"/>
    <w:rsid w:val="003D5F1E"/>
    <w:rsid w:val="004047EF"/>
    <w:rsid w:val="0045487A"/>
    <w:rsid w:val="00455754"/>
    <w:rsid w:val="004C5228"/>
    <w:rsid w:val="004C561E"/>
    <w:rsid w:val="004E42A9"/>
    <w:rsid w:val="00511602"/>
    <w:rsid w:val="00531B42"/>
    <w:rsid w:val="005402CF"/>
    <w:rsid w:val="00546777"/>
    <w:rsid w:val="00607B93"/>
    <w:rsid w:val="00626C3F"/>
    <w:rsid w:val="006479B3"/>
    <w:rsid w:val="006A41BE"/>
    <w:rsid w:val="006D0D7A"/>
    <w:rsid w:val="006F5B49"/>
    <w:rsid w:val="00715E7F"/>
    <w:rsid w:val="007B56B4"/>
    <w:rsid w:val="007E0187"/>
    <w:rsid w:val="0086031B"/>
    <w:rsid w:val="008672A6"/>
    <w:rsid w:val="00886D24"/>
    <w:rsid w:val="008A56DC"/>
    <w:rsid w:val="00953874"/>
    <w:rsid w:val="00973435"/>
    <w:rsid w:val="009907FF"/>
    <w:rsid w:val="00A07060"/>
    <w:rsid w:val="00A40F1B"/>
    <w:rsid w:val="00A95AC0"/>
    <w:rsid w:val="00AA6DA7"/>
    <w:rsid w:val="00AC1511"/>
    <w:rsid w:val="00AE1650"/>
    <w:rsid w:val="00B259A6"/>
    <w:rsid w:val="00B4437E"/>
    <w:rsid w:val="00B638A4"/>
    <w:rsid w:val="00B63DD1"/>
    <w:rsid w:val="00B82AA3"/>
    <w:rsid w:val="00BC613A"/>
    <w:rsid w:val="00BC6CD2"/>
    <w:rsid w:val="00C573EC"/>
    <w:rsid w:val="00CD2ACB"/>
    <w:rsid w:val="00CF051C"/>
    <w:rsid w:val="00CF50AC"/>
    <w:rsid w:val="00D92FCE"/>
    <w:rsid w:val="00E6501B"/>
    <w:rsid w:val="00E73E64"/>
    <w:rsid w:val="00E84A61"/>
    <w:rsid w:val="00ED13A2"/>
    <w:rsid w:val="00F2009E"/>
    <w:rsid w:val="00F56C67"/>
    <w:rsid w:val="00F602B8"/>
    <w:rsid w:val="00F71E0F"/>
    <w:rsid w:val="00F73C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4470F"/>
  <w15:docId w15:val="{9AE88103-38EB-4A55-9E45-F0B2C8086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79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479B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479B3"/>
    <w:pPr>
      <w:ind w:left="720"/>
      <w:contextualSpacing/>
    </w:pPr>
  </w:style>
  <w:style w:type="table" w:styleId="TableGrid">
    <w:name w:val="Table Grid"/>
    <w:basedOn w:val="TableNormal"/>
    <w:uiPriority w:val="59"/>
    <w:rsid w:val="006A41B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5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amoosa</dc:creator>
  <cp:lastModifiedBy>Marwan Siddiq</cp:lastModifiedBy>
  <cp:revision>62</cp:revision>
  <dcterms:created xsi:type="dcterms:W3CDTF">2019-08-04T04:52:00Z</dcterms:created>
  <dcterms:modified xsi:type="dcterms:W3CDTF">2025-09-14T06:52:00Z</dcterms:modified>
</cp:coreProperties>
</file>