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8" w:type="dxa"/>
        <w:jc w:val="center"/>
        <w:tblInd w:w="-168" w:type="dxa"/>
        <w:tblLook w:val="01E0"/>
      </w:tblPr>
      <w:tblGrid>
        <w:gridCol w:w="4964"/>
        <w:gridCol w:w="244"/>
        <w:gridCol w:w="5030"/>
      </w:tblGrid>
      <w:tr w:rsidR="00357970" w:rsidTr="00A86CAA">
        <w:trPr>
          <w:jc w:val="center"/>
        </w:trPr>
        <w:tc>
          <w:tcPr>
            <w:tcW w:w="4964" w:type="dxa"/>
          </w:tcPr>
          <w:p w:rsidR="00357970" w:rsidRDefault="00357970" w:rsidP="00A86CAA">
            <w:pPr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Annex 1</w:t>
            </w:r>
          </w:p>
          <w:p w:rsidR="00357970" w:rsidRDefault="00357970" w:rsidP="00A86CAA">
            <w:pPr>
              <w:jc w:val="center"/>
              <w:rPr>
                <w:b/>
                <w:bCs/>
                <w:u w:val="single"/>
                <w:lang w:bidi="ar-EG"/>
              </w:rPr>
            </w:pPr>
            <w:r>
              <w:rPr>
                <w:b/>
                <w:bCs/>
                <w:u w:val="single"/>
                <w:lang w:bidi="ar-EG"/>
              </w:rPr>
              <w:t>Position and Scope of Work</w:t>
            </w:r>
          </w:p>
        </w:tc>
        <w:tc>
          <w:tcPr>
            <w:tcW w:w="244" w:type="dxa"/>
          </w:tcPr>
          <w:p w:rsidR="00357970" w:rsidRDefault="00357970" w:rsidP="00A86CA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5030" w:type="dxa"/>
          </w:tcPr>
          <w:p w:rsidR="00357970" w:rsidRDefault="00357970" w:rsidP="00A86CA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rtl/>
                <w:lang w:bidi="ar-EG"/>
              </w:rPr>
              <w:t>ملحق رقم 1</w:t>
            </w:r>
          </w:p>
          <w:p w:rsidR="00357970" w:rsidRDefault="00357970" w:rsidP="00A86CA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b/>
                <w:bCs/>
                <w:sz w:val="24"/>
                <w:szCs w:val="24"/>
                <w:u w:val="single"/>
                <w:rtl/>
                <w:lang w:bidi="ar-EG"/>
              </w:rPr>
              <w:t>الوظيفة ونطاق العمل</w:t>
            </w:r>
          </w:p>
        </w:tc>
      </w:tr>
      <w:tr w:rsidR="00357970" w:rsidTr="00A86CAA">
        <w:trPr>
          <w:jc w:val="center"/>
        </w:trPr>
        <w:tc>
          <w:tcPr>
            <w:tcW w:w="4964" w:type="dxa"/>
          </w:tcPr>
          <w:p w:rsidR="00357970" w:rsidRDefault="00357970" w:rsidP="00A86CAA">
            <w:pPr>
              <w:rPr>
                <w:lang w:bidi="ar-EG"/>
              </w:rPr>
            </w:pPr>
          </w:p>
        </w:tc>
        <w:tc>
          <w:tcPr>
            <w:tcW w:w="244" w:type="dxa"/>
          </w:tcPr>
          <w:p w:rsidR="00357970" w:rsidRDefault="00357970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357970" w:rsidRDefault="00357970" w:rsidP="00A86CAA">
            <w:pPr>
              <w:bidi/>
              <w:jc w:val="lowKashida"/>
              <w:rPr>
                <w:sz w:val="24"/>
                <w:szCs w:val="24"/>
                <w:rtl/>
                <w:lang w:bidi="ar-EG"/>
              </w:rPr>
            </w:pPr>
          </w:p>
        </w:tc>
      </w:tr>
      <w:tr w:rsidR="0070452E" w:rsidRPr="00357970" w:rsidTr="0070452E">
        <w:trPr>
          <w:jc w:val="center"/>
        </w:trPr>
        <w:tc>
          <w:tcPr>
            <w:tcW w:w="4964" w:type="dxa"/>
          </w:tcPr>
          <w:p w:rsidR="0070452E" w:rsidRPr="0070452E" w:rsidRDefault="0070452E" w:rsidP="00F502DA">
            <w:pPr>
              <w:rPr>
                <w:lang w:bidi="ar-EG"/>
              </w:rPr>
            </w:pPr>
            <w:r w:rsidRPr="0070452E">
              <w:rPr>
                <w:lang w:bidi="ar-EG"/>
              </w:rPr>
              <w:t>The Employee shall perform the duties</w:t>
            </w:r>
            <w:r w:rsidRPr="0070452E">
              <w:rPr>
                <w:rFonts w:hint="cs"/>
                <w:rtl/>
                <w:lang w:bidi="ar-EG"/>
              </w:rPr>
              <w:t xml:space="preserve"> </w:t>
            </w:r>
            <w:r w:rsidRPr="0070452E">
              <w:rPr>
                <w:lang w:bidi="ar-EG"/>
              </w:rPr>
              <w:t>the job</w:t>
            </w:r>
            <w:r w:rsidRPr="0070452E">
              <w:rPr>
                <w:rFonts w:hint="cs"/>
                <w:rtl/>
                <w:lang w:bidi="ar-EG"/>
              </w:rPr>
              <w:t xml:space="preserve"> </w:t>
            </w:r>
            <w:r w:rsidRPr="0070452E">
              <w:rPr>
                <w:lang w:bidi="ar-EG"/>
              </w:rPr>
              <w:t>assigned to him by the employer as</w:t>
            </w:r>
            <w:r w:rsidR="00F502DA">
              <w:rPr>
                <w:lang w:bidi="ar-EG"/>
              </w:rPr>
              <w:t xml:space="preserve">  </w:t>
            </w:r>
            <w:r w:rsidRPr="0070452E">
              <w:rPr>
                <w:lang w:bidi="ar-EG"/>
              </w:rPr>
              <w:t xml:space="preserve"> </w:t>
            </w:r>
            <w:r w:rsidR="00F502DA">
              <w:rPr>
                <w:lang w:bidi="ar-EG"/>
              </w:rPr>
              <w:t xml:space="preserve">        </w:t>
            </w:r>
            <w:r w:rsidRPr="0070452E">
              <w:rPr>
                <w:lang w:bidi="ar-EG"/>
              </w:rPr>
              <w:t>in SMSA EXPRESS LLC Egypt</w:t>
            </w:r>
            <w:r w:rsidR="00906C90">
              <w:rPr>
                <w:lang w:bidi="ar-EG"/>
              </w:rPr>
              <w:t xml:space="preserve"> Co.</w:t>
            </w:r>
          </w:p>
        </w:tc>
        <w:tc>
          <w:tcPr>
            <w:tcW w:w="244" w:type="dxa"/>
          </w:tcPr>
          <w:p w:rsidR="0070452E" w:rsidRDefault="0070452E" w:rsidP="0070452E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70452E" w:rsidRPr="0070452E" w:rsidRDefault="0070452E" w:rsidP="00F502DA">
            <w:pPr>
              <w:bidi/>
              <w:jc w:val="lowKashida"/>
              <w:rPr>
                <w:sz w:val="24"/>
                <w:szCs w:val="24"/>
                <w:rtl/>
                <w:lang w:bidi="ar-EG"/>
              </w:rPr>
            </w:pPr>
            <w:r w:rsidRPr="0070452E">
              <w:rPr>
                <w:rFonts w:hint="cs"/>
                <w:sz w:val="24"/>
                <w:szCs w:val="24"/>
                <w:rtl/>
                <w:lang w:bidi="ar-EG"/>
              </w:rPr>
              <w:t>على الموظف أن يؤدي مهام عمله الذي أسند اليه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من قبل صاحب العمل</w:t>
            </w:r>
            <w:r w:rsidRPr="0070452E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="00F502DA">
              <w:rPr>
                <w:rFonts w:hint="cs"/>
                <w:color w:val="FF0000"/>
                <w:sz w:val="24"/>
                <w:szCs w:val="24"/>
                <w:rtl/>
                <w:lang w:val="en-US" w:bidi="ar-EG"/>
              </w:rPr>
              <w:t xml:space="preserve">              </w:t>
            </w:r>
            <w:r w:rsidRPr="0070452E">
              <w:rPr>
                <w:rFonts w:hint="cs"/>
                <w:sz w:val="24"/>
                <w:szCs w:val="24"/>
                <w:rtl/>
                <w:lang w:bidi="ar-EG"/>
              </w:rPr>
              <w:t xml:space="preserve"> في شركة سمسا للنقل السريع المحدودة  مصر</w:t>
            </w:r>
            <w:r w:rsidRPr="0070452E">
              <w:rPr>
                <w:sz w:val="24"/>
                <w:szCs w:val="24"/>
                <w:lang w:bidi="ar-EG"/>
              </w:rPr>
              <w:t>.</w:t>
            </w:r>
          </w:p>
        </w:tc>
      </w:tr>
      <w:tr w:rsidR="0070452E" w:rsidRPr="00357970" w:rsidTr="0070452E">
        <w:trPr>
          <w:jc w:val="center"/>
        </w:trPr>
        <w:tc>
          <w:tcPr>
            <w:tcW w:w="4964" w:type="dxa"/>
          </w:tcPr>
          <w:p w:rsidR="0070452E" w:rsidRPr="0070452E" w:rsidRDefault="0070452E" w:rsidP="0070452E">
            <w:pPr>
              <w:rPr>
                <w:lang w:bidi="ar-EG"/>
              </w:rPr>
            </w:pPr>
          </w:p>
        </w:tc>
        <w:tc>
          <w:tcPr>
            <w:tcW w:w="244" w:type="dxa"/>
          </w:tcPr>
          <w:p w:rsidR="0070452E" w:rsidRDefault="0070452E" w:rsidP="0070452E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70452E" w:rsidRPr="0070452E" w:rsidRDefault="0070452E" w:rsidP="0070452E">
            <w:pPr>
              <w:jc w:val="lowKashida"/>
              <w:rPr>
                <w:sz w:val="24"/>
                <w:szCs w:val="24"/>
                <w:rtl/>
                <w:lang w:bidi="ar-EG"/>
              </w:rPr>
            </w:pPr>
          </w:p>
        </w:tc>
      </w:tr>
      <w:tr w:rsidR="0070452E" w:rsidRPr="00357970" w:rsidTr="0070452E">
        <w:trPr>
          <w:jc w:val="center"/>
        </w:trPr>
        <w:tc>
          <w:tcPr>
            <w:tcW w:w="4964" w:type="dxa"/>
          </w:tcPr>
          <w:p w:rsidR="0070452E" w:rsidRPr="0070452E" w:rsidRDefault="0070452E" w:rsidP="0070452E">
            <w:pPr>
              <w:rPr>
                <w:lang w:bidi="ar-EG"/>
              </w:rPr>
            </w:pPr>
            <w:r w:rsidRPr="0070452E">
              <w:rPr>
                <w:lang w:bidi="ar-EG"/>
              </w:rPr>
              <w:t>His job</w:t>
            </w:r>
            <w:r w:rsidRPr="0070452E">
              <w:rPr>
                <w:rFonts w:hint="cs"/>
                <w:rtl/>
                <w:lang w:bidi="ar-EG"/>
              </w:rPr>
              <w:t xml:space="preserve"> </w:t>
            </w:r>
            <w:r w:rsidRPr="0070452E">
              <w:rPr>
                <w:lang w:bidi="ar-EG"/>
              </w:rPr>
              <w:t xml:space="preserve"> duties shall include</w:t>
            </w:r>
            <w:r w:rsidRPr="0070452E">
              <w:rPr>
                <w:rFonts w:hint="cs"/>
                <w:rtl/>
                <w:lang w:bidi="ar-EG"/>
              </w:rPr>
              <w:t>:</w:t>
            </w:r>
            <w:r w:rsidRPr="0070452E">
              <w:rPr>
                <w:lang w:bidi="ar-EG"/>
              </w:rPr>
              <w:t xml:space="preserve"> </w:t>
            </w:r>
          </w:p>
          <w:p w:rsidR="0070452E" w:rsidRPr="00F502DA" w:rsidRDefault="0070452E" w:rsidP="0070452E">
            <w:pPr>
              <w:rPr>
                <w:lang w:val="en-US" w:bidi="ar-EG"/>
              </w:rPr>
            </w:pPr>
          </w:p>
        </w:tc>
        <w:tc>
          <w:tcPr>
            <w:tcW w:w="244" w:type="dxa"/>
          </w:tcPr>
          <w:p w:rsidR="0070452E" w:rsidRDefault="0070452E" w:rsidP="0070452E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70452E" w:rsidRPr="0070452E" w:rsidRDefault="0070452E" w:rsidP="0070452E">
            <w:pPr>
              <w:bidi/>
              <w:jc w:val="lowKashida"/>
              <w:rPr>
                <w:sz w:val="24"/>
                <w:szCs w:val="24"/>
                <w:rtl/>
                <w:lang w:bidi="ar-EG"/>
              </w:rPr>
            </w:pPr>
            <w:r w:rsidRPr="0070452E">
              <w:rPr>
                <w:rFonts w:hint="cs"/>
                <w:sz w:val="24"/>
                <w:szCs w:val="24"/>
                <w:rtl/>
                <w:lang w:bidi="ar-EG"/>
              </w:rPr>
              <w:t>وتشتمل  مهام عمله</w:t>
            </w:r>
            <w:r w:rsidRPr="0070452E">
              <w:rPr>
                <w:sz w:val="24"/>
                <w:szCs w:val="24"/>
                <w:lang w:bidi="ar-EG"/>
              </w:rPr>
              <w:t xml:space="preserve"> </w:t>
            </w:r>
            <w:r w:rsidRPr="0070452E">
              <w:rPr>
                <w:rFonts w:hint="cs"/>
                <w:sz w:val="24"/>
                <w:szCs w:val="24"/>
                <w:rtl/>
                <w:lang w:bidi="ar-EG"/>
              </w:rPr>
              <w:t xml:space="preserve"> على: </w:t>
            </w:r>
          </w:p>
          <w:p w:rsidR="0070452E" w:rsidRPr="0070452E" w:rsidRDefault="0070452E" w:rsidP="0070452E">
            <w:pPr>
              <w:bidi/>
              <w:jc w:val="lowKashida"/>
              <w:rPr>
                <w:sz w:val="24"/>
                <w:szCs w:val="24"/>
                <w:rtl/>
                <w:lang w:bidi="ar-EG"/>
              </w:rPr>
            </w:pPr>
            <w:r w:rsidRPr="0070452E">
              <w:rPr>
                <w:rFonts w:hint="cs"/>
                <w:sz w:val="24"/>
                <w:szCs w:val="24"/>
                <w:rtl/>
                <w:lang w:bidi="ar-EG"/>
              </w:rPr>
              <w:t xml:space="preserve">   </w:t>
            </w:r>
          </w:p>
        </w:tc>
      </w:tr>
    </w:tbl>
    <w:p w:rsidR="00BB4247" w:rsidRDefault="00BB4247">
      <w:pPr>
        <w:rPr>
          <w:lang w:bidi="ar-EG"/>
        </w:rPr>
      </w:pPr>
    </w:p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tbl>
      <w:tblPr>
        <w:tblW w:w="10238" w:type="dxa"/>
        <w:jc w:val="center"/>
        <w:tblLook w:val="01E0"/>
      </w:tblPr>
      <w:tblGrid>
        <w:gridCol w:w="4964"/>
        <w:gridCol w:w="244"/>
        <w:gridCol w:w="5030"/>
      </w:tblGrid>
      <w:tr w:rsidR="00357970" w:rsidTr="00A86CAA">
        <w:trPr>
          <w:jc w:val="center"/>
        </w:trPr>
        <w:tc>
          <w:tcPr>
            <w:tcW w:w="4964" w:type="dxa"/>
            <w:hideMark/>
          </w:tcPr>
          <w:p w:rsidR="00357970" w:rsidRPr="00357970" w:rsidRDefault="00357970" w:rsidP="00A86CAA">
            <w:pPr>
              <w:keepNext/>
              <w:keepLines/>
              <w:rPr>
                <w:rFonts w:asciiTheme="minorHAnsi" w:eastAsiaTheme="minorHAnsi" w:hAnsiTheme="minorHAnsi" w:cstheme="minorBidi"/>
                <w:b/>
                <w:bCs/>
                <w:lang w:val="en-US" w:bidi="ar-EG"/>
              </w:rPr>
            </w:pPr>
          </w:p>
          <w:p w:rsidR="00357970" w:rsidRPr="00357970" w:rsidRDefault="00357970" w:rsidP="0070452E">
            <w:pPr>
              <w:keepNext/>
              <w:keepLines/>
              <w:rPr>
                <w:rFonts w:asciiTheme="minorHAnsi" w:eastAsiaTheme="minorHAnsi" w:hAnsiTheme="minorHAnsi" w:cstheme="minorBidi"/>
                <w:b/>
                <w:bCs/>
                <w:lang w:val="en-US" w:bidi="ar-EG"/>
              </w:rPr>
            </w:pPr>
            <w:r w:rsidRPr="00357970">
              <w:rPr>
                <w:rFonts w:asciiTheme="minorHAnsi" w:eastAsiaTheme="minorHAnsi" w:hAnsiTheme="minorHAnsi" w:cstheme="minorBidi"/>
                <w:b/>
                <w:bCs/>
                <w:lang w:val="en-US" w:bidi="ar-EG"/>
              </w:rPr>
              <w:t xml:space="preserve">For and on behalf of SMSA Express </w:t>
            </w:r>
            <w:r w:rsidR="0070452E">
              <w:rPr>
                <w:rFonts w:asciiTheme="minorHAnsi" w:eastAsiaTheme="minorHAnsi" w:hAnsiTheme="minorHAnsi" w:cstheme="minorBidi"/>
                <w:b/>
                <w:bCs/>
                <w:lang w:val="en-US" w:bidi="ar-EG"/>
              </w:rPr>
              <w:t>LLC Egypt</w:t>
            </w:r>
            <w:r w:rsidRPr="00357970">
              <w:rPr>
                <w:rFonts w:asciiTheme="minorHAnsi" w:eastAsiaTheme="minorHAnsi" w:hAnsiTheme="minorHAnsi" w:cstheme="minorBidi"/>
                <w:b/>
                <w:bCs/>
                <w:lang w:val="en-US" w:bidi="ar-EG"/>
              </w:rPr>
              <w:t xml:space="preserve">  </w:t>
            </w:r>
            <w:r w:rsidR="00906C90">
              <w:rPr>
                <w:rFonts w:asciiTheme="minorHAnsi" w:eastAsiaTheme="minorHAnsi" w:hAnsiTheme="minorHAnsi" w:cstheme="minorBidi"/>
                <w:b/>
                <w:bCs/>
                <w:lang w:val="en-US" w:bidi="ar-EG"/>
              </w:rPr>
              <w:t>Co.</w:t>
            </w:r>
          </w:p>
        </w:tc>
        <w:tc>
          <w:tcPr>
            <w:tcW w:w="244" w:type="dxa"/>
          </w:tcPr>
          <w:p w:rsidR="00357970" w:rsidRPr="00357970" w:rsidRDefault="00357970" w:rsidP="00A86CAA">
            <w:pPr>
              <w:keepNext/>
              <w:keepLines/>
              <w:rPr>
                <w:rFonts w:asciiTheme="minorHAnsi" w:eastAsiaTheme="minorHAnsi" w:hAnsiTheme="minorHAnsi" w:cstheme="minorBidi"/>
                <w:b/>
                <w:bCs/>
                <w:lang w:val="en-US" w:bidi="ar-EG"/>
              </w:rPr>
            </w:pPr>
          </w:p>
        </w:tc>
        <w:tc>
          <w:tcPr>
            <w:tcW w:w="5030" w:type="dxa"/>
            <w:hideMark/>
          </w:tcPr>
          <w:p w:rsidR="00357970" w:rsidRDefault="00357970" w:rsidP="00A86CAA">
            <w:pPr>
              <w:keepNext/>
              <w:keepLines/>
              <w:bidi/>
              <w:rPr>
                <w:sz w:val="24"/>
                <w:szCs w:val="24"/>
                <w:rtl/>
                <w:lang w:bidi="ar-EG"/>
              </w:rPr>
            </w:pPr>
          </w:p>
          <w:p w:rsidR="00357970" w:rsidRDefault="00357970" w:rsidP="00A86CAA">
            <w:pPr>
              <w:keepNext/>
              <w:keepLines/>
              <w:bidi/>
              <w:rPr>
                <w:sz w:val="24"/>
                <w:szCs w:val="24"/>
                <w:rtl/>
              </w:rPr>
            </w:pPr>
            <w:r w:rsidRPr="00357970"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bidi="ar-EG"/>
              </w:rPr>
              <w:t>قام بالتوقيع نيابة عن</w:t>
            </w:r>
            <w:r>
              <w:rPr>
                <w:sz w:val="24"/>
                <w:szCs w:val="24"/>
                <w:rtl/>
                <w:lang w:bidi="ar-EG"/>
              </w:rPr>
              <w:t xml:space="preserve"> </w:t>
            </w:r>
            <w:r w:rsidRPr="0035797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bidi="ar-EG"/>
              </w:rPr>
              <w:t>شركة سمسا للنقل السريع المحدودة</w:t>
            </w:r>
            <w:r w:rsidR="0070452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val="en-US" w:bidi="ar-EG"/>
              </w:rPr>
              <w:t xml:space="preserve"> </w:t>
            </w:r>
            <w:r w:rsidR="0070452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/>
              </w:rPr>
              <w:t>مصر</w:t>
            </w:r>
          </w:p>
        </w:tc>
      </w:tr>
      <w:tr w:rsidR="00357970" w:rsidTr="00A86CAA">
        <w:trPr>
          <w:jc w:val="center"/>
        </w:trPr>
        <w:tc>
          <w:tcPr>
            <w:tcW w:w="4964" w:type="dxa"/>
          </w:tcPr>
          <w:p w:rsidR="00357970" w:rsidRDefault="00357970" w:rsidP="00A86CAA">
            <w:pPr>
              <w:keepNext/>
              <w:keepLines/>
              <w:rPr>
                <w:lang w:bidi="ar-EG"/>
              </w:rPr>
            </w:pPr>
          </w:p>
        </w:tc>
        <w:tc>
          <w:tcPr>
            <w:tcW w:w="244" w:type="dxa"/>
          </w:tcPr>
          <w:p w:rsidR="00357970" w:rsidRDefault="00357970" w:rsidP="00A86CAA">
            <w:pPr>
              <w:keepNext/>
              <w:keepLines/>
              <w:rPr>
                <w:lang w:bidi="ar-EG"/>
              </w:rPr>
            </w:pPr>
          </w:p>
        </w:tc>
        <w:tc>
          <w:tcPr>
            <w:tcW w:w="5030" w:type="dxa"/>
          </w:tcPr>
          <w:p w:rsidR="00357970" w:rsidRDefault="00357970" w:rsidP="00A86CAA">
            <w:pPr>
              <w:keepNext/>
              <w:keepLines/>
              <w:bidi/>
              <w:jc w:val="lowKashida"/>
              <w:rPr>
                <w:sz w:val="24"/>
                <w:szCs w:val="24"/>
              </w:rPr>
            </w:pPr>
          </w:p>
        </w:tc>
      </w:tr>
      <w:tr w:rsidR="00357970" w:rsidTr="00A86CAA">
        <w:trPr>
          <w:jc w:val="center"/>
        </w:trPr>
        <w:tc>
          <w:tcPr>
            <w:tcW w:w="4964" w:type="dxa"/>
          </w:tcPr>
          <w:p w:rsidR="00357970" w:rsidRDefault="00357970" w:rsidP="00A86CAA">
            <w:pPr>
              <w:rPr>
                <w:lang w:bidi="ar-EG"/>
              </w:rPr>
            </w:pPr>
          </w:p>
        </w:tc>
        <w:tc>
          <w:tcPr>
            <w:tcW w:w="244" w:type="dxa"/>
          </w:tcPr>
          <w:p w:rsidR="00357970" w:rsidRDefault="00357970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357970" w:rsidRDefault="00357970" w:rsidP="00A86CAA">
            <w:pPr>
              <w:bidi/>
              <w:jc w:val="lowKashida"/>
              <w:rPr>
                <w:sz w:val="24"/>
                <w:szCs w:val="24"/>
                <w:lang w:bidi="ar-EG"/>
              </w:rPr>
            </w:pPr>
          </w:p>
        </w:tc>
      </w:tr>
      <w:tr w:rsidR="00357970" w:rsidTr="00A86CAA">
        <w:trPr>
          <w:jc w:val="center"/>
        </w:trPr>
        <w:tc>
          <w:tcPr>
            <w:tcW w:w="4964" w:type="dxa"/>
            <w:hideMark/>
          </w:tcPr>
          <w:p w:rsidR="00357970" w:rsidRDefault="00357970" w:rsidP="00A86CAA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ــــــــــــــــــــــــــــــــــــــــــــــــــــ</w:t>
            </w:r>
            <w:r>
              <w:rPr>
                <w:lang w:bidi="ar-EG"/>
              </w:rPr>
              <w:t xml:space="preserve"> </w:t>
            </w:r>
          </w:p>
        </w:tc>
        <w:tc>
          <w:tcPr>
            <w:tcW w:w="244" w:type="dxa"/>
          </w:tcPr>
          <w:p w:rsidR="00357970" w:rsidRDefault="00357970" w:rsidP="00A86CAA">
            <w:pPr>
              <w:jc w:val="center"/>
              <w:rPr>
                <w:lang w:bidi="ar-EG"/>
              </w:rPr>
            </w:pPr>
          </w:p>
        </w:tc>
        <w:tc>
          <w:tcPr>
            <w:tcW w:w="5030" w:type="dxa"/>
            <w:hideMark/>
          </w:tcPr>
          <w:p w:rsidR="00357970" w:rsidRDefault="00357970" w:rsidP="00A86CAA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rtl/>
                <w:lang w:bidi="ar-EG"/>
              </w:rPr>
              <w:t xml:space="preserve">     ــــــــــــــــــــــــــــــــــــــــــــــــــــ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</w:t>
            </w:r>
          </w:p>
        </w:tc>
      </w:tr>
      <w:tr w:rsidR="00357970" w:rsidTr="00A86CAA">
        <w:trPr>
          <w:jc w:val="center"/>
        </w:trPr>
        <w:tc>
          <w:tcPr>
            <w:tcW w:w="4964" w:type="dxa"/>
          </w:tcPr>
          <w:p w:rsidR="00357970" w:rsidRDefault="00357970" w:rsidP="00A86CAA">
            <w:pPr>
              <w:rPr>
                <w:lang w:bidi="ar-EG"/>
              </w:rPr>
            </w:pPr>
          </w:p>
        </w:tc>
        <w:tc>
          <w:tcPr>
            <w:tcW w:w="244" w:type="dxa"/>
          </w:tcPr>
          <w:p w:rsidR="00357970" w:rsidRDefault="00357970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357970" w:rsidRDefault="00357970" w:rsidP="00A86CAA">
            <w:pPr>
              <w:bidi/>
              <w:jc w:val="lowKashida"/>
              <w:rPr>
                <w:sz w:val="24"/>
                <w:szCs w:val="24"/>
                <w:rtl/>
              </w:rPr>
            </w:pPr>
          </w:p>
        </w:tc>
      </w:tr>
      <w:tr w:rsidR="00357970" w:rsidTr="00A86CAA">
        <w:trPr>
          <w:jc w:val="center"/>
        </w:trPr>
        <w:tc>
          <w:tcPr>
            <w:tcW w:w="4964" w:type="dxa"/>
          </w:tcPr>
          <w:p w:rsidR="00357970" w:rsidRPr="00046003" w:rsidRDefault="00357970" w:rsidP="00164644">
            <w:pPr>
              <w:rPr>
                <w:lang w:val="en-US" w:bidi="ar-EG"/>
              </w:rPr>
            </w:pPr>
            <w:r w:rsidRPr="00357970">
              <w:rPr>
                <w:rFonts w:asciiTheme="minorHAnsi" w:eastAsiaTheme="minorHAnsi" w:hAnsiTheme="minorHAnsi" w:cstheme="minorBidi"/>
                <w:b/>
                <w:bCs/>
                <w:lang w:val="en-US" w:bidi="ar-EG"/>
              </w:rPr>
              <w:t xml:space="preserve">Employee: </w:t>
            </w:r>
            <w:proofErr w:type="spellStart"/>
            <w:r w:rsidR="00164644">
              <w:rPr>
                <w:b/>
                <w:bCs/>
                <w:lang w:val="en-US" w:bidi="ar-EG"/>
              </w:rPr>
              <w:t>Adib</w:t>
            </w:r>
            <w:proofErr w:type="spellEnd"/>
            <w:r w:rsidR="00164644">
              <w:rPr>
                <w:b/>
                <w:bCs/>
                <w:lang w:val="en-US" w:bidi="ar-EG"/>
              </w:rPr>
              <w:t xml:space="preserve"> </w:t>
            </w:r>
            <w:proofErr w:type="spellStart"/>
            <w:r w:rsidR="00164644">
              <w:rPr>
                <w:b/>
                <w:bCs/>
                <w:lang w:val="en-US" w:bidi="ar-EG"/>
              </w:rPr>
              <w:t>Wifky</w:t>
            </w:r>
            <w:proofErr w:type="spellEnd"/>
            <w:r w:rsidR="00164644">
              <w:rPr>
                <w:b/>
                <w:bCs/>
                <w:lang w:val="en-US" w:bidi="ar-EG"/>
              </w:rPr>
              <w:t xml:space="preserve"> </w:t>
            </w:r>
            <w:proofErr w:type="spellStart"/>
            <w:r w:rsidR="00164644">
              <w:rPr>
                <w:b/>
                <w:bCs/>
                <w:lang w:val="en-US" w:bidi="ar-EG"/>
              </w:rPr>
              <w:t>Adib</w:t>
            </w:r>
            <w:proofErr w:type="spellEnd"/>
            <w:r w:rsidR="00164644">
              <w:rPr>
                <w:b/>
                <w:bCs/>
                <w:lang w:val="en-US" w:bidi="ar-EG"/>
              </w:rPr>
              <w:t xml:space="preserve"> </w:t>
            </w:r>
            <w:proofErr w:type="spellStart"/>
            <w:r w:rsidR="0099013A">
              <w:rPr>
                <w:b/>
                <w:bCs/>
                <w:lang w:val="en-US" w:bidi="ar-EG"/>
              </w:rPr>
              <w:t>Ghobrial</w:t>
            </w:r>
            <w:proofErr w:type="spellEnd"/>
          </w:p>
        </w:tc>
        <w:tc>
          <w:tcPr>
            <w:tcW w:w="244" w:type="dxa"/>
          </w:tcPr>
          <w:p w:rsidR="00357970" w:rsidRDefault="00357970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357970" w:rsidRPr="00566046" w:rsidRDefault="00357970" w:rsidP="00164644">
            <w:pPr>
              <w:bidi/>
              <w:spacing w:after="160" w:line="259" w:lineRule="auto"/>
              <w:jc w:val="lowKashida"/>
              <w:rPr>
                <w:sz w:val="24"/>
                <w:szCs w:val="24"/>
                <w:rtl/>
                <w:lang w:val="en-US"/>
              </w:rPr>
            </w:pPr>
            <w:r w:rsidRPr="00357970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bidi="ar-EG"/>
              </w:rPr>
              <w:t>الموظف</w:t>
            </w:r>
            <w:r w:rsidRPr="0035797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bidi="ar-EG"/>
              </w:rPr>
              <w:t>:</w:t>
            </w:r>
            <w:r w:rsidRPr="00357970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bidi="ar-EG"/>
              </w:rPr>
              <w:t xml:space="preserve"> </w:t>
            </w:r>
            <w:r w:rsidR="0016464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أديب وفقى أديب غبريال </w:t>
            </w:r>
            <w:r w:rsidR="00046003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357970" w:rsidTr="00A86CAA">
        <w:trPr>
          <w:jc w:val="center"/>
        </w:trPr>
        <w:tc>
          <w:tcPr>
            <w:tcW w:w="4964" w:type="dxa"/>
          </w:tcPr>
          <w:p w:rsidR="00357970" w:rsidRDefault="00357970" w:rsidP="00A86CAA">
            <w:pPr>
              <w:rPr>
                <w:lang w:bidi="ar-EG"/>
              </w:rPr>
            </w:pPr>
          </w:p>
        </w:tc>
        <w:tc>
          <w:tcPr>
            <w:tcW w:w="244" w:type="dxa"/>
          </w:tcPr>
          <w:p w:rsidR="00357970" w:rsidRDefault="00357970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357970" w:rsidRDefault="00357970" w:rsidP="00A86CAA">
            <w:pPr>
              <w:bidi/>
              <w:jc w:val="lowKashida"/>
              <w:rPr>
                <w:sz w:val="24"/>
                <w:szCs w:val="24"/>
                <w:rtl/>
              </w:rPr>
            </w:pPr>
          </w:p>
        </w:tc>
      </w:tr>
      <w:tr w:rsidR="00357970" w:rsidTr="00A86CAA">
        <w:trPr>
          <w:jc w:val="center"/>
        </w:trPr>
        <w:tc>
          <w:tcPr>
            <w:tcW w:w="10238" w:type="dxa"/>
            <w:gridSpan w:val="3"/>
          </w:tcPr>
          <w:p w:rsidR="00357970" w:rsidRDefault="00357970" w:rsidP="00A86CAA">
            <w:pPr>
              <w:bidi/>
              <w:rPr>
                <w:sz w:val="24"/>
                <w:szCs w:val="24"/>
                <w:rtl/>
              </w:rPr>
            </w:pPr>
            <w:r>
              <w:rPr>
                <w:lang w:bidi="ar-EG"/>
              </w:rPr>
              <w:t xml:space="preserve">      </w:t>
            </w:r>
            <w:r>
              <w:rPr>
                <w:rFonts w:hint="cs"/>
                <w:rtl/>
                <w:lang w:bidi="ar-EG"/>
              </w:rPr>
              <w:t>ــــــــــــــــــــــــــــــــــــــــــــــــــــ</w:t>
            </w:r>
            <w:r>
              <w:rPr>
                <w:lang w:bidi="ar-EG"/>
              </w:rPr>
              <w:t xml:space="preserve">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</w:t>
            </w:r>
            <w:r w:rsidR="006D51E0">
              <w:rPr>
                <w:rFonts w:hint="cs"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rtl/>
                <w:lang w:bidi="ar-EG"/>
              </w:rPr>
              <w:t>ــــــــــــــــــــــــــــــــــــــــــــــــــــ</w:t>
            </w:r>
          </w:p>
        </w:tc>
      </w:tr>
    </w:tbl>
    <w:p w:rsidR="00357970" w:rsidRPr="00357970" w:rsidRDefault="00357970">
      <w:pPr>
        <w:rPr>
          <w:lang w:val="en-US"/>
        </w:rPr>
      </w:pPr>
    </w:p>
    <w:sectPr w:rsidR="00357970" w:rsidRPr="00357970" w:rsidSect="009B42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7970"/>
    <w:rsid w:val="00046003"/>
    <w:rsid w:val="001063F8"/>
    <w:rsid w:val="0015417B"/>
    <w:rsid w:val="00164644"/>
    <w:rsid w:val="001A2A4C"/>
    <w:rsid w:val="001A44C4"/>
    <w:rsid w:val="001D40C4"/>
    <w:rsid w:val="00237CBF"/>
    <w:rsid w:val="00357970"/>
    <w:rsid w:val="003A6798"/>
    <w:rsid w:val="003B3A16"/>
    <w:rsid w:val="003C76F9"/>
    <w:rsid w:val="00425EDB"/>
    <w:rsid w:val="00566046"/>
    <w:rsid w:val="005E5B79"/>
    <w:rsid w:val="00672B8C"/>
    <w:rsid w:val="00674BEB"/>
    <w:rsid w:val="006D51E0"/>
    <w:rsid w:val="0070452E"/>
    <w:rsid w:val="00710570"/>
    <w:rsid w:val="00750373"/>
    <w:rsid w:val="00906C90"/>
    <w:rsid w:val="0097283F"/>
    <w:rsid w:val="0099013A"/>
    <w:rsid w:val="009B252B"/>
    <w:rsid w:val="009B42B5"/>
    <w:rsid w:val="00A8156C"/>
    <w:rsid w:val="00AA13A3"/>
    <w:rsid w:val="00BB4247"/>
    <w:rsid w:val="00C03790"/>
    <w:rsid w:val="00F46DDF"/>
    <w:rsid w:val="00F502DA"/>
    <w:rsid w:val="00F77F96"/>
    <w:rsid w:val="00FB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970"/>
    <w:pPr>
      <w:spacing w:after="0" w:line="240" w:lineRule="auto"/>
      <w:jc w:val="both"/>
    </w:pPr>
    <w:rPr>
      <w:rFonts w:ascii="Times New Roman" w:eastAsia="Calibri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452E"/>
    <w:pPr>
      <w:spacing w:after="0" w:line="240" w:lineRule="auto"/>
      <w:jc w:val="both"/>
    </w:pPr>
    <w:rPr>
      <w:rFonts w:ascii="Times New Roman" w:eastAsia="Calibri" w:hAnsi="Times New Roman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Mohammed Saleh Alaini</dc:creator>
  <cp:lastModifiedBy>Saleh Mohammed Saleh Alaini</cp:lastModifiedBy>
  <cp:revision>2</cp:revision>
  <cp:lastPrinted>2018-10-18T09:19:00Z</cp:lastPrinted>
  <dcterms:created xsi:type="dcterms:W3CDTF">2018-11-18T07:26:00Z</dcterms:created>
  <dcterms:modified xsi:type="dcterms:W3CDTF">2018-11-18T07:26:00Z</dcterms:modified>
</cp:coreProperties>
</file>