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9CE5" w14:textId="1E37FD1B" w:rsidR="003A51D8" w:rsidRPr="009054EC" w:rsidRDefault="0026648F" w:rsidP="003A51D8">
      <w:pPr>
        <w:spacing w:after="0" w:line="240" w:lineRule="auto"/>
        <w:jc w:val="center"/>
        <w:rPr>
          <w:sz w:val="24"/>
          <w:szCs w:val="24"/>
          <w:rtl/>
        </w:rPr>
      </w:pPr>
      <w:r>
        <w:rPr>
          <w:noProof/>
          <w:sz w:val="24"/>
          <w:szCs w:val="24"/>
          <w:rtl/>
          <w:lang w:val="ar-SA"/>
        </w:rPr>
        <w:drawing>
          <wp:anchor distT="0" distB="0" distL="114300" distR="114300" simplePos="0" relativeHeight="251657216" behindDoc="0" locked="0" layoutInCell="1" allowOverlap="1" wp14:anchorId="24227B56" wp14:editId="64F5AE20">
            <wp:simplePos x="0" y="0"/>
            <wp:positionH relativeFrom="column">
              <wp:posOffset>-548640</wp:posOffset>
            </wp:positionH>
            <wp:positionV relativeFrom="paragraph">
              <wp:posOffset>-388620</wp:posOffset>
            </wp:positionV>
            <wp:extent cx="1056005" cy="388620"/>
            <wp:effectExtent l="0" t="0" r="0" b="0"/>
            <wp:wrapSquare wrapText="bothSides"/>
            <wp:docPr id="1586637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37114" name="Picture 1586637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005" cy="388620"/>
                    </a:xfrm>
                    <a:prstGeom prst="rect">
                      <a:avLst/>
                    </a:prstGeom>
                  </pic:spPr>
                </pic:pic>
              </a:graphicData>
            </a:graphic>
          </wp:anchor>
        </w:drawing>
      </w:r>
      <w:r w:rsidR="00D41812">
        <w:rPr>
          <w:rFonts w:hint="cs"/>
          <w:sz w:val="24"/>
          <w:szCs w:val="24"/>
          <w:rtl/>
        </w:rPr>
        <w:t>أحكام و</w:t>
      </w:r>
      <w:r w:rsidR="003A51D8" w:rsidRPr="009054EC">
        <w:rPr>
          <w:rFonts w:hint="cs"/>
          <w:sz w:val="24"/>
          <w:szCs w:val="24"/>
          <w:rtl/>
        </w:rPr>
        <w:t>شروط التأمين</w:t>
      </w:r>
    </w:p>
    <w:p w14:paraId="3E16CA5E" w14:textId="77777777" w:rsidR="003A51D8" w:rsidRPr="009054EC" w:rsidRDefault="003A51D8" w:rsidP="003A51D8">
      <w:pPr>
        <w:spacing w:after="0" w:line="240" w:lineRule="auto"/>
        <w:jc w:val="center"/>
        <w:rPr>
          <w:sz w:val="24"/>
          <w:szCs w:val="24"/>
          <w:lang w:val="en-GB"/>
        </w:rPr>
      </w:pPr>
      <w:r w:rsidRPr="009054EC">
        <w:rPr>
          <w:sz w:val="24"/>
          <w:szCs w:val="24"/>
          <w:lang w:val="en-GB"/>
        </w:rPr>
        <w:t xml:space="preserve">Insurance </w:t>
      </w:r>
      <w:r w:rsidR="00D41812">
        <w:rPr>
          <w:sz w:val="24"/>
          <w:szCs w:val="24"/>
        </w:rPr>
        <w:t xml:space="preserve">Terms and </w:t>
      </w:r>
      <w:r w:rsidRPr="009054EC">
        <w:rPr>
          <w:sz w:val="24"/>
          <w:szCs w:val="24"/>
          <w:lang w:val="en-GB"/>
        </w:rPr>
        <w:t>Conditions</w:t>
      </w:r>
    </w:p>
    <w:tbl>
      <w:tblPr>
        <w:tblStyle w:val="TableGrid"/>
        <w:tblW w:w="10080" w:type="dxa"/>
        <w:tblInd w:w="-455" w:type="dxa"/>
        <w:tblLook w:val="04A0" w:firstRow="1" w:lastRow="0" w:firstColumn="1" w:lastColumn="0" w:noHBand="0" w:noVBand="1"/>
      </w:tblPr>
      <w:tblGrid>
        <w:gridCol w:w="5041"/>
        <w:gridCol w:w="5039"/>
      </w:tblGrid>
      <w:tr w:rsidR="003275F9" w:rsidRPr="009054EC" w14:paraId="2BFF10F3" w14:textId="77777777" w:rsidTr="0057616E">
        <w:tc>
          <w:tcPr>
            <w:tcW w:w="5041" w:type="dxa"/>
          </w:tcPr>
          <w:p w14:paraId="0B5E5570" w14:textId="77777777" w:rsidR="003275F9" w:rsidRDefault="003275F9" w:rsidP="003275F9">
            <w:pPr>
              <w:rPr>
                <w:b/>
                <w:bCs/>
                <w:color w:val="000000" w:themeColor="text1"/>
                <w:u w:val="single"/>
                <w:rtl/>
                <w:lang w:val="en-GB"/>
              </w:rPr>
            </w:pPr>
            <w:r w:rsidRPr="003806B3">
              <w:rPr>
                <w:b/>
                <w:bCs/>
                <w:color w:val="000000" w:themeColor="text1"/>
                <w:u w:val="single"/>
                <w:lang w:val="en-GB"/>
              </w:rPr>
              <w:t>SMSA Liability</w:t>
            </w:r>
          </w:p>
          <w:p w14:paraId="3D0062A2" w14:textId="77777777" w:rsidR="003275F9" w:rsidRDefault="003275F9" w:rsidP="003275F9">
            <w:pPr>
              <w:pStyle w:val="ListParagraph"/>
              <w:numPr>
                <w:ilvl w:val="0"/>
                <w:numId w:val="1"/>
              </w:numPr>
              <w:rPr>
                <w:lang w:val="en-GB"/>
              </w:rPr>
            </w:pPr>
            <w:r>
              <w:rPr>
                <w:lang w:val="en-GB"/>
              </w:rPr>
              <w:t>For non-insured shipment; SMSA maximum liability will be as follow</w:t>
            </w:r>
            <w:r w:rsidR="00D41812">
              <w:rPr>
                <w:lang w:val="en-GB"/>
              </w:rPr>
              <w:t>s</w:t>
            </w:r>
            <w:r>
              <w:rPr>
                <w:lang w:val="en-GB"/>
              </w:rPr>
              <w:t>:</w:t>
            </w:r>
          </w:p>
          <w:p w14:paraId="52D4BC7D" w14:textId="77777777" w:rsidR="00142DC7" w:rsidRDefault="00142DC7" w:rsidP="00142DC7">
            <w:pPr>
              <w:pStyle w:val="ListParagraph"/>
              <w:rPr>
                <w:lang w:val="en-GB"/>
              </w:rPr>
            </w:pPr>
          </w:p>
          <w:p w14:paraId="464FE6DE" w14:textId="77777777" w:rsidR="003275F9" w:rsidRDefault="003275F9" w:rsidP="003275F9">
            <w:pPr>
              <w:pStyle w:val="ListParagraph"/>
              <w:numPr>
                <w:ilvl w:val="0"/>
                <w:numId w:val="2"/>
              </w:numPr>
              <w:rPr>
                <w:lang w:val="en-GB"/>
              </w:rPr>
            </w:pPr>
            <w:r>
              <w:rPr>
                <w:lang w:val="en-GB"/>
              </w:rPr>
              <w:t>For domestic shipment maximum compensation of EGP 100</w:t>
            </w:r>
          </w:p>
          <w:p w14:paraId="0258BC3A" w14:textId="77777777" w:rsidR="003275F9" w:rsidRDefault="003275F9" w:rsidP="003275F9">
            <w:pPr>
              <w:pStyle w:val="ListParagraph"/>
              <w:numPr>
                <w:ilvl w:val="0"/>
                <w:numId w:val="2"/>
              </w:numPr>
              <w:rPr>
                <w:lang w:val="en-GB"/>
              </w:rPr>
            </w:pPr>
            <w:r>
              <w:rPr>
                <w:lang w:val="en-GB"/>
              </w:rPr>
              <w:t>For International shipment maximum compensation of USD 100</w:t>
            </w:r>
          </w:p>
          <w:p w14:paraId="2139ADED" w14:textId="77777777" w:rsidR="003275F9" w:rsidRPr="003806B3" w:rsidRDefault="003275F9" w:rsidP="003275F9">
            <w:pPr>
              <w:pStyle w:val="ListParagraph"/>
              <w:ind w:left="1080"/>
              <w:rPr>
                <w:lang w:val="en-GB"/>
              </w:rPr>
            </w:pPr>
          </w:p>
          <w:p w14:paraId="3CD2210F" w14:textId="77777777" w:rsidR="00636E87" w:rsidRDefault="003275F9" w:rsidP="003275F9">
            <w:pPr>
              <w:pStyle w:val="ListParagraph"/>
              <w:numPr>
                <w:ilvl w:val="0"/>
                <w:numId w:val="1"/>
              </w:numPr>
              <w:jc w:val="both"/>
              <w:rPr>
                <w:lang w:val="en-GB"/>
              </w:rPr>
            </w:pPr>
            <w:r w:rsidRPr="00D318B8">
              <w:rPr>
                <w:lang w:val="en-GB"/>
              </w:rPr>
              <w:t xml:space="preserve">Shipment Insurance can be arranged for express parcels, although some restrictions and limitations may apply. These will depend on the destination and contents of the shipment. </w:t>
            </w:r>
          </w:p>
          <w:p w14:paraId="644B23A0" w14:textId="77777777" w:rsidR="003275F9" w:rsidRDefault="003275F9" w:rsidP="00636E87">
            <w:pPr>
              <w:pStyle w:val="ListParagraph"/>
              <w:jc w:val="both"/>
              <w:rPr>
                <w:lang w:val="en-GB"/>
              </w:rPr>
            </w:pPr>
            <w:r w:rsidRPr="00D318B8">
              <w:rPr>
                <w:lang w:val="en-GB"/>
              </w:rPr>
              <w:t>SMSA’s Shipment Insurance meets the general requirements for loss and damage to goods in transit. Protection is effective from the time SMSA Express has control or possession of the shipment until the time of delivery.</w:t>
            </w:r>
          </w:p>
          <w:p w14:paraId="31A28F89" w14:textId="77777777" w:rsidR="003275F9" w:rsidRPr="003275F9" w:rsidRDefault="003275F9" w:rsidP="003275F9">
            <w:pPr>
              <w:pStyle w:val="ListParagraph"/>
              <w:jc w:val="both"/>
              <w:rPr>
                <w:lang w:val="en-GB"/>
              </w:rPr>
            </w:pPr>
          </w:p>
          <w:p w14:paraId="44694F83" w14:textId="77777777" w:rsidR="003275F9" w:rsidRDefault="003275F9" w:rsidP="003275F9">
            <w:pPr>
              <w:rPr>
                <w:b/>
                <w:bCs/>
                <w:u w:val="single"/>
                <w:lang w:val="en-GB"/>
              </w:rPr>
            </w:pPr>
            <w:r w:rsidRPr="004D6DC6">
              <w:rPr>
                <w:b/>
                <w:bCs/>
                <w:u w:val="single"/>
                <w:lang w:val="en-GB"/>
              </w:rPr>
              <w:t>Extent of SMSA Liability</w:t>
            </w:r>
          </w:p>
          <w:p w14:paraId="171C3F24" w14:textId="77777777" w:rsidR="003275F9" w:rsidRPr="009955DE" w:rsidRDefault="003275F9" w:rsidP="003275F9">
            <w:pPr>
              <w:ind w:left="360"/>
              <w:rPr>
                <w:lang w:val="en-GB"/>
              </w:rPr>
            </w:pPr>
            <w:r w:rsidRPr="009955DE">
              <w:rPr>
                <w:lang w:val="en-GB"/>
              </w:rPr>
              <w:t>1.</w:t>
            </w:r>
            <w:r>
              <w:rPr>
                <w:lang w:val="en-GB"/>
              </w:rPr>
              <w:t xml:space="preserve"> </w:t>
            </w:r>
            <w:r w:rsidRPr="009955DE">
              <w:rPr>
                <w:lang w:val="en-GB"/>
              </w:rPr>
              <w:t xml:space="preserve">Customer has to </w:t>
            </w:r>
            <w:r w:rsidR="00D41812">
              <w:rPr>
                <w:lang w:val="en-GB"/>
              </w:rPr>
              <w:t xml:space="preserve">request and </w:t>
            </w:r>
            <w:r w:rsidRPr="009955DE">
              <w:rPr>
                <w:lang w:val="en-GB"/>
              </w:rPr>
              <w:t>sign an insurance request form.</w:t>
            </w:r>
          </w:p>
          <w:p w14:paraId="31AF06CB" w14:textId="77777777" w:rsidR="003275F9" w:rsidRPr="009955DE" w:rsidRDefault="003275F9" w:rsidP="003275F9">
            <w:pPr>
              <w:ind w:left="360"/>
              <w:rPr>
                <w:lang w:val="en-GB"/>
              </w:rPr>
            </w:pPr>
            <w:r w:rsidRPr="009955DE">
              <w:rPr>
                <w:lang w:val="en-GB"/>
              </w:rPr>
              <w:t>2.</w:t>
            </w:r>
            <w:r>
              <w:rPr>
                <w:lang w:val="en-GB"/>
              </w:rPr>
              <w:t xml:space="preserve"> </w:t>
            </w:r>
            <w:r w:rsidRPr="009955DE">
              <w:rPr>
                <w:lang w:val="en-GB"/>
              </w:rPr>
              <w:t>Customer will be charged an addition</w:t>
            </w:r>
            <w:r w:rsidR="00D41812">
              <w:rPr>
                <w:lang w:val="en-GB"/>
              </w:rPr>
              <w:t>al</w:t>
            </w:r>
            <w:r w:rsidRPr="009955DE">
              <w:rPr>
                <w:lang w:val="en-GB"/>
              </w:rPr>
              <w:t xml:space="preserve"> amount of 2% of the shipment declared value.</w:t>
            </w:r>
          </w:p>
          <w:p w14:paraId="22A474DC" w14:textId="77777777" w:rsidR="003275F9" w:rsidRDefault="003275F9" w:rsidP="003275F9">
            <w:pPr>
              <w:ind w:left="360"/>
              <w:rPr>
                <w:rtl/>
                <w:lang w:val="en-GB"/>
              </w:rPr>
            </w:pPr>
            <w:r w:rsidRPr="009955DE">
              <w:rPr>
                <w:lang w:val="en-GB"/>
              </w:rPr>
              <w:t>3.</w:t>
            </w:r>
            <w:r>
              <w:rPr>
                <w:lang w:val="en-GB"/>
              </w:rPr>
              <w:t xml:space="preserve"> </w:t>
            </w:r>
            <w:r w:rsidRPr="009955DE">
              <w:rPr>
                <w:lang w:val="en-GB"/>
              </w:rPr>
              <w:t>Maximum value for carriage</w:t>
            </w:r>
            <w:r w:rsidR="00D41812">
              <w:rPr>
                <w:lang w:val="en-GB"/>
              </w:rPr>
              <w:t xml:space="preserve">, </w:t>
            </w:r>
            <w:r w:rsidRPr="009955DE">
              <w:rPr>
                <w:lang w:val="en-GB"/>
              </w:rPr>
              <w:t>insurance</w:t>
            </w:r>
            <w:r w:rsidR="00D41812">
              <w:rPr>
                <w:lang w:val="en-GB"/>
              </w:rPr>
              <w:t>,</w:t>
            </w:r>
            <w:r w:rsidR="009A3ED1">
              <w:rPr>
                <w:lang w:val="en-GB"/>
              </w:rPr>
              <w:t xml:space="preserve"> </w:t>
            </w:r>
            <w:r w:rsidR="00947E7F">
              <w:rPr>
                <w:lang w:val="en-GB"/>
              </w:rPr>
              <w:t>and agreement</w:t>
            </w:r>
            <w:r w:rsidRPr="009955DE">
              <w:rPr>
                <w:lang w:val="en-GB"/>
              </w:rPr>
              <w:t xml:space="preserve"> compensation </w:t>
            </w:r>
            <w:r w:rsidR="00947E7F">
              <w:rPr>
                <w:lang w:val="en-GB"/>
              </w:rPr>
              <w:t>is</w:t>
            </w:r>
            <w:r w:rsidRPr="009955DE">
              <w:rPr>
                <w:lang w:val="en-GB"/>
              </w:rPr>
              <w:t xml:space="preserve"> USD 10,000</w:t>
            </w:r>
          </w:p>
          <w:p w14:paraId="1A23F0F8" w14:textId="77777777" w:rsidR="003275F9" w:rsidRPr="009955DE" w:rsidRDefault="003275F9" w:rsidP="003275F9">
            <w:pPr>
              <w:ind w:left="360"/>
              <w:rPr>
                <w:lang w:val="en-GB"/>
              </w:rPr>
            </w:pPr>
          </w:p>
          <w:p w14:paraId="6FE013C9" w14:textId="77777777" w:rsidR="003275F9" w:rsidRPr="0040630F" w:rsidRDefault="003275F9" w:rsidP="003275F9">
            <w:pPr>
              <w:rPr>
                <w:b/>
                <w:bCs/>
                <w:u w:val="single"/>
                <w:lang w:val="en-GB"/>
              </w:rPr>
            </w:pPr>
            <w:r w:rsidRPr="0040630F">
              <w:rPr>
                <w:b/>
                <w:bCs/>
                <w:u w:val="single"/>
                <w:lang w:val="en-GB"/>
              </w:rPr>
              <w:t>Exclusions of Liability:</w:t>
            </w:r>
          </w:p>
          <w:p w14:paraId="026400FB" w14:textId="77777777" w:rsidR="003275F9" w:rsidRDefault="003275F9" w:rsidP="003275F9">
            <w:pPr>
              <w:ind w:left="360"/>
              <w:jc w:val="both"/>
              <w:rPr>
                <w:lang w:val="en-GB"/>
              </w:rPr>
            </w:pPr>
            <w:r>
              <w:rPr>
                <w:lang w:val="en-GB"/>
              </w:rPr>
              <w:t>1. We will not be liable for any loss of income, loss of profits, loss of markets, loss of reputation, loss of customers, loss of use, loss of opportunity even if we have knowledge that such damages or loss might arise of for any indirect, incidental, special or consequential damages or loss howsoever arising including without limitation breach of contract, negligence, wilful act or default.</w:t>
            </w:r>
          </w:p>
          <w:p w14:paraId="51865382" w14:textId="77777777" w:rsidR="003275F9" w:rsidRDefault="003275F9" w:rsidP="003872AC">
            <w:pPr>
              <w:ind w:left="428" w:hanging="360"/>
              <w:rPr>
                <w:lang w:val="en-GB"/>
              </w:rPr>
            </w:pPr>
            <w:r>
              <w:rPr>
                <w:lang w:val="en-GB"/>
              </w:rPr>
              <w:t xml:space="preserve">       2. We are not liable if we do not fulfil </w:t>
            </w:r>
            <w:r w:rsidR="003872AC">
              <w:rPr>
                <w:lang w:val="en-GB"/>
              </w:rPr>
              <w:t xml:space="preserve">any </w:t>
            </w:r>
            <w:r w:rsidR="003872AC">
              <w:rPr>
                <w:rFonts w:hint="cs"/>
                <w:lang w:val="en-GB"/>
              </w:rPr>
              <w:t>obligations</w:t>
            </w:r>
            <w:r>
              <w:rPr>
                <w:lang w:val="en-GB"/>
              </w:rPr>
              <w:t xml:space="preserve"> towards you at all as a result of:</w:t>
            </w:r>
          </w:p>
          <w:p w14:paraId="293E7028" w14:textId="77777777" w:rsidR="003275F9" w:rsidRDefault="003275F9" w:rsidP="0057616E">
            <w:pPr>
              <w:ind w:left="518" w:hanging="518"/>
              <w:rPr>
                <w:lang w:val="en-GB"/>
              </w:rPr>
            </w:pPr>
            <w:r>
              <w:rPr>
                <w:lang w:val="en-GB"/>
              </w:rPr>
              <w:t xml:space="preserve">           2.1. Circumstances beyond our control such as (but not limited to</w:t>
            </w:r>
            <w:r>
              <w:rPr>
                <w:rFonts w:hint="cs"/>
                <w:rtl/>
                <w:lang w:val="en-GB"/>
              </w:rPr>
              <w:t xml:space="preserve"> </w:t>
            </w:r>
            <w:r>
              <w:rPr>
                <w:rtl/>
                <w:lang w:val="en-GB"/>
              </w:rPr>
              <w:t>(</w:t>
            </w:r>
            <w:r>
              <w:rPr>
                <w:lang w:val="en-GB"/>
              </w:rPr>
              <w:t>:</w:t>
            </w:r>
          </w:p>
          <w:p w14:paraId="5B617569" w14:textId="77777777" w:rsidR="003275F9" w:rsidRPr="003806B3" w:rsidRDefault="003275F9" w:rsidP="0057616E">
            <w:pPr>
              <w:pStyle w:val="ListParagraph"/>
              <w:numPr>
                <w:ilvl w:val="0"/>
                <w:numId w:val="7"/>
              </w:numPr>
              <w:ind w:left="878" w:hanging="180"/>
              <w:rPr>
                <w:lang w:val="en-GB"/>
              </w:rPr>
            </w:pPr>
            <w:r w:rsidRPr="003806B3">
              <w:rPr>
                <w:lang w:val="en-GB"/>
              </w:rPr>
              <w:t>Acts of God including earthquakes, cyclones, storms, flooding, fire, disease, fog, snow or frost;</w:t>
            </w:r>
          </w:p>
          <w:p w14:paraId="44E236E7" w14:textId="77777777" w:rsidR="003275F9" w:rsidRPr="003806B3" w:rsidRDefault="003275F9" w:rsidP="0057616E">
            <w:pPr>
              <w:pStyle w:val="ListParagraph"/>
              <w:numPr>
                <w:ilvl w:val="0"/>
                <w:numId w:val="7"/>
              </w:numPr>
              <w:ind w:left="878" w:hanging="180"/>
              <w:rPr>
                <w:lang w:val="en-GB"/>
              </w:rPr>
            </w:pPr>
            <w:r w:rsidRPr="003806B3">
              <w:rPr>
                <w:lang w:val="en-GB"/>
              </w:rPr>
              <w:lastRenderedPageBreak/>
              <w:t>Force majeure including (but not limited to) war, accidents, acts of public enemies, strikes, embargoes, perils of the air, local disputes or civil commotions.</w:t>
            </w:r>
          </w:p>
          <w:p w14:paraId="35611C20" w14:textId="77777777" w:rsidR="003275F9" w:rsidRPr="003806B3" w:rsidRDefault="003275F9" w:rsidP="0057616E">
            <w:pPr>
              <w:pStyle w:val="ListParagraph"/>
              <w:numPr>
                <w:ilvl w:val="0"/>
                <w:numId w:val="7"/>
              </w:numPr>
              <w:ind w:left="878" w:hanging="180"/>
              <w:rPr>
                <w:lang w:val="en-GB"/>
              </w:rPr>
            </w:pPr>
            <w:r w:rsidRPr="003806B3">
              <w:rPr>
                <w:lang w:val="en-GB"/>
              </w:rPr>
              <w:t>National or local disruptions in air or ground transportation networks and mechanical problems to modes of transport or machinery.</w:t>
            </w:r>
          </w:p>
          <w:p w14:paraId="6980DA27" w14:textId="77777777" w:rsidR="003275F9" w:rsidRPr="003806B3" w:rsidRDefault="003275F9" w:rsidP="0057616E">
            <w:pPr>
              <w:pStyle w:val="ListParagraph"/>
              <w:numPr>
                <w:ilvl w:val="0"/>
                <w:numId w:val="7"/>
              </w:numPr>
              <w:ind w:left="878" w:hanging="180"/>
              <w:rPr>
                <w:lang w:val="en-GB"/>
              </w:rPr>
            </w:pPr>
            <w:r w:rsidRPr="003806B3">
              <w:rPr>
                <w:lang w:val="en-GB"/>
              </w:rPr>
              <w:t>Defects in the contents of the shipment.</w:t>
            </w:r>
          </w:p>
          <w:p w14:paraId="0F3E04E7" w14:textId="77777777" w:rsidR="003275F9" w:rsidRDefault="003275F9" w:rsidP="0057616E">
            <w:pPr>
              <w:pStyle w:val="ListParagraph"/>
              <w:numPr>
                <w:ilvl w:val="0"/>
                <w:numId w:val="7"/>
              </w:numPr>
              <w:ind w:left="878" w:hanging="180"/>
              <w:rPr>
                <w:lang w:val="en-GB"/>
              </w:rPr>
            </w:pPr>
            <w:r w:rsidRPr="003806B3">
              <w:rPr>
                <w:lang w:val="en-GB"/>
              </w:rPr>
              <w:t>Criminal acts of third parties such as theft.</w:t>
            </w:r>
          </w:p>
          <w:p w14:paraId="594ED9A0" w14:textId="77777777" w:rsidR="00947E7F" w:rsidRPr="003806B3" w:rsidRDefault="00947E7F" w:rsidP="00947E7F">
            <w:pPr>
              <w:pStyle w:val="ListParagraph"/>
              <w:ind w:left="878"/>
              <w:rPr>
                <w:lang w:val="en-GB"/>
              </w:rPr>
            </w:pPr>
          </w:p>
          <w:p w14:paraId="40FFA272" w14:textId="77777777" w:rsidR="003275F9" w:rsidRPr="00972411" w:rsidRDefault="003275F9" w:rsidP="0057616E">
            <w:pPr>
              <w:ind w:left="518" w:hanging="450"/>
              <w:rPr>
                <w:lang w:val="en-GB"/>
              </w:rPr>
            </w:pPr>
            <w:r>
              <w:rPr>
                <w:lang w:val="en-GB"/>
              </w:rPr>
              <w:t xml:space="preserve">        2.2. the contents of the shipment consisting of any article that is a prohibited item even though we may have accepted the shipment by mistake</w:t>
            </w:r>
            <w:r w:rsidR="002F278A">
              <w:rPr>
                <w:rFonts w:hint="cs"/>
                <w:rtl/>
                <w:lang w:val="en-GB"/>
              </w:rPr>
              <w:t>.</w:t>
            </w:r>
          </w:p>
          <w:p w14:paraId="2A07C8A8" w14:textId="77777777" w:rsidR="003275F9" w:rsidRPr="002F278A" w:rsidRDefault="003275F9" w:rsidP="0057616E">
            <w:pPr>
              <w:ind w:left="518"/>
              <w:rPr>
                <w:lang w:val="en-GB"/>
              </w:rPr>
            </w:pPr>
            <w:r>
              <w:rPr>
                <w:lang w:val="en-GB"/>
              </w:rPr>
              <w:t>2.3. Our refusal to make any illegal payments on your behalf</w:t>
            </w:r>
            <w:r w:rsidR="002F278A">
              <w:rPr>
                <w:rFonts w:hint="cs"/>
                <w:rtl/>
                <w:lang w:val="en-GB"/>
              </w:rPr>
              <w:t>.</w:t>
            </w:r>
          </w:p>
          <w:p w14:paraId="07A99553" w14:textId="77777777" w:rsidR="003275F9" w:rsidRDefault="003275F9" w:rsidP="003275F9">
            <w:pPr>
              <w:rPr>
                <w:lang w:val="en-GB"/>
              </w:rPr>
            </w:pPr>
            <w:r>
              <w:rPr>
                <w:lang w:val="en-GB"/>
              </w:rPr>
              <w:t xml:space="preserve">    </w:t>
            </w:r>
            <w:r w:rsidR="006C3F71">
              <w:rPr>
                <w:rFonts w:hint="cs"/>
                <w:rtl/>
                <w:lang w:val="en-GB"/>
              </w:rPr>
              <w:t xml:space="preserve"> </w:t>
            </w:r>
          </w:p>
          <w:p w14:paraId="0FD23EC9" w14:textId="77777777" w:rsidR="003275F9" w:rsidRDefault="006C3F71" w:rsidP="003275F9">
            <w:pPr>
              <w:ind w:left="180"/>
              <w:jc w:val="both"/>
              <w:rPr>
                <w:lang w:val="en-GB"/>
              </w:rPr>
            </w:pPr>
            <w:r>
              <w:rPr>
                <w:rFonts w:ascii="Helvetica" w:hAnsi="Helvetica" w:cs="Helvetica" w:hint="cs"/>
                <w:sz w:val="19"/>
                <w:szCs w:val="19"/>
                <w:rtl/>
              </w:rPr>
              <w:t>3</w:t>
            </w:r>
            <w:r w:rsidR="003275F9">
              <w:rPr>
                <w:rFonts w:ascii="Helvetica" w:hAnsi="Helvetica" w:cs="Helvetica"/>
                <w:sz w:val="19"/>
                <w:szCs w:val="19"/>
              </w:rPr>
              <w:t xml:space="preserve">. </w:t>
            </w:r>
            <w:r w:rsidR="003275F9" w:rsidRPr="003806B3">
              <w:rPr>
                <w:lang w:val="en-GB"/>
              </w:rPr>
              <w:t>If a customer has an extremely time-sensitive shipment, the loss or delay of which may result in consequential</w:t>
            </w:r>
            <w:r w:rsidR="003275F9">
              <w:rPr>
                <w:lang w:val="en-GB"/>
              </w:rPr>
              <w:t xml:space="preserve"> </w:t>
            </w:r>
            <w:r w:rsidR="003275F9" w:rsidRPr="003806B3">
              <w:rPr>
                <w:lang w:val="en-GB"/>
              </w:rPr>
              <w:t>damages, the customer must contact his own insurance agent or broker to insure against such risks, as</w:t>
            </w:r>
            <w:r w:rsidR="003275F9">
              <w:rPr>
                <w:lang w:val="en-GB"/>
              </w:rPr>
              <w:t xml:space="preserve"> </w:t>
            </w:r>
            <w:r w:rsidR="003275F9" w:rsidRPr="003806B3">
              <w:rPr>
                <w:lang w:val="en-GB"/>
              </w:rPr>
              <w:t xml:space="preserve">SMSA does not assume such liabilities. </w:t>
            </w:r>
            <w:r w:rsidR="003275F9">
              <w:rPr>
                <w:lang w:val="en-GB"/>
              </w:rPr>
              <w:t>SMSA</w:t>
            </w:r>
            <w:r w:rsidR="003275F9" w:rsidRPr="003806B3">
              <w:rPr>
                <w:lang w:val="en-GB"/>
              </w:rPr>
              <w:t xml:space="preserve"> does not provide and will not arrange such shipment insurance.</w:t>
            </w:r>
          </w:p>
          <w:p w14:paraId="0FBF7040" w14:textId="77777777" w:rsidR="003275F9" w:rsidRPr="003806B3" w:rsidRDefault="003275F9" w:rsidP="003275F9">
            <w:pPr>
              <w:rPr>
                <w:lang w:val="en-GB"/>
              </w:rPr>
            </w:pPr>
          </w:p>
          <w:p w14:paraId="3E4208D0" w14:textId="77777777" w:rsidR="003275F9" w:rsidRPr="00D318B8" w:rsidRDefault="003275F9" w:rsidP="003275F9">
            <w:pPr>
              <w:autoSpaceDE w:val="0"/>
              <w:autoSpaceDN w:val="0"/>
              <w:rPr>
                <w:b/>
                <w:bCs/>
                <w:lang w:val="en-GB"/>
              </w:rPr>
            </w:pPr>
            <w:r w:rsidRPr="00D318B8">
              <w:rPr>
                <w:rFonts w:ascii="Helvetica" w:hAnsi="Helvetica" w:cs="Helvetica"/>
                <w:b/>
                <w:bCs/>
                <w:sz w:val="19"/>
                <w:szCs w:val="19"/>
              </w:rPr>
              <w:t xml:space="preserve">        </w:t>
            </w:r>
            <w:r w:rsidR="006C3F71">
              <w:rPr>
                <w:rFonts w:ascii="Helvetica" w:hAnsi="Helvetica" w:cs="Helvetica" w:hint="cs"/>
                <w:b/>
                <w:bCs/>
                <w:sz w:val="19"/>
                <w:szCs w:val="19"/>
                <w:rtl/>
              </w:rPr>
              <w:t>3</w:t>
            </w:r>
            <w:r w:rsidRPr="00D318B8">
              <w:rPr>
                <w:rFonts w:ascii="Helvetica" w:hAnsi="Helvetica" w:cs="Helvetica"/>
                <w:b/>
                <w:bCs/>
                <w:sz w:val="19"/>
                <w:szCs w:val="19"/>
              </w:rPr>
              <w:t>.1.</w:t>
            </w:r>
            <w:r w:rsidRPr="00D318B8">
              <w:rPr>
                <w:b/>
                <w:bCs/>
                <w:lang w:val="en-GB"/>
              </w:rPr>
              <w:t xml:space="preserve"> The Guarantee does not apply to:</w:t>
            </w:r>
          </w:p>
          <w:p w14:paraId="0658EAEF" w14:textId="77777777" w:rsidR="003275F9" w:rsidRPr="0066589F" w:rsidRDefault="003275F9" w:rsidP="008102B8">
            <w:pPr>
              <w:pStyle w:val="ListParagraph"/>
              <w:numPr>
                <w:ilvl w:val="1"/>
                <w:numId w:val="8"/>
              </w:numPr>
              <w:autoSpaceDE w:val="0"/>
              <w:autoSpaceDN w:val="0"/>
              <w:ind w:left="878" w:hanging="270"/>
              <w:rPr>
                <w:lang w:val="en-GB"/>
              </w:rPr>
            </w:pPr>
            <w:r w:rsidRPr="0066589F">
              <w:rPr>
                <w:lang w:val="en-GB"/>
              </w:rPr>
              <w:t>Shipments linked to clinical trials where temperature sensitive packaging is being used</w:t>
            </w:r>
            <w:r w:rsidR="002F278A">
              <w:rPr>
                <w:rFonts w:hint="cs"/>
                <w:rtl/>
                <w:lang w:val="en-GB"/>
              </w:rPr>
              <w:t>.</w:t>
            </w:r>
          </w:p>
          <w:p w14:paraId="1C397E5C" w14:textId="77777777" w:rsidR="003275F9" w:rsidRPr="000D5562" w:rsidRDefault="003275F9" w:rsidP="000D5562">
            <w:pPr>
              <w:pStyle w:val="ListParagraph"/>
              <w:numPr>
                <w:ilvl w:val="1"/>
                <w:numId w:val="8"/>
              </w:numPr>
              <w:autoSpaceDE w:val="0"/>
              <w:autoSpaceDN w:val="0"/>
              <w:ind w:left="878" w:hanging="270"/>
              <w:rPr>
                <w:lang w:val="en-GB"/>
              </w:rPr>
            </w:pPr>
            <w:r w:rsidRPr="0066589F">
              <w:rPr>
                <w:lang w:val="en-GB"/>
              </w:rPr>
              <w:t>The extra charges applicable to any optional service sold with the shipment, e.g. packaging</w:t>
            </w:r>
            <w:r w:rsidR="000D5562">
              <w:rPr>
                <w:lang w:val="en-GB"/>
              </w:rPr>
              <w:t>.</w:t>
            </w:r>
          </w:p>
        </w:tc>
        <w:tc>
          <w:tcPr>
            <w:tcW w:w="5039" w:type="dxa"/>
          </w:tcPr>
          <w:p w14:paraId="64B1575A" w14:textId="77777777" w:rsidR="003275F9" w:rsidRPr="00561E05" w:rsidRDefault="003275F9" w:rsidP="003275F9">
            <w:pPr>
              <w:jc w:val="right"/>
              <w:rPr>
                <w:b/>
                <w:bCs/>
                <w:u w:val="single"/>
                <w:rtl/>
              </w:rPr>
            </w:pPr>
            <w:r w:rsidRPr="00561E05">
              <w:rPr>
                <w:rFonts w:hint="cs"/>
                <w:b/>
                <w:bCs/>
                <w:u w:val="single"/>
                <w:rtl/>
              </w:rPr>
              <w:lastRenderedPageBreak/>
              <w:t>مسئولية شركة سمسا</w:t>
            </w:r>
          </w:p>
          <w:p w14:paraId="0270FFED" w14:textId="77777777" w:rsidR="003275F9" w:rsidRPr="00561E05" w:rsidRDefault="003275F9" w:rsidP="003275F9">
            <w:pPr>
              <w:jc w:val="right"/>
            </w:pPr>
            <w:r w:rsidRPr="00561E05">
              <w:rPr>
                <w:rtl/>
              </w:rPr>
              <w:t xml:space="preserve"> للشحنات </w:t>
            </w:r>
            <w:r w:rsidRPr="00561E05">
              <w:rPr>
                <w:rFonts w:hint="cs"/>
                <w:rtl/>
              </w:rPr>
              <w:t xml:space="preserve"> </w:t>
            </w:r>
            <w:r w:rsidRPr="00561E05">
              <w:rPr>
                <w:rtl/>
              </w:rPr>
              <w:t>غير المؤمن عليها س</w:t>
            </w:r>
            <w:r w:rsidRPr="00561E05">
              <w:rPr>
                <w:rFonts w:hint="cs"/>
                <w:rtl/>
              </w:rPr>
              <w:t>ي</w:t>
            </w:r>
            <w:r w:rsidRPr="00561E05">
              <w:rPr>
                <w:rtl/>
              </w:rPr>
              <w:t>كون</w:t>
            </w:r>
            <w:r w:rsidRPr="00561E05">
              <w:rPr>
                <w:rFonts w:hint="cs"/>
                <w:rtl/>
              </w:rPr>
              <w:t xml:space="preserve"> </w:t>
            </w:r>
            <w:r w:rsidRPr="00561E05">
              <w:rPr>
                <w:rtl/>
              </w:rPr>
              <w:t>الحد الأقصى:</w:t>
            </w:r>
          </w:p>
          <w:p w14:paraId="4416CD9C" w14:textId="77777777" w:rsidR="003275F9" w:rsidRPr="00561E05" w:rsidRDefault="003275F9" w:rsidP="003275F9">
            <w:pPr>
              <w:jc w:val="right"/>
            </w:pPr>
            <w:r w:rsidRPr="00561E05">
              <w:br/>
            </w:r>
            <w:r w:rsidRPr="00561E05">
              <w:rPr>
                <w:rtl/>
              </w:rPr>
              <w:t xml:space="preserve">ا. </w:t>
            </w:r>
            <w:r w:rsidR="00142DC7">
              <w:rPr>
                <w:rFonts w:hint="cs"/>
                <w:rtl/>
              </w:rPr>
              <w:t>الشحنات</w:t>
            </w:r>
            <w:r w:rsidRPr="00561E05">
              <w:rPr>
                <w:rtl/>
              </w:rPr>
              <w:t xml:space="preserve"> المحلي</w:t>
            </w:r>
            <w:r w:rsidR="00142DC7">
              <w:rPr>
                <w:rFonts w:hint="cs"/>
                <w:rtl/>
              </w:rPr>
              <w:t>ه</w:t>
            </w:r>
            <w:r w:rsidRPr="00561E05">
              <w:rPr>
                <w:rtl/>
              </w:rPr>
              <w:t xml:space="preserve"> الحد الأقصى للتعويض 100 جنيه مصري</w:t>
            </w:r>
          </w:p>
          <w:p w14:paraId="39DAC173" w14:textId="77777777" w:rsidR="003275F9" w:rsidRPr="00561E05" w:rsidRDefault="003275F9" w:rsidP="003275F9">
            <w:pPr>
              <w:jc w:val="right"/>
            </w:pPr>
          </w:p>
          <w:p w14:paraId="183C3936" w14:textId="77777777" w:rsidR="003275F9" w:rsidRDefault="003275F9" w:rsidP="003275F9">
            <w:pPr>
              <w:jc w:val="right"/>
              <w:rPr>
                <w:rtl/>
              </w:rPr>
            </w:pPr>
            <w:r w:rsidRPr="00561E05">
              <w:br/>
            </w:r>
            <w:r w:rsidRPr="00561E05">
              <w:rPr>
                <w:rtl/>
              </w:rPr>
              <w:t xml:space="preserve">ب. </w:t>
            </w:r>
            <w:r w:rsidR="00142DC7">
              <w:rPr>
                <w:rFonts w:hint="cs"/>
                <w:rtl/>
              </w:rPr>
              <w:t>الشحنات</w:t>
            </w:r>
            <w:r w:rsidRPr="00561E05">
              <w:rPr>
                <w:rtl/>
              </w:rPr>
              <w:t xml:space="preserve"> الدولي</w:t>
            </w:r>
            <w:r w:rsidR="00142DC7">
              <w:rPr>
                <w:rFonts w:hint="cs"/>
                <w:rtl/>
              </w:rPr>
              <w:t>ه</w:t>
            </w:r>
            <w:r w:rsidRPr="00561E05">
              <w:rPr>
                <w:rtl/>
              </w:rPr>
              <w:t xml:space="preserve"> الحد الأقصى للتعويض 100 دولار أمريكي</w:t>
            </w:r>
          </w:p>
          <w:p w14:paraId="596B9DB0" w14:textId="77777777" w:rsidR="0057616E" w:rsidRPr="00561E05" w:rsidRDefault="0057616E" w:rsidP="003275F9">
            <w:pPr>
              <w:jc w:val="right"/>
            </w:pPr>
          </w:p>
          <w:p w14:paraId="108D574F" w14:textId="77777777" w:rsidR="003275F9" w:rsidRPr="00561E05" w:rsidRDefault="003275F9" w:rsidP="003275F9">
            <w:pPr>
              <w:jc w:val="right"/>
            </w:pPr>
          </w:p>
          <w:p w14:paraId="195B3A88" w14:textId="77777777" w:rsidR="008B72B5" w:rsidRDefault="003275F9" w:rsidP="003275F9">
            <w:pPr>
              <w:spacing w:after="160" w:line="259" w:lineRule="auto"/>
              <w:jc w:val="right"/>
              <w:rPr>
                <w:rtl/>
              </w:rPr>
            </w:pPr>
            <w:r w:rsidRPr="00561E05">
              <w:rPr>
                <w:rFonts w:hint="cs"/>
                <w:rtl/>
              </w:rPr>
              <w:t xml:space="preserve">2.يمكن ترتيب تأمين الشحن على الطرود </w:t>
            </w:r>
            <w:r w:rsidR="000D113E">
              <w:rPr>
                <w:rFonts w:hint="cs"/>
                <w:rtl/>
              </w:rPr>
              <w:t>المرسلة</w:t>
            </w:r>
            <w:r w:rsidRPr="00561E05">
              <w:rPr>
                <w:rFonts w:hint="cs"/>
                <w:rtl/>
              </w:rPr>
              <w:t xml:space="preserve"> ، </w:t>
            </w:r>
            <w:r w:rsidR="008B72B5">
              <w:rPr>
                <w:rFonts w:hint="cs"/>
                <w:rtl/>
              </w:rPr>
              <w:t xml:space="preserve">علماً </w:t>
            </w:r>
            <w:r w:rsidRPr="00561E05">
              <w:rPr>
                <w:rFonts w:hint="cs"/>
                <w:rtl/>
              </w:rPr>
              <w:t xml:space="preserve"> </w:t>
            </w:r>
            <w:r w:rsidR="008B72B5">
              <w:rPr>
                <w:rFonts w:hint="cs"/>
                <w:rtl/>
              </w:rPr>
              <w:t>ب</w:t>
            </w:r>
            <w:r w:rsidRPr="00561E05">
              <w:rPr>
                <w:rFonts w:hint="cs"/>
                <w:rtl/>
              </w:rPr>
              <w:t>أنه قد يتم تطبيق بعض القيود</w:t>
            </w:r>
            <w:r w:rsidR="008B72B5">
              <w:rPr>
                <w:rFonts w:hint="cs"/>
                <w:rtl/>
              </w:rPr>
              <w:t xml:space="preserve"> والتى </w:t>
            </w:r>
            <w:r w:rsidRPr="00561E05">
              <w:rPr>
                <w:rFonts w:hint="cs"/>
                <w:rtl/>
              </w:rPr>
              <w:t xml:space="preserve">تعتمد على الوجهة </w:t>
            </w:r>
            <w:r w:rsidR="008B72B5">
              <w:rPr>
                <w:rFonts w:hint="cs"/>
                <w:rtl/>
              </w:rPr>
              <w:t xml:space="preserve">المرسل اليها الشحنة </w:t>
            </w:r>
            <w:r w:rsidRPr="00561E05">
              <w:rPr>
                <w:rFonts w:hint="cs"/>
                <w:rtl/>
              </w:rPr>
              <w:t>ومحتويات</w:t>
            </w:r>
            <w:r w:rsidR="008B72B5">
              <w:rPr>
                <w:rFonts w:hint="cs"/>
                <w:rtl/>
              </w:rPr>
              <w:t>ها</w:t>
            </w:r>
            <w:r w:rsidRPr="00561E05">
              <w:rPr>
                <w:rFonts w:hint="cs"/>
                <w:rtl/>
              </w:rPr>
              <w:t>.</w:t>
            </w:r>
          </w:p>
          <w:p w14:paraId="5BE13C29" w14:textId="77777777" w:rsidR="00636E87" w:rsidRDefault="00636E87" w:rsidP="003275F9">
            <w:pPr>
              <w:spacing w:after="160" w:line="259" w:lineRule="auto"/>
              <w:jc w:val="right"/>
              <w:rPr>
                <w:rtl/>
              </w:rPr>
            </w:pPr>
          </w:p>
          <w:p w14:paraId="6ACDD90B" w14:textId="77777777" w:rsidR="003275F9" w:rsidRPr="00561E05" w:rsidRDefault="003275F9" w:rsidP="003275F9">
            <w:pPr>
              <w:spacing w:after="160" w:line="259" w:lineRule="auto"/>
              <w:jc w:val="right"/>
              <w:rPr>
                <w:rtl/>
              </w:rPr>
            </w:pPr>
            <w:r w:rsidRPr="00561E05">
              <w:rPr>
                <w:rFonts w:hint="cs"/>
                <w:rtl/>
              </w:rPr>
              <w:t xml:space="preserve"> </w:t>
            </w:r>
            <w:r w:rsidR="00636E87">
              <w:rPr>
                <w:rFonts w:hint="cs"/>
                <w:rtl/>
              </w:rPr>
              <w:t>يغطى</w:t>
            </w:r>
            <w:r w:rsidRPr="00561E05">
              <w:rPr>
                <w:rFonts w:hint="cs"/>
                <w:rtl/>
              </w:rPr>
              <w:t xml:space="preserve"> التأمين </w:t>
            </w:r>
            <w:r w:rsidR="00636E87">
              <w:rPr>
                <w:rFonts w:hint="cs"/>
                <w:rtl/>
              </w:rPr>
              <w:t>ا</w:t>
            </w:r>
            <w:r w:rsidRPr="00561E05">
              <w:rPr>
                <w:rFonts w:hint="cs"/>
                <w:rtl/>
              </w:rPr>
              <w:t xml:space="preserve">لخسائر والأضرار التي </w:t>
            </w:r>
            <w:r w:rsidR="00636E87">
              <w:rPr>
                <w:rFonts w:hint="cs"/>
                <w:rtl/>
              </w:rPr>
              <w:t>تلحق</w:t>
            </w:r>
            <w:r w:rsidRPr="00561E05">
              <w:rPr>
                <w:rFonts w:hint="cs"/>
                <w:rtl/>
              </w:rPr>
              <w:t xml:space="preserve"> </w:t>
            </w:r>
            <w:r w:rsidR="00636E87">
              <w:rPr>
                <w:rFonts w:hint="cs"/>
                <w:rtl/>
              </w:rPr>
              <w:t>با</w:t>
            </w:r>
            <w:r w:rsidRPr="00561E05">
              <w:rPr>
                <w:rFonts w:hint="cs"/>
                <w:rtl/>
              </w:rPr>
              <w:t>لبضائع العابرة</w:t>
            </w:r>
            <w:r w:rsidR="00636E87">
              <w:rPr>
                <w:rFonts w:hint="cs"/>
                <w:rtl/>
              </w:rPr>
              <w:t xml:space="preserve"> بما فى ذلك الفقد والكسر علماً بأنه يسرى التأمين </w:t>
            </w:r>
            <w:r w:rsidRPr="00561E05">
              <w:rPr>
                <w:rFonts w:hint="cs"/>
                <w:rtl/>
              </w:rPr>
              <w:t>من الوقت الذي تتحكم فيه شركة سمسا في الشحنة أو حيازتها حتى وقت التسليم.</w:t>
            </w:r>
          </w:p>
          <w:p w14:paraId="760C6744" w14:textId="77777777" w:rsidR="003275F9" w:rsidRPr="00561E05" w:rsidRDefault="003275F9" w:rsidP="00D95213">
            <w:pPr>
              <w:spacing w:after="160" w:line="259" w:lineRule="auto"/>
              <w:rPr>
                <w:rtl/>
              </w:rPr>
            </w:pPr>
          </w:p>
          <w:p w14:paraId="54E287AD" w14:textId="77777777" w:rsidR="003275F9" w:rsidRPr="00561E05" w:rsidRDefault="003275F9" w:rsidP="003275F9">
            <w:pPr>
              <w:spacing w:after="160" w:line="259" w:lineRule="auto"/>
              <w:jc w:val="right"/>
              <w:rPr>
                <w:b/>
                <w:bCs/>
                <w:u w:val="single"/>
              </w:rPr>
            </w:pPr>
            <w:r w:rsidRPr="00561E05">
              <w:rPr>
                <w:b/>
                <w:bCs/>
                <w:u w:val="single"/>
                <w:rtl/>
              </w:rPr>
              <w:t xml:space="preserve">مدي </w:t>
            </w:r>
            <w:r w:rsidRPr="00561E05">
              <w:rPr>
                <w:rFonts w:hint="cs"/>
                <w:b/>
                <w:bCs/>
                <w:u w:val="single"/>
                <w:rtl/>
              </w:rPr>
              <w:t>مسؤولية</w:t>
            </w:r>
            <w:r w:rsidRPr="00561E05">
              <w:rPr>
                <w:b/>
                <w:bCs/>
                <w:u w:val="single"/>
                <w:rtl/>
              </w:rPr>
              <w:t xml:space="preserve"> </w:t>
            </w:r>
            <w:r w:rsidRPr="00561E05">
              <w:rPr>
                <w:rFonts w:hint="cs"/>
                <w:b/>
                <w:bCs/>
                <w:u w:val="single"/>
                <w:rtl/>
              </w:rPr>
              <w:t>شركة سمسا</w:t>
            </w:r>
          </w:p>
          <w:p w14:paraId="117BC7F3" w14:textId="77777777" w:rsidR="003275F9" w:rsidRPr="00561E05" w:rsidRDefault="003275F9" w:rsidP="003275F9">
            <w:pPr>
              <w:spacing w:after="160" w:line="259" w:lineRule="auto"/>
              <w:jc w:val="right"/>
            </w:pPr>
            <w:r w:rsidRPr="00561E05">
              <w:rPr>
                <w:rtl/>
              </w:rPr>
              <w:t xml:space="preserve">1. يجب علي العميل </w:t>
            </w:r>
            <w:r w:rsidR="00D41812">
              <w:rPr>
                <w:rFonts w:hint="cs"/>
                <w:rtl/>
              </w:rPr>
              <w:t>طلب و</w:t>
            </w:r>
            <w:r w:rsidRPr="00561E05">
              <w:rPr>
                <w:rtl/>
              </w:rPr>
              <w:t xml:space="preserve">توقيع نموذج طلب </w:t>
            </w:r>
            <w:r w:rsidR="002C7725">
              <w:rPr>
                <w:rFonts w:hint="cs"/>
                <w:rtl/>
              </w:rPr>
              <w:t>ال</w:t>
            </w:r>
            <w:r w:rsidRPr="00561E05">
              <w:rPr>
                <w:rtl/>
              </w:rPr>
              <w:t>تامين.</w:t>
            </w:r>
          </w:p>
          <w:p w14:paraId="54B26F6C" w14:textId="77777777" w:rsidR="003275F9" w:rsidRPr="00561E05" w:rsidRDefault="003275F9" w:rsidP="003275F9">
            <w:pPr>
              <w:spacing w:after="160" w:line="259" w:lineRule="auto"/>
              <w:jc w:val="right"/>
            </w:pPr>
            <w:r w:rsidRPr="00561E05">
              <w:rPr>
                <w:rtl/>
              </w:rPr>
              <w:t>2. سيتم احتساب مبلغ إضافي قدره 2% من قيمه الشحنة المعلنة.</w:t>
            </w:r>
          </w:p>
          <w:p w14:paraId="5C695A46" w14:textId="77777777" w:rsidR="003275F9" w:rsidRPr="00561E05" w:rsidRDefault="003275F9" w:rsidP="003275F9">
            <w:pPr>
              <w:spacing w:after="160" w:line="259" w:lineRule="auto"/>
              <w:jc w:val="right"/>
            </w:pPr>
            <w:r w:rsidRPr="00561E05">
              <w:rPr>
                <w:rtl/>
              </w:rPr>
              <w:t xml:space="preserve">3. اقصي قيمه </w:t>
            </w:r>
            <w:r w:rsidR="00883ADD">
              <w:rPr>
                <w:rFonts w:hint="cs"/>
                <w:rtl/>
              </w:rPr>
              <w:t xml:space="preserve">معلنة للشحنة </w:t>
            </w:r>
            <w:r w:rsidRPr="00561E05">
              <w:rPr>
                <w:rtl/>
              </w:rPr>
              <w:t xml:space="preserve">للنقل والتامين </w:t>
            </w:r>
            <w:r w:rsidR="00883ADD">
              <w:rPr>
                <w:rFonts w:hint="cs"/>
                <w:rtl/>
              </w:rPr>
              <w:t>و</w:t>
            </w:r>
            <w:r w:rsidRPr="00561E05">
              <w:rPr>
                <w:rtl/>
              </w:rPr>
              <w:t>الحد الأقصى للتعويض 10,000 دولار أمريكي</w:t>
            </w:r>
          </w:p>
          <w:p w14:paraId="50B919AD" w14:textId="77777777" w:rsidR="003275F9" w:rsidRPr="00561E05" w:rsidRDefault="003275F9" w:rsidP="003275F9">
            <w:pPr>
              <w:spacing w:after="160" w:line="259" w:lineRule="auto"/>
              <w:jc w:val="right"/>
              <w:rPr>
                <w:b/>
                <w:bCs/>
                <w:u w:val="single"/>
                <w:rtl/>
              </w:rPr>
            </w:pPr>
            <w:r w:rsidRPr="00561E05">
              <w:rPr>
                <w:b/>
                <w:bCs/>
                <w:u w:val="single"/>
                <w:rtl/>
              </w:rPr>
              <w:t>الاستثناءات من المسؤولية</w:t>
            </w:r>
          </w:p>
          <w:p w14:paraId="681AF16A" w14:textId="77777777" w:rsidR="00F67F70" w:rsidRDefault="0057616E" w:rsidP="0057616E">
            <w:pPr>
              <w:bidi/>
              <w:spacing w:after="160" w:line="259" w:lineRule="auto"/>
              <w:rPr>
                <w:rtl/>
              </w:rPr>
            </w:pPr>
            <w:r>
              <w:rPr>
                <w:rFonts w:hint="cs"/>
                <w:rtl/>
              </w:rPr>
              <w:t>1.</w:t>
            </w:r>
            <w:r w:rsidR="003275F9" w:rsidRPr="00561E05">
              <w:rPr>
                <w:rtl/>
              </w:rPr>
              <w:t>نحن لن نكون مسؤ</w:t>
            </w:r>
            <w:r>
              <w:rPr>
                <w:rFonts w:hint="cs"/>
                <w:rtl/>
              </w:rPr>
              <w:t>و</w:t>
            </w:r>
            <w:r w:rsidR="003275F9" w:rsidRPr="00561E05">
              <w:rPr>
                <w:rtl/>
              </w:rPr>
              <w:t>لون عن اي خسارة في الدخل ، وفقدان الأرباح ، وفقدان الأسواق ، وفقدان السمعة ، وفقدان العملاء ، وفقدان الاستخدام ، وفقدان الفرصة حتى لو كان لدينا علم بان مثل هذه الاضرار أو الخسارة قد تنشأ عن أي أضرار أو خسائر غير مباشرة أو عرضية أو خاصة أو تبعية مهما كان سببها ، بما في ذلك على سبيل المثال لا الحصر خرق العقد أو الإهمال أو الفعل المتعمد أو التقصير</w:t>
            </w:r>
            <w:r w:rsidR="003275F9" w:rsidRPr="00561E05">
              <w:t>.</w:t>
            </w:r>
            <w:r w:rsidR="003275F9" w:rsidRPr="00561E05">
              <w:br/>
            </w:r>
            <w:r w:rsidR="003275F9" w:rsidRPr="00561E05">
              <w:rPr>
                <w:rtl/>
              </w:rPr>
              <w:t>2. لا نتحمل المسؤولية إذا لم نفِ بأي التزامات تجاهك على الإطلاق نتيجة</w:t>
            </w:r>
            <w:r w:rsidR="003275F9" w:rsidRPr="00561E05">
              <w:t>:</w:t>
            </w:r>
            <w:r w:rsidR="003275F9" w:rsidRPr="00561E05">
              <w:br/>
            </w:r>
            <w:r w:rsidR="003275F9" w:rsidRPr="00561E05">
              <w:rPr>
                <w:rtl/>
              </w:rPr>
              <w:t xml:space="preserve">2.1 الظروف </w:t>
            </w:r>
            <w:r>
              <w:rPr>
                <w:rFonts w:hint="cs"/>
                <w:rtl/>
              </w:rPr>
              <w:t>ال</w:t>
            </w:r>
            <w:r w:rsidR="003275F9" w:rsidRPr="00561E05">
              <w:rPr>
                <w:rtl/>
              </w:rPr>
              <w:t>خارجه عن ارادتنا مثل (علي سبيل المثال لا الحصر</w:t>
            </w:r>
            <w:r>
              <w:rPr>
                <w:rFonts w:hint="cs"/>
                <w:rtl/>
              </w:rPr>
              <w:t>)</w:t>
            </w:r>
            <w:r w:rsidR="003275F9" w:rsidRPr="00561E05">
              <w:rPr>
                <w:rtl/>
              </w:rPr>
              <w:t>:</w:t>
            </w:r>
          </w:p>
          <w:p w14:paraId="6CAC5B1A" w14:textId="77777777" w:rsidR="0057616E" w:rsidRDefault="003275F9" w:rsidP="00F67F70">
            <w:pPr>
              <w:bidi/>
              <w:spacing w:after="160" w:line="259" w:lineRule="auto"/>
              <w:rPr>
                <w:rtl/>
              </w:rPr>
            </w:pPr>
            <w:r w:rsidRPr="00561E05">
              <w:br/>
              <w:t>o</w:t>
            </w:r>
            <w:r w:rsidRPr="00561E05">
              <w:rPr>
                <w:rtl/>
              </w:rPr>
              <w:t xml:space="preserve"> الظروف القدرية بما في ذلك الزلازل ، والأعاصير، والعواصف، والفيضانات، والحرائق، والمرض، والضباب، والثلوج أو الصقيع.</w:t>
            </w:r>
          </w:p>
          <w:p w14:paraId="2B2FEE5B" w14:textId="77777777" w:rsidR="00F67F70" w:rsidRDefault="00F67F70" w:rsidP="0057616E">
            <w:pPr>
              <w:bidi/>
              <w:spacing w:after="160" w:line="259" w:lineRule="auto"/>
              <w:rPr>
                <w:rtl/>
              </w:rPr>
            </w:pPr>
          </w:p>
          <w:p w14:paraId="68D7E0EA" w14:textId="77777777" w:rsidR="003275F9" w:rsidRPr="00561E05" w:rsidRDefault="003275F9" w:rsidP="002318AB">
            <w:pPr>
              <w:bidi/>
              <w:spacing w:after="160" w:line="259" w:lineRule="auto"/>
            </w:pPr>
            <w:r w:rsidRPr="00561E05">
              <w:lastRenderedPageBreak/>
              <w:br/>
              <w:t>o</w:t>
            </w:r>
            <w:r w:rsidRPr="00561E05">
              <w:rPr>
                <w:rtl/>
              </w:rPr>
              <w:t xml:space="preserve"> القوه القاهرة بما في ذلك (ولكن لا تقتصر علي) الحرب، والحوادث، وأفعال الأعداء العامة، والإضرابات، والحظر، والاعاصير، والمنازعات المحلية أو الاعمال المدنية</w:t>
            </w:r>
            <w:r w:rsidR="002F278A">
              <w:rPr>
                <w:rFonts w:hint="cs"/>
                <w:rtl/>
              </w:rPr>
              <w:t>.</w:t>
            </w:r>
            <w:r w:rsidRPr="00561E05">
              <w:rPr>
                <w:rtl/>
              </w:rPr>
              <w:t xml:space="preserve"> </w:t>
            </w:r>
            <w:r w:rsidRPr="00561E05">
              <w:br/>
              <w:t>o</w:t>
            </w:r>
            <w:r w:rsidRPr="00561E05">
              <w:rPr>
                <w:rtl/>
              </w:rPr>
              <w:t xml:space="preserve"> </w:t>
            </w:r>
            <w:r w:rsidR="0057616E">
              <w:rPr>
                <w:rFonts w:hint="cs"/>
                <w:rtl/>
              </w:rPr>
              <w:t>الاضطرابات</w:t>
            </w:r>
            <w:r w:rsidRPr="00561E05">
              <w:rPr>
                <w:rtl/>
              </w:rPr>
              <w:t xml:space="preserve"> الوطنية أو المحلية في شبكات النقل الجوي أو الأرضي والمشاكل الميكانيكية لوسائل النقل أو</w:t>
            </w:r>
            <w:r w:rsidR="002F278A">
              <w:rPr>
                <w:rFonts w:hint="cs"/>
                <w:rtl/>
              </w:rPr>
              <w:t xml:space="preserve"> </w:t>
            </w:r>
            <w:r w:rsidRPr="00561E05">
              <w:rPr>
                <w:rtl/>
              </w:rPr>
              <w:t>الآلات</w:t>
            </w:r>
            <w:r w:rsidR="002F278A">
              <w:rPr>
                <w:rFonts w:hint="cs"/>
                <w:rtl/>
              </w:rPr>
              <w:t>.</w:t>
            </w:r>
            <w:r w:rsidRPr="00561E05">
              <w:rPr>
                <w:rtl/>
              </w:rPr>
              <w:t xml:space="preserve"> </w:t>
            </w:r>
          </w:p>
          <w:p w14:paraId="3CDC5244" w14:textId="77777777" w:rsidR="0057616E" w:rsidRDefault="003275F9" w:rsidP="0057616E">
            <w:pPr>
              <w:bidi/>
              <w:rPr>
                <w:rtl/>
              </w:rPr>
            </w:pPr>
            <w:r w:rsidRPr="00561E05">
              <w:br/>
              <w:t>o</w:t>
            </w:r>
            <w:r w:rsidRPr="00561E05">
              <w:rPr>
                <w:rtl/>
              </w:rPr>
              <w:t xml:space="preserve"> العيوب في محتويات الشحنة</w:t>
            </w:r>
            <w:r w:rsidR="002F278A">
              <w:rPr>
                <w:rFonts w:hint="cs"/>
                <w:rtl/>
              </w:rPr>
              <w:t>.</w:t>
            </w:r>
            <w:r w:rsidRPr="00561E05">
              <w:rPr>
                <w:rtl/>
              </w:rPr>
              <w:t xml:space="preserve"> </w:t>
            </w:r>
            <w:r w:rsidRPr="00561E05">
              <w:br/>
              <w:t>o</w:t>
            </w:r>
            <w:r w:rsidRPr="00561E05">
              <w:rPr>
                <w:rtl/>
              </w:rPr>
              <w:t xml:space="preserve"> الأفعال </w:t>
            </w:r>
            <w:r w:rsidR="00947E7F">
              <w:rPr>
                <w:rFonts w:hint="cs"/>
                <w:rtl/>
              </w:rPr>
              <w:t>الإجرامية عن طريق طرف ثالث</w:t>
            </w:r>
            <w:r w:rsidRPr="00561E05">
              <w:rPr>
                <w:rtl/>
              </w:rPr>
              <w:t xml:space="preserve"> للغير مثل السرقة</w:t>
            </w:r>
            <w:r w:rsidR="002F278A">
              <w:rPr>
                <w:rFonts w:hint="cs"/>
                <w:rtl/>
              </w:rPr>
              <w:t>.</w:t>
            </w:r>
            <w:r w:rsidRPr="00561E05">
              <w:rPr>
                <w:rtl/>
              </w:rPr>
              <w:t xml:space="preserve"> </w:t>
            </w:r>
          </w:p>
          <w:p w14:paraId="6B4CCBB3" w14:textId="77777777" w:rsidR="003275F9" w:rsidRDefault="003275F9" w:rsidP="002318AB">
            <w:pPr>
              <w:bidi/>
              <w:rPr>
                <w:rtl/>
              </w:rPr>
            </w:pPr>
            <w:r w:rsidRPr="00561E05">
              <w:rPr>
                <w:rFonts w:hint="cs"/>
                <w:rtl/>
              </w:rPr>
              <w:t xml:space="preserve"> </w:t>
            </w:r>
            <w:r w:rsidRPr="00561E05">
              <w:br/>
            </w:r>
            <w:r w:rsidRPr="00561E05">
              <w:rPr>
                <w:rtl/>
              </w:rPr>
              <w:t>2.2</w:t>
            </w:r>
            <w:r w:rsidR="0057616E">
              <w:rPr>
                <w:rFonts w:hint="cs"/>
                <w:rtl/>
              </w:rPr>
              <w:t xml:space="preserve"> </w:t>
            </w:r>
            <w:r w:rsidR="002318AB">
              <w:rPr>
                <w:rFonts w:hint="cs"/>
                <w:rtl/>
              </w:rPr>
              <w:t>الشحنات التى قد تحتوى على</w:t>
            </w:r>
            <w:r w:rsidRPr="00561E05">
              <w:rPr>
                <w:rtl/>
              </w:rPr>
              <w:t xml:space="preserve"> </w:t>
            </w:r>
            <w:r w:rsidR="00947E7F">
              <w:rPr>
                <w:rFonts w:hint="cs"/>
                <w:rtl/>
              </w:rPr>
              <w:t>أى</w:t>
            </w:r>
            <w:r w:rsidRPr="00561E05">
              <w:rPr>
                <w:rtl/>
              </w:rPr>
              <w:t xml:space="preserve"> ماده محظوره </w:t>
            </w:r>
            <w:r w:rsidR="002318AB">
              <w:rPr>
                <w:rFonts w:hint="cs"/>
                <w:rtl/>
              </w:rPr>
              <w:t>حتى ولو قمنا بقبولها عن طريق الخطأ</w:t>
            </w:r>
            <w:r w:rsidR="002F278A">
              <w:rPr>
                <w:rFonts w:hint="cs"/>
                <w:rtl/>
              </w:rPr>
              <w:t>.</w:t>
            </w:r>
          </w:p>
          <w:p w14:paraId="7C2F796D" w14:textId="77777777" w:rsidR="002F278A" w:rsidRPr="00561E05" w:rsidRDefault="002F278A" w:rsidP="002F278A">
            <w:pPr>
              <w:bidi/>
            </w:pPr>
          </w:p>
          <w:p w14:paraId="44523DEA" w14:textId="77777777" w:rsidR="003275F9" w:rsidRPr="00561E05" w:rsidRDefault="003275F9" w:rsidP="003275F9">
            <w:pPr>
              <w:spacing w:after="160" w:line="259" w:lineRule="auto"/>
              <w:jc w:val="right"/>
            </w:pPr>
            <w:r w:rsidRPr="00561E05">
              <w:br/>
            </w:r>
            <w:r w:rsidRPr="00561E05">
              <w:rPr>
                <w:rtl/>
              </w:rPr>
              <w:t>2.</w:t>
            </w:r>
            <w:r w:rsidRPr="00561E05">
              <w:rPr>
                <w:rFonts w:hint="cs"/>
                <w:rtl/>
              </w:rPr>
              <w:t>3</w:t>
            </w:r>
            <w:r w:rsidRPr="00561E05">
              <w:rPr>
                <w:rtl/>
              </w:rPr>
              <w:t>. رفضنا القيام بأي مدفوعات غير قانونية نيابة عنك</w:t>
            </w:r>
            <w:r w:rsidR="002F278A">
              <w:rPr>
                <w:rFonts w:hint="cs"/>
                <w:rtl/>
              </w:rPr>
              <w:t>.</w:t>
            </w:r>
          </w:p>
          <w:p w14:paraId="221E0277" w14:textId="77777777" w:rsidR="00D6193C" w:rsidRDefault="00D6193C" w:rsidP="006B205C">
            <w:pPr>
              <w:bidi/>
              <w:spacing w:after="160" w:line="259" w:lineRule="auto"/>
              <w:rPr>
                <w:rtl/>
              </w:rPr>
            </w:pPr>
            <w:hyperlink r:id="rId8" w:tgtFrame="_blank" w:history="1"/>
            <w:r w:rsidR="003275F9" w:rsidRPr="00561E05">
              <w:br/>
            </w:r>
            <w:r w:rsidR="006C3F71">
              <w:rPr>
                <w:rFonts w:hint="cs"/>
                <w:rtl/>
              </w:rPr>
              <w:t>3</w:t>
            </w:r>
            <w:r w:rsidR="003275F9" w:rsidRPr="00561E05">
              <w:rPr>
                <w:rFonts w:hint="cs"/>
                <w:rtl/>
              </w:rPr>
              <w:t>.</w:t>
            </w:r>
            <w:r w:rsidR="003275F9" w:rsidRPr="00561E05">
              <w:rPr>
                <w:rtl/>
              </w:rPr>
              <w:t xml:space="preserve">إذا كان لدى العميل شحنة </w:t>
            </w:r>
            <w:r w:rsidR="00A560AA">
              <w:rPr>
                <w:rFonts w:hint="cs"/>
                <w:rtl/>
              </w:rPr>
              <w:t xml:space="preserve">حيث </w:t>
            </w:r>
            <w:r w:rsidR="003275F9" w:rsidRPr="00561E05">
              <w:rPr>
                <w:rFonts w:hint="cs"/>
                <w:rtl/>
              </w:rPr>
              <w:t xml:space="preserve">يمثل عنصر الوقت </w:t>
            </w:r>
            <w:r w:rsidR="00A560AA">
              <w:rPr>
                <w:rFonts w:hint="cs"/>
                <w:rtl/>
              </w:rPr>
              <w:t>أهمية</w:t>
            </w:r>
            <w:r w:rsidR="003275F9" w:rsidRPr="00561E05">
              <w:rPr>
                <w:rFonts w:hint="cs"/>
                <w:rtl/>
              </w:rPr>
              <w:t xml:space="preserve"> قصوى</w:t>
            </w:r>
            <w:r w:rsidR="003275F9" w:rsidRPr="00561E05">
              <w:rPr>
                <w:rtl/>
              </w:rPr>
              <w:t>،</w:t>
            </w:r>
            <w:r>
              <w:rPr>
                <w:rFonts w:hint="cs"/>
                <w:rtl/>
              </w:rPr>
              <w:t xml:space="preserve"> أو فى حالة </w:t>
            </w:r>
            <w:r w:rsidR="00A560AA">
              <w:rPr>
                <w:rFonts w:hint="cs"/>
                <w:rtl/>
              </w:rPr>
              <w:t xml:space="preserve">أن </w:t>
            </w:r>
            <w:r>
              <w:rPr>
                <w:rFonts w:hint="cs"/>
                <w:rtl/>
              </w:rPr>
              <w:t>التأخير أو الضياع قد يؤدى الى خسائر فادحة</w:t>
            </w:r>
            <w:r w:rsidR="003275F9" w:rsidRPr="00561E05">
              <w:rPr>
                <w:rtl/>
              </w:rPr>
              <w:t xml:space="preserve"> فيجب على العميل </w:t>
            </w:r>
            <w:r w:rsidR="00A560AA">
              <w:rPr>
                <w:rFonts w:hint="cs"/>
                <w:rtl/>
              </w:rPr>
              <w:t>الإتصال</w:t>
            </w:r>
            <w:r w:rsidR="003275F9" w:rsidRPr="00561E05">
              <w:rPr>
                <w:rtl/>
              </w:rPr>
              <w:t xml:space="preserve"> بوكيل التأمين أو الوسيط الخاص به للتأمين ضد مثل هذه المخاطر، لأن</w:t>
            </w:r>
            <w:r w:rsidR="003275F9" w:rsidRPr="00561E05">
              <w:t xml:space="preserve"> </w:t>
            </w:r>
            <w:r w:rsidR="003275F9" w:rsidRPr="00561E05">
              <w:rPr>
                <w:rFonts w:hint="cs"/>
                <w:rtl/>
              </w:rPr>
              <w:t>شركة سمسا</w:t>
            </w:r>
            <w:r w:rsidR="003275F9" w:rsidRPr="00561E05">
              <w:t xml:space="preserve"> </w:t>
            </w:r>
            <w:r w:rsidR="003275F9" w:rsidRPr="00561E05">
              <w:rPr>
                <w:rtl/>
              </w:rPr>
              <w:t xml:space="preserve">لا تتحمل هذه </w:t>
            </w:r>
            <w:r w:rsidR="000D5562">
              <w:rPr>
                <w:rFonts w:hint="cs"/>
                <w:rtl/>
              </w:rPr>
              <w:t>الإلتزامات</w:t>
            </w:r>
            <w:r>
              <w:rPr>
                <w:rFonts w:hint="cs"/>
                <w:rtl/>
              </w:rPr>
              <w:t xml:space="preserve"> و</w:t>
            </w:r>
            <w:r w:rsidR="003275F9" w:rsidRPr="00561E05">
              <w:rPr>
                <w:rtl/>
              </w:rPr>
              <w:t>لا تقدم</w:t>
            </w:r>
            <w:r w:rsidR="003275F9" w:rsidRPr="00561E05">
              <w:t xml:space="preserve"> </w:t>
            </w:r>
            <w:r w:rsidR="003275F9" w:rsidRPr="00561E05">
              <w:rPr>
                <w:rFonts w:hint="cs"/>
                <w:rtl/>
              </w:rPr>
              <w:t>شركة سمسا</w:t>
            </w:r>
            <w:r w:rsidR="003275F9" w:rsidRPr="00561E05">
              <w:t xml:space="preserve"> </w:t>
            </w:r>
            <w:r w:rsidR="003275F9" w:rsidRPr="00561E05">
              <w:rPr>
                <w:rtl/>
              </w:rPr>
              <w:t xml:space="preserve">ولن تقوم بترتيب مثل هذا التأمين على </w:t>
            </w:r>
            <w:r w:rsidR="006C3F71">
              <w:rPr>
                <w:rFonts w:hint="cs"/>
                <w:rtl/>
              </w:rPr>
              <w:t>الشحنة</w:t>
            </w:r>
            <w:r>
              <w:rPr>
                <w:rFonts w:hint="cs"/>
                <w:rtl/>
              </w:rPr>
              <w:t>.</w:t>
            </w:r>
          </w:p>
          <w:p w14:paraId="74515B81" w14:textId="77777777" w:rsidR="000D5562" w:rsidRDefault="000D5562" w:rsidP="000D5562">
            <w:pPr>
              <w:bidi/>
              <w:spacing w:after="160" w:line="259" w:lineRule="auto"/>
              <w:rPr>
                <w:rtl/>
              </w:rPr>
            </w:pPr>
          </w:p>
          <w:p w14:paraId="7030609E" w14:textId="77777777" w:rsidR="0057616E" w:rsidRPr="0057616E" w:rsidRDefault="006C3F71" w:rsidP="0057616E">
            <w:pPr>
              <w:jc w:val="right"/>
              <w:rPr>
                <w:u w:val="single"/>
                <w:rtl/>
              </w:rPr>
            </w:pPr>
            <w:r>
              <w:rPr>
                <w:rFonts w:cs="Arial" w:hint="cs"/>
                <w:u w:val="single"/>
                <w:rtl/>
              </w:rPr>
              <w:t>3</w:t>
            </w:r>
            <w:r w:rsidR="0057616E" w:rsidRPr="0057616E">
              <w:rPr>
                <w:rFonts w:cs="Arial" w:hint="cs"/>
                <w:u w:val="single"/>
                <w:rtl/>
              </w:rPr>
              <w:t xml:space="preserve">.1. </w:t>
            </w:r>
            <w:r w:rsidR="0057616E" w:rsidRPr="0057616E">
              <w:rPr>
                <w:rFonts w:cs="Arial"/>
                <w:u w:val="single"/>
                <w:rtl/>
              </w:rPr>
              <w:t>الضمان لا ينطبق على</w:t>
            </w:r>
            <w:r w:rsidR="0057616E" w:rsidRPr="0057616E">
              <w:rPr>
                <w:rFonts w:cs="Arial" w:hint="cs"/>
                <w:u w:val="single"/>
                <w:rtl/>
              </w:rPr>
              <w:t>:</w:t>
            </w:r>
            <w:r w:rsidR="0057616E" w:rsidRPr="0057616E">
              <w:rPr>
                <w:rFonts w:hint="cs"/>
                <w:u w:val="single"/>
                <w:rtl/>
              </w:rPr>
              <w:t xml:space="preserve"> </w:t>
            </w:r>
          </w:p>
          <w:p w14:paraId="0AF777E0" w14:textId="77777777" w:rsidR="0057616E" w:rsidRDefault="0057616E" w:rsidP="0057616E">
            <w:pPr>
              <w:bidi/>
              <w:rPr>
                <w:rFonts w:cs="Arial"/>
                <w:rtl/>
              </w:rPr>
            </w:pPr>
            <w:r>
              <w:t xml:space="preserve">• </w:t>
            </w:r>
            <w:r>
              <w:rPr>
                <w:rFonts w:cs="Arial"/>
                <w:rtl/>
              </w:rPr>
              <w:t xml:space="preserve">الشحنات المرتبطة بالتجارب </w:t>
            </w:r>
            <w:r w:rsidR="00C73ADC">
              <w:rPr>
                <w:rFonts w:cs="Arial" w:hint="cs"/>
                <w:rtl/>
              </w:rPr>
              <w:t>الطبية</w:t>
            </w:r>
            <w:r>
              <w:rPr>
                <w:rFonts w:cs="Arial"/>
                <w:rtl/>
              </w:rPr>
              <w:t xml:space="preserve"> حيث يتم استخدام عبوات حساسة لدرجة الحرارة</w:t>
            </w:r>
            <w:r w:rsidR="006B0839">
              <w:rPr>
                <w:rFonts w:cs="Arial"/>
              </w:rPr>
              <w:t>.</w:t>
            </w:r>
          </w:p>
          <w:p w14:paraId="52BE8432" w14:textId="77777777" w:rsidR="00D6193C" w:rsidRDefault="00D6193C" w:rsidP="00D6193C">
            <w:pPr>
              <w:bidi/>
              <w:rPr>
                <w:rtl/>
              </w:rPr>
            </w:pPr>
          </w:p>
          <w:p w14:paraId="71E2585D" w14:textId="77777777" w:rsidR="00C73ADC" w:rsidRDefault="00C73ADC" w:rsidP="00C73ADC">
            <w:pPr>
              <w:bidi/>
              <w:rPr>
                <w:rtl/>
              </w:rPr>
            </w:pPr>
          </w:p>
          <w:p w14:paraId="1364DEB3" w14:textId="77777777" w:rsidR="0057616E" w:rsidRDefault="0057616E" w:rsidP="0057616E">
            <w:pPr>
              <w:bidi/>
              <w:rPr>
                <w:rFonts w:cs="Arial"/>
                <w:rtl/>
              </w:rPr>
            </w:pPr>
            <w:r>
              <w:t xml:space="preserve">• </w:t>
            </w:r>
            <w:r>
              <w:rPr>
                <w:rFonts w:cs="Arial"/>
                <w:rtl/>
              </w:rPr>
              <w:t>الرسوم الإضافية المطبقة على أي خدمة اختيارية تباع مع الشحنة، على سبيل المثال التعبئة والتغليف</w:t>
            </w:r>
            <w:r w:rsidR="000D5562">
              <w:rPr>
                <w:rFonts w:cs="Arial" w:hint="cs"/>
                <w:rtl/>
              </w:rPr>
              <w:t>.</w:t>
            </w:r>
          </w:p>
          <w:p w14:paraId="1FC036B2" w14:textId="77777777" w:rsidR="003275F9" w:rsidRPr="003275F9" w:rsidRDefault="003275F9" w:rsidP="000D5562">
            <w:pPr>
              <w:rPr>
                <w:b/>
                <w:bCs/>
                <w:color w:val="000000" w:themeColor="text1"/>
                <w:u w:val="single"/>
              </w:rPr>
            </w:pPr>
          </w:p>
        </w:tc>
      </w:tr>
    </w:tbl>
    <w:p w14:paraId="7339FC49" w14:textId="77777777" w:rsidR="003A51D8" w:rsidRPr="009054EC" w:rsidRDefault="003A51D8" w:rsidP="003A51D8">
      <w:pPr>
        <w:rPr>
          <w:sz w:val="24"/>
          <w:szCs w:val="24"/>
          <w:lang w:val="en-GB"/>
        </w:rPr>
      </w:pPr>
    </w:p>
    <w:sectPr w:rsidR="003A51D8" w:rsidRPr="009054EC" w:rsidSect="00CB3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7FD6" w14:textId="77777777" w:rsidR="006E65CF" w:rsidRDefault="006E65CF" w:rsidP="0026648F">
      <w:pPr>
        <w:spacing w:after="0" w:line="240" w:lineRule="auto"/>
      </w:pPr>
      <w:r>
        <w:separator/>
      </w:r>
    </w:p>
  </w:endnote>
  <w:endnote w:type="continuationSeparator" w:id="0">
    <w:p w14:paraId="1CC7DC95" w14:textId="77777777" w:rsidR="006E65CF" w:rsidRDefault="006E65CF" w:rsidP="0026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BEEA" w14:textId="77777777" w:rsidR="006E65CF" w:rsidRDefault="006E65CF" w:rsidP="0026648F">
      <w:pPr>
        <w:spacing w:after="0" w:line="240" w:lineRule="auto"/>
      </w:pPr>
      <w:r>
        <w:separator/>
      </w:r>
    </w:p>
  </w:footnote>
  <w:footnote w:type="continuationSeparator" w:id="0">
    <w:p w14:paraId="1041FEA2" w14:textId="77777777" w:rsidR="006E65CF" w:rsidRDefault="006E65CF" w:rsidP="0026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8FE"/>
    <w:multiLevelType w:val="multilevel"/>
    <w:tmpl w:val="876A7DE8"/>
    <w:lvl w:ilvl="0">
      <w:start w:val="1"/>
      <w:numFmt w:val="decimal"/>
      <w:lvlText w:val="%1."/>
      <w:lvlJc w:val="left"/>
      <w:pPr>
        <w:ind w:left="720" w:hanging="360"/>
      </w:pPr>
      <w:rPr>
        <w:rFonts w:hint="default"/>
      </w:rPr>
    </w:lvl>
    <w:lvl w:ilvl="1">
      <w:start w:val="4"/>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C6E0183"/>
    <w:multiLevelType w:val="hybridMultilevel"/>
    <w:tmpl w:val="768412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196565"/>
    <w:multiLevelType w:val="hybridMultilevel"/>
    <w:tmpl w:val="85B84256"/>
    <w:lvl w:ilvl="0" w:tplc="6BD07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BB2098"/>
    <w:multiLevelType w:val="hybridMultilevel"/>
    <w:tmpl w:val="5C941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11646"/>
    <w:multiLevelType w:val="hybridMultilevel"/>
    <w:tmpl w:val="535C87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6EAA"/>
    <w:multiLevelType w:val="hybridMultilevel"/>
    <w:tmpl w:val="894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A1FCC"/>
    <w:multiLevelType w:val="hybridMultilevel"/>
    <w:tmpl w:val="1CB8FE68"/>
    <w:lvl w:ilvl="0" w:tplc="8250B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E43CA"/>
    <w:multiLevelType w:val="hybridMultilevel"/>
    <w:tmpl w:val="C458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30345">
    <w:abstractNumId w:val="0"/>
  </w:num>
  <w:num w:numId="2" w16cid:durableId="1893418035">
    <w:abstractNumId w:val="6"/>
  </w:num>
  <w:num w:numId="3" w16cid:durableId="1866206846">
    <w:abstractNumId w:val="2"/>
  </w:num>
  <w:num w:numId="4" w16cid:durableId="151605316">
    <w:abstractNumId w:val="7"/>
  </w:num>
  <w:num w:numId="5" w16cid:durableId="1841308451">
    <w:abstractNumId w:val="3"/>
  </w:num>
  <w:num w:numId="6" w16cid:durableId="1167865510">
    <w:abstractNumId w:val="5"/>
  </w:num>
  <w:num w:numId="7" w16cid:durableId="169370306">
    <w:abstractNumId w:val="1"/>
  </w:num>
  <w:num w:numId="8" w16cid:durableId="124356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1D8"/>
    <w:rsid w:val="000D113E"/>
    <w:rsid w:val="000D5562"/>
    <w:rsid w:val="001232E3"/>
    <w:rsid w:val="00142DC7"/>
    <w:rsid w:val="001E50B7"/>
    <w:rsid w:val="002318AB"/>
    <w:rsid w:val="0026648F"/>
    <w:rsid w:val="00295232"/>
    <w:rsid w:val="002C7725"/>
    <w:rsid w:val="002F278A"/>
    <w:rsid w:val="003275F9"/>
    <w:rsid w:val="003872AC"/>
    <w:rsid w:val="003A51D8"/>
    <w:rsid w:val="00530810"/>
    <w:rsid w:val="0057616E"/>
    <w:rsid w:val="00635CC8"/>
    <w:rsid w:val="00636E87"/>
    <w:rsid w:val="006B0839"/>
    <w:rsid w:val="006B205C"/>
    <w:rsid w:val="006C3F71"/>
    <w:rsid w:val="006D7BA1"/>
    <w:rsid w:val="006E65CF"/>
    <w:rsid w:val="007A518D"/>
    <w:rsid w:val="0080409E"/>
    <w:rsid w:val="008102B8"/>
    <w:rsid w:val="0086791B"/>
    <w:rsid w:val="00883ADD"/>
    <w:rsid w:val="008B72B5"/>
    <w:rsid w:val="009054EC"/>
    <w:rsid w:val="00947E7F"/>
    <w:rsid w:val="00980DA6"/>
    <w:rsid w:val="009A3ED1"/>
    <w:rsid w:val="00A560AA"/>
    <w:rsid w:val="00AD7542"/>
    <w:rsid w:val="00B33023"/>
    <w:rsid w:val="00B77D01"/>
    <w:rsid w:val="00BA6BEE"/>
    <w:rsid w:val="00C73ADC"/>
    <w:rsid w:val="00C74386"/>
    <w:rsid w:val="00C75753"/>
    <w:rsid w:val="00CA6B1A"/>
    <w:rsid w:val="00CB3043"/>
    <w:rsid w:val="00D045DA"/>
    <w:rsid w:val="00D41812"/>
    <w:rsid w:val="00D6193C"/>
    <w:rsid w:val="00D95213"/>
    <w:rsid w:val="00DD38AD"/>
    <w:rsid w:val="00EC131B"/>
    <w:rsid w:val="00F6059F"/>
    <w:rsid w:val="00F63259"/>
    <w:rsid w:val="00F64DD6"/>
    <w:rsid w:val="00F6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665E"/>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1D8"/>
    <w:pPr>
      <w:ind w:left="720"/>
      <w:contextualSpacing/>
    </w:pPr>
  </w:style>
  <w:style w:type="character" w:styleId="Hyperlink">
    <w:name w:val="Hyperlink"/>
    <w:basedOn w:val="DefaultParagraphFont"/>
    <w:uiPriority w:val="99"/>
    <w:semiHidden/>
    <w:unhideWhenUsed/>
    <w:rsid w:val="003A51D8"/>
    <w:rPr>
      <w:color w:val="0000FF"/>
      <w:u w:val="single"/>
    </w:rPr>
  </w:style>
  <w:style w:type="paragraph" w:styleId="HTMLPreformatted">
    <w:name w:val="HTML Preformatted"/>
    <w:basedOn w:val="Normal"/>
    <w:link w:val="HTMLPreformattedChar"/>
    <w:uiPriority w:val="99"/>
    <w:unhideWhenUsed/>
    <w:rsid w:val="00C7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4386"/>
    <w:rPr>
      <w:rFonts w:ascii="Courier New" w:eastAsia="Times New Roman" w:hAnsi="Courier New" w:cs="Courier New"/>
      <w:sz w:val="20"/>
      <w:szCs w:val="20"/>
    </w:rPr>
  </w:style>
  <w:style w:type="paragraph" w:styleId="Header">
    <w:name w:val="header"/>
    <w:basedOn w:val="Normal"/>
    <w:link w:val="HeaderChar"/>
    <w:uiPriority w:val="99"/>
    <w:unhideWhenUsed/>
    <w:rsid w:val="0026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8F"/>
  </w:style>
  <w:style w:type="paragraph" w:styleId="Footer">
    <w:name w:val="footer"/>
    <w:basedOn w:val="Normal"/>
    <w:link w:val="FooterChar"/>
    <w:uiPriority w:val="99"/>
    <w:unhideWhenUsed/>
    <w:rsid w:val="0026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99">
      <w:bodyDiv w:val="1"/>
      <w:marLeft w:val="0"/>
      <w:marRight w:val="0"/>
      <w:marTop w:val="0"/>
      <w:marBottom w:val="0"/>
      <w:divBdr>
        <w:top w:val="none" w:sz="0" w:space="0" w:color="auto"/>
        <w:left w:val="none" w:sz="0" w:space="0" w:color="auto"/>
        <w:bottom w:val="none" w:sz="0" w:space="0" w:color="auto"/>
        <w:right w:val="none" w:sz="0" w:space="0" w:color="auto"/>
      </w:divBdr>
    </w:div>
    <w:div w:id="147786920">
      <w:bodyDiv w:val="1"/>
      <w:marLeft w:val="0"/>
      <w:marRight w:val="0"/>
      <w:marTop w:val="0"/>
      <w:marBottom w:val="0"/>
      <w:divBdr>
        <w:top w:val="none" w:sz="0" w:space="0" w:color="auto"/>
        <w:left w:val="none" w:sz="0" w:space="0" w:color="auto"/>
        <w:bottom w:val="none" w:sz="0" w:space="0" w:color="auto"/>
        <w:right w:val="none" w:sz="0" w:space="0" w:color="auto"/>
      </w:divBdr>
    </w:div>
    <w:div w:id="171460484">
      <w:bodyDiv w:val="1"/>
      <w:marLeft w:val="0"/>
      <w:marRight w:val="0"/>
      <w:marTop w:val="0"/>
      <w:marBottom w:val="0"/>
      <w:divBdr>
        <w:top w:val="none" w:sz="0" w:space="0" w:color="auto"/>
        <w:left w:val="none" w:sz="0" w:space="0" w:color="auto"/>
        <w:bottom w:val="none" w:sz="0" w:space="0" w:color="auto"/>
        <w:right w:val="none" w:sz="0" w:space="0" w:color="auto"/>
      </w:divBdr>
    </w:div>
    <w:div w:id="433017935">
      <w:bodyDiv w:val="1"/>
      <w:marLeft w:val="0"/>
      <w:marRight w:val="0"/>
      <w:marTop w:val="0"/>
      <w:marBottom w:val="0"/>
      <w:divBdr>
        <w:top w:val="none" w:sz="0" w:space="0" w:color="auto"/>
        <w:left w:val="none" w:sz="0" w:space="0" w:color="auto"/>
        <w:bottom w:val="none" w:sz="0" w:space="0" w:color="auto"/>
        <w:right w:val="none" w:sz="0" w:space="0" w:color="auto"/>
      </w:divBdr>
    </w:div>
    <w:div w:id="539169280">
      <w:bodyDiv w:val="1"/>
      <w:marLeft w:val="0"/>
      <w:marRight w:val="0"/>
      <w:marTop w:val="0"/>
      <w:marBottom w:val="0"/>
      <w:divBdr>
        <w:top w:val="none" w:sz="0" w:space="0" w:color="auto"/>
        <w:left w:val="none" w:sz="0" w:space="0" w:color="auto"/>
        <w:bottom w:val="none" w:sz="0" w:space="0" w:color="auto"/>
        <w:right w:val="none" w:sz="0" w:space="0" w:color="auto"/>
      </w:divBdr>
    </w:div>
    <w:div w:id="801583757">
      <w:bodyDiv w:val="1"/>
      <w:marLeft w:val="0"/>
      <w:marRight w:val="0"/>
      <w:marTop w:val="0"/>
      <w:marBottom w:val="0"/>
      <w:divBdr>
        <w:top w:val="none" w:sz="0" w:space="0" w:color="auto"/>
        <w:left w:val="none" w:sz="0" w:space="0" w:color="auto"/>
        <w:bottom w:val="none" w:sz="0" w:space="0" w:color="auto"/>
        <w:right w:val="none" w:sz="0" w:space="0" w:color="auto"/>
      </w:divBdr>
    </w:div>
    <w:div w:id="878974661">
      <w:bodyDiv w:val="1"/>
      <w:marLeft w:val="0"/>
      <w:marRight w:val="0"/>
      <w:marTop w:val="0"/>
      <w:marBottom w:val="0"/>
      <w:divBdr>
        <w:top w:val="none" w:sz="0" w:space="0" w:color="auto"/>
        <w:left w:val="none" w:sz="0" w:space="0" w:color="auto"/>
        <w:bottom w:val="none" w:sz="0" w:space="0" w:color="auto"/>
        <w:right w:val="none" w:sz="0" w:space="0" w:color="auto"/>
      </w:divBdr>
      <w:divsChild>
        <w:div w:id="1856069096">
          <w:marLeft w:val="0"/>
          <w:marRight w:val="0"/>
          <w:marTop w:val="0"/>
          <w:marBottom w:val="0"/>
          <w:divBdr>
            <w:top w:val="none" w:sz="0" w:space="0" w:color="auto"/>
            <w:left w:val="none" w:sz="0" w:space="0" w:color="auto"/>
            <w:bottom w:val="none" w:sz="0" w:space="0" w:color="auto"/>
            <w:right w:val="none" w:sz="0" w:space="0" w:color="auto"/>
          </w:divBdr>
          <w:divsChild>
            <w:div w:id="239214807">
              <w:marLeft w:val="0"/>
              <w:marRight w:val="0"/>
              <w:marTop w:val="0"/>
              <w:marBottom w:val="0"/>
              <w:divBdr>
                <w:top w:val="none" w:sz="0" w:space="0" w:color="auto"/>
                <w:left w:val="none" w:sz="0" w:space="0" w:color="auto"/>
                <w:bottom w:val="none" w:sz="0" w:space="0" w:color="auto"/>
                <w:right w:val="none" w:sz="0" w:space="0" w:color="auto"/>
              </w:divBdr>
              <w:divsChild>
                <w:div w:id="4945742">
                  <w:marLeft w:val="0"/>
                  <w:marRight w:val="0"/>
                  <w:marTop w:val="0"/>
                  <w:marBottom w:val="0"/>
                  <w:divBdr>
                    <w:top w:val="none" w:sz="0" w:space="0" w:color="auto"/>
                    <w:left w:val="none" w:sz="0" w:space="0" w:color="auto"/>
                    <w:bottom w:val="none" w:sz="0" w:space="0" w:color="auto"/>
                    <w:right w:val="none" w:sz="0" w:space="0" w:color="auto"/>
                  </w:divBdr>
                  <w:divsChild>
                    <w:div w:id="1526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3315">
          <w:marLeft w:val="0"/>
          <w:marRight w:val="0"/>
          <w:marTop w:val="0"/>
          <w:marBottom w:val="0"/>
          <w:divBdr>
            <w:top w:val="none" w:sz="0" w:space="0" w:color="auto"/>
            <w:left w:val="none" w:sz="0" w:space="0" w:color="auto"/>
            <w:bottom w:val="none" w:sz="0" w:space="0" w:color="auto"/>
            <w:right w:val="none" w:sz="0" w:space="0" w:color="auto"/>
          </w:divBdr>
        </w:div>
        <w:div w:id="1857303857">
          <w:marLeft w:val="0"/>
          <w:marRight w:val="0"/>
          <w:marTop w:val="0"/>
          <w:marBottom w:val="0"/>
          <w:divBdr>
            <w:top w:val="none" w:sz="0" w:space="0" w:color="auto"/>
            <w:left w:val="none" w:sz="0" w:space="0" w:color="auto"/>
            <w:bottom w:val="none" w:sz="0" w:space="0" w:color="auto"/>
            <w:right w:val="none" w:sz="0" w:space="0" w:color="auto"/>
          </w:divBdr>
          <w:divsChild>
            <w:div w:id="1087776320">
              <w:marLeft w:val="240"/>
              <w:marRight w:val="120"/>
              <w:marTop w:val="150"/>
              <w:marBottom w:val="0"/>
              <w:divBdr>
                <w:top w:val="none" w:sz="0" w:space="0" w:color="auto"/>
                <w:left w:val="none" w:sz="0" w:space="0" w:color="auto"/>
                <w:bottom w:val="none" w:sz="0" w:space="0" w:color="auto"/>
                <w:right w:val="none" w:sz="0" w:space="0" w:color="auto"/>
              </w:divBdr>
            </w:div>
          </w:divsChild>
        </w:div>
      </w:divsChild>
    </w:div>
    <w:div w:id="890775815">
      <w:bodyDiv w:val="1"/>
      <w:marLeft w:val="0"/>
      <w:marRight w:val="0"/>
      <w:marTop w:val="0"/>
      <w:marBottom w:val="0"/>
      <w:divBdr>
        <w:top w:val="none" w:sz="0" w:space="0" w:color="auto"/>
        <w:left w:val="none" w:sz="0" w:space="0" w:color="auto"/>
        <w:bottom w:val="none" w:sz="0" w:space="0" w:color="auto"/>
        <w:right w:val="none" w:sz="0" w:space="0" w:color="auto"/>
      </w:divBdr>
    </w:div>
    <w:div w:id="1202130961">
      <w:bodyDiv w:val="1"/>
      <w:marLeft w:val="0"/>
      <w:marRight w:val="0"/>
      <w:marTop w:val="0"/>
      <w:marBottom w:val="0"/>
      <w:divBdr>
        <w:top w:val="none" w:sz="0" w:space="0" w:color="auto"/>
        <w:left w:val="none" w:sz="0" w:space="0" w:color="auto"/>
        <w:bottom w:val="none" w:sz="0" w:space="0" w:color="auto"/>
        <w:right w:val="none" w:sz="0" w:space="0" w:color="auto"/>
      </w:divBdr>
    </w:div>
    <w:div w:id="1654791736">
      <w:bodyDiv w:val="1"/>
      <w:marLeft w:val="0"/>
      <w:marRight w:val="0"/>
      <w:marTop w:val="0"/>
      <w:marBottom w:val="0"/>
      <w:divBdr>
        <w:top w:val="none" w:sz="0" w:space="0" w:color="auto"/>
        <w:left w:val="none" w:sz="0" w:space="0" w:color="auto"/>
        <w:bottom w:val="none" w:sz="0" w:space="0" w:color="auto"/>
        <w:right w:val="none" w:sz="0" w:space="0" w:color="auto"/>
      </w:divBdr>
    </w:div>
    <w:div w:id="18058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microsofttranslator.com/bv.aspx?ref=TAns&amp;from=&amp;to=ar&amp;a=3.w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Eldeeb</dc:creator>
  <cp:lastModifiedBy>Nouf Al Rammah</cp:lastModifiedBy>
  <cp:revision>3</cp:revision>
  <cp:lastPrinted>2019-10-24T09:09:00Z</cp:lastPrinted>
  <dcterms:created xsi:type="dcterms:W3CDTF">2019-11-09T11:46:00Z</dcterms:created>
  <dcterms:modified xsi:type="dcterms:W3CDTF">2025-09-08T10:43:00Z</dcterms:modified>
</cp:coreProperties>
</file>