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6"/>
      </w:tblGrid>
      <w:tr w:rsidR="00AA2E6D" w:rsidRPr="00AC037D" w14:paraId="627EC21D" w14:textId="77777777" w:rsidTr="001B24E7">
        <w:trPr>
          <w:trHeight w:val="282"/>
          <w:jc w:val="center"/>
        </w:trPr>
        <w:tc>
          <w:tcPr>
            <w:tcW w:w="1951" w:type="dxa"/>
          </w:tcPr>
          <w:p w14:paraId="319B0D6C" w14:textId="77777777" w:rsidR="00AA2E6D" w:rsidRPr="00AC037D" w:rsidRDefault="00AA2E6D" w:rsidP="00AC037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516" w:type="dxa"/>
          </w:tcPr>
          <w:p w14:paraId="245EC380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 xml:space="preserve">All items offered or accepted for shipment within SMSA system are subject to inspection. </w:t>
            </w:r>
          </w:p>
        </w:tc>
      </w:tr>
      <w:tr w:rsidR="00AA2E6D" w:rsidRPr="00AC037D" w14:paraId="03966139" w14:textId="77777777" w:rsidTr="001B24E7">
        <w:trPr>
          <w:trHeight w:val="294"/>
          <w:jc w:val="center"/>
        </w:trPr>
        <w:tc>
          <w:tcPr>
            <w:tcW w:w="1951" w:type="dxa"/>
          </w:tcPr>
          <w:p w14:paraId="33E9D0B7" w14:textId="77777777" w:rsidR="00AA2E6D" w:rsidRPr="00AC037D" w:rsidRDefault="00AA2E6D" w:rsidP="00AC037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8516" w:type="dxa"/>
          </w:tcPr>
          <w:p w14:paraId="2BF8D1D3" w14:textId="77777777" w:rsidR="00AA2E6D" w:rsidRPr="00AC037D" w:rsidRDefault="00AA2E6D" w:rsidP="00AC037D">
            <w:pPr>
              <w:spacing w:before="120" w:after="120" w:line="240" w:lineRule="auto"/>
              <w:ind w:left="115" w:righ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Only the Manager/Supervisor or his designated representative may open and inspect the shipments.</w:t>
            </w:r>
          </w:p>
        </w:tc>
      </w:tr>
      <w:tr w:rsidR="00AA2E6D" w:rsidRPr="00AC037D" w14:paraId="6576559B" w14:textId="77777777" w:rsidTr="001B24E7">
        <w:trPr>
          <w:trHeight w:val="7755"/>
          <w:jc w:val="center"/>
        </w:trPr>
        <w:tc>
          <w:tcPr>
            <w:tcW w:w="1951" w:type="dxa"/>
          </w:tcPr>
          <w:p w14:paraId="3B1C8BD1" w14:textId="77777777" w:rsidR="00AA2E6D" w:rsidRPr="00AC037D" w:rsidRDefault="00AA2E6D" w:rsidP="00AC037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  <w:p w14:paraId="512CAF09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A43CB81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E2E888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FF8CFC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D088BE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1AE220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61BE44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CD0BF9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511E0F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FAEDAE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F7D09F2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F36BAC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766865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8FCC66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BA13980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27B22C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EB378D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BECF79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2A3817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B689BF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CF317C" w14:textId="77777777" w:rsidR="00AA2E6D" w:rsidRDefault="00AA2E6D" w:rsidP="00AC037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AA5EBB" w14:textId="77777777" w:rsidR="00AC037D" w:rsidRPr="00AC037D" w:rsidRDefault="00AC037D" w:rsidP="00AC037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00E900" w14:textId="77777777" w:rsidR="00AA2E6D" w:rsidRPr="00AC037D" w:rsidRDefault="00AA2E6D" w:rsidP="00AC037D">
            <w:pPr>
              <w:tabs>
                <w:tab w:val="left" w:pos="480"/>
                <w:tab w:val="left" w:pos="960"/>
                <w:tab w:val="left" w:pos="1320"/>
                <w:tab w:val="left" w:pos="1680"/>
                <w:tab w:val="left" w:pos="2640"/>
                <w:tab w:val="left" w:pos="3000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6" w:type="dxa"/>
          </w:tcPr>
          <w:p w14:paraId="7FF78042" w14:textId="77777777" w:rsidR="00F572A7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A shipment should be opened only in the circumstances described below:</w:t>
            </w:r>
          </w:p>
          <w:p w14:paraId="55006D52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To search for a more accurate address or description:</w:t>
            </w:r>
          </w:p>
          <w:p w14:paraId="0C6EBAAF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Station Manager/Supervisor or his designated representative (with written authorization) may open a shipment to search for a more accurate address than what is listed on the air waybill.</w:t>
            </w:r>
          </w:p>
          <w:p w14:paraId="0EFC8187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If a complete description of the contents of any shipment is not available, Station Manager has the option of opening and inspecting the shipment to verify the description of its contents.</w:t>
            </w:r>
          </w:p>
          <w:p w14:paraId="0801C321" w14:textId="77777777" w:rsidR="00AA2E6D" w:rsidRPr="00AC037D" w:rsidRDefault="00082D11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>ackage(s) should be open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in presence of a witness, simultaneously be logged and signed in the Log Register.  </w:t>
            </w:r>
          </w:p>
          <w:p w14:paraId="46A78D79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To confirm contents for customs:</w:t>
            </w:r>
          </w:p>
          <w:p w14:paraId="24EB358C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Clearance Supervisor or his designated representative (with written authorization) may open a shipment to confirm contents at the request of custom officials.</w:t>
            </w:r>
          </w:p>
          <w:p w14:paraId="6E72067C" w14:textId="77777777" w:rsidR="00AA2E6D" w:rsidRPr="00AC037D" w:rsidRDefault="00AA2E6D" w:rsidP="00AC037D">
            <w:pPr>
              <w:spacing w:before="120" w:after="120" w:line="240" w:lineRule="auto"/>
              <w:ind w:left="115" w:right="3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6FBFF4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When an illegal substance is suspected:</w:t>
            </w:r>
          </w:p>
          <w:p w14:paraId="0523C5B1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SMSA opens and inspects shipments moving through its system for security reason. </w:t>
            </w:r>
          </w:p>
          <w:p w14:paraId="4863C6CE" w14:textId="77777777" w:rsidR="00AA2E6D" w:rsidRPr="00AC037D" w:rsidRDefault="00AA2E6D" w:rsidP="00082D11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Only Station Manager/S</w:t>
            </w:r>
            <w:r w:rsidR="00E602CB" w:rsidRPr="00AC037D">
              <w:rPr>
                <w:rFonts w:asciiTheme="minorHAnsi" w:hAnsiTheme="minorHAnsi" w:cstheme="minorHAnsi"/>
                <w:sz w:val="24"/>
                <w:szCs w:val="24"/>
              </w:rPr>
              <w:t>upervisor; Manager Hub &amp;</w:t>
            </w:r>
            <w:r w:rsidR="00082D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72A7" w:rsidRPr="00AC037D">
              <w:rPr>
                <w:rFonts w:asciiTheme="minorHAnsi" w:hAnsiTheme="minorHAnsi" w:cstheme="minorHAnsi"/>
                <w:sz w:val="24"/>
                <w:szCs w:val="24"/>
              </w:rPr>
              <w:t>Supervisor, Hub</w:t>
            </w:r>
            <w:r w:rsidR="00AC03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02CB" w:rsidRPr="00AC037D">
              <w:rPr>
                <w:rFonts w:asciiTheme="minorHAnsi" w:hAnsiTheme="minorHAnsi" w:cstheme="minorHAnsi"/>
                <w:sz w:val="24"/>
                <w:szCs w:val="24"/>
              </w:rPr>
              <w:t>&amp; S</w:t>
            </w:r>
            <w:r w:rsidR="00082D11">
              <w:rPr>
                <w:rFonts w:asciiTheme="minorHAnsi" w:hAnsiTheme="minorHAnsi" w:cstheme="minorHAnsi"/>
                <w:sz w:val="24"/>
                <w:szCs w:val="24"/>
              </w:rPr>
              <w:t>tation</w:t>
            </w:r>
            <w:r w:rsidR="00E602CB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may ope</w:t>
            </w: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n a shipment suspected of containing an illegal substance.</w:t>
            </w:r>
            <w:r w:rsidR="00082D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6CEACD2" w14:textId="77777777" w:rsidR="00AA2E6D" w:rsidRPr="00AC037D" w:rsidRDefault="00AA2E6D" w:rsidP="00AC037D">
            <w:pPr>
              <w:spacing w:before="120" w:after="120" w:line="240" w:lineRule="auto"/>
              <w:ind w:left="115" w:right="3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C8C1EA" w14:textId="77777777" w:rsidR="00AA2E6D" w:rsidRPr="00AC037D" w:rsidRDefault="00AA2E6D" w:rsidP="00AC037D">
            <w:pPr>
              <w:pStyle w:val="Heading3"/>
              <w:ind w:left="115" w:right="355"/>
              <w:jc w:val="both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 xml:space="preserve">If an illegal substance is found upon opening a shipment, QRM Director or a designated employee from Quality &amp; Risk Department has to be informed. </w:t>
            </w:r>
          </w:p>
          <w:p w14:paraId="7DC40EBD" w14:textId="77777777" w:rsidR="00AA2E6D" w:rsidRPr="00AC037D" w:rsidRDefault="00AA2E6D" w:rsidP="00082D11">
            <w:pPr>
              <w:tabs>
                <w:tab w:val="left" w:pos="480"/>
                <w:tab w:val="left" w:pos="960"/>
                <w:tab w:val="left" w:pos="1320"/>
                <w:tab w:val="left" w:pos="1680"/>
                <w:tab w:val="left" w:pos="2640"/>
                <w:tab w:val="left" w:pos="3000"/>
              </w:tabs>
              <w:spacing w:before="120" w:after="120" w:line="240" w:lineRule="auto"/>
              <w:ind w:left="115" w:right="355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No employee of SMSA or a regulatory agency or a host or transit hub can open or delay a diplomatic bag that move through SMSA system. If an inspection is requested, the </w:t>
            </w:r>
            <w:r w:rsidR="00082D11">
              <w:rPr>
                <w:rFonts w:asciiTheme="minorHAnsi" w:hAnsiTheme="minorHAnsi" w:cstheme="minorHAnsi"/>
                <w:sz w:val="24"/>
                <w:szCs w:val="24"/>
              </w:rPr>
              <w:t>Station</w:t>
            </w:r>
            <w:r w:rsidR="00F572A7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Manager</w:t>
            </w: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has to be notified immediately. </w:t>
            </w:r>
          </w:p>
        </w:tc>
      </w:tr>
    </w:tbl>
    <w:p w14:paraId="07BEF959" w14:textId="77777777" w:rsidR="007C1975" w:rsidRPr="00907273" w:rsidRDefault="007C1975" w:rsidP="007C197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7C1975" w:rsidRPr="00907273" w:rsidSect="00E6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05CA" w14:textId="77777777" w:rsidR="00B11DB9" w:rsidRDefault="00B11DB9" w:rsidP="00AA2E6D">
      <w:pPr>
        <w:spacing w:after="0" w:line="240" w:lineRule="auto"/>
      </w:pPr>
      <w:r>
        <w:separator/>
      </w:r>
    </w:p>
  </w:endnote>
  <w:endnote w:type="continuationSeparator" w:id="0">
    <w:p w14:paraId="2C49B4AC" w14:textId="77777777" w:rsidR="00B11DB9" w:rsidRDefault="00B11DB9" w:rsidP="00AA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539E" w14:textId="77777777" w:rsidR="00E31166" w:rsidRDefault="00E31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57E4" w14:textId="6CE1C4A7" w:rsidR="00AC037D" w:rsidRPr="00907273" w:rsidRDefault="00AC037D" w:rsidP="00E31166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A919D9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A919D9" w:rsidRPr="00920069">
      <w:rPr>
        <w:rFonts w:ascii="Calibri" w:hAnsi="Calibri"/>
        <w:sz w:val="22"/>
        <w:szCs w:val="22"/>
      </w:rPr>
      <w:fldChar w:fldCharType="separate"/>
    </w:r>
    <w:r w:rsidR="00D83BA5">
      <w:rPr>
        <w:rFonts w:ascii="Calibri" w:hAnsi="Calibri"/>
        <w:noProof/>
        <w:sz w:val="22"/>
        <w:szCs w:val="22"/>
      </w:rPr>
      <w:t>1</w:t>
    </w:r>
    <w:r w:rsidR="00A919D9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A919D9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A919D9" w:rsidRPr="00920069">
      <w:rPr>
        <w:rFonts w:ascii="Calibri" w:hAnsi="Calibri"/>
        <w:sz w:val="22"/>
        <w:szCs w:val="22"/>
      </w:rPr>
      <w:fldChar w:fldCharType="separate"/>
    </w:r>
    <w:r w:rsidR="00D83BA5">
      <w:rPr>
        <w:rFonts w:ascii="Calibri" w:hAnsi="Calibri"/>
        <w:noProof/>
        <w:sz w:val="22"/>
        <w:szCs w:val="22"/>
      </w:rPr>
      <w:t>1</w:t>
    </w:r>
    <w:r w:rsidR="00A919D9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604A" w14:textId="77777777" w:rsidR="00E31166" w:rsidRDefault="00E31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5A6F" w14:textId="77777777" w:rsidR="00B11DB9" w:rsidRDefault="00B11DB9" w:rsidP="00AA2E6D">
      <w:pPr>
        <w:spacing w:after="0" w:line="240" w:lineRule="auto"/>
      </w:pPr>
      <w:r>
        <w:separator/>
      </w:r>
    </w:p>
  </w:footnote>
  <w:footnote w:type="continuationSeparator" w:id="0">
    <w:p w14:paraId="108EA003" w14:textId="77777777" w:rsidR="00B11DB9" w:rsidRDefault="00B11DB9" w:rsidP="00AA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6F87" w14:textId="77777777" w:rsidR="00E31166" w:rsidRDefault="00E31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AC037D" w:rsidRPr="001B24E7" w14:paraId="2E60AB80" w14:textId="77777777" w:rsidTr="001B24E7">
      <w:trPr>
        <w:jc w:val="center"/>
      </w:trPr>
      <w:tc>
        <w:tcPr>
          <w:tcW w:w="4230" w:type="dxa"/>
        </w:tcPr>
        <w:p w14:paraId="0CFE4FC3" w14:textId="6CC65BDF" w:rsidR="00AC037D" w:rsidRPr="007C1975" w:rsidRDefault="00E36A0E" w:rsidP="007C1975">
          <w:pPr>
            <w:pStyle w:val="Header"/>
            <w:contextualSpacing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0BF7B91" wp14:editId="3F7381AC">
                <wp:extent cx="1206052" cy="289560"/>
                <wp:effectExtent l="0" t="0" r="0" b="0"/>
                <wp:docPr id="5619018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691" cy="290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4697AD" w14:textId="166D934E" w:rsidR="00AC037D" w:rsidRPr="007C1975" w:rsidRDefault="00AC037D" w:rsidP="007C1975">
          <w:pPr>
            <w:pStyle w:val="Header"/>
            <w:contextualSpacing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1635854B" w14:textId="77777777" w:rsidR="00AC037D" w:rsidRPr="00907273" w:rsidRDefault="00AC037D" w:rsidP="001B24E7">
          <w:pPr>
            <w:spacing w:after="0" w:line="240" w:lineRule="auto"/>
            <w:contextualSpacing/>
            <w:jc w:val="right"/>
            <w:rPr>
              <w:rStyle w:val="head2"/>
              <w:rFonts w:asciiTheme="minorHAnsi" w:hAnsiTheme="minorHAnsi" w:cstheme="minorHAnsi"/>
              <w:sz w:val="32"/>
              <w:szCs w:val="32"/>
            </w:rPr>
          </w:pPr>
          <w:r w:rsidRPr="00907273">
            <w:rPr>
              <w:rStyle w:val="head2"/>
              <w:rFonts w:asciiTheme="minorHAnsi" w:hAnsiTheme="minorHAnsi" w:cstheme="minorHAnsi"/>
              <w:sz w:val="32"/>
              <w:szCs w:val="32"/>
            </w:rPr>
            <w:t>Opening &amp; Inspecting Shipments</w:t>
          </w:r>
        </w:p>
        <w:p w14:paraId="1E473FA0" w14:textId="011F8FF8" w:rsidR="00AC037D" w:rsidRPr="001B24E7" w:rsidRDefault="00AC037D" w:rsidP="001B24E7">
          <w:pPr>
            <w:pStyle w:val="Header"/>
            <w:contextualSpacing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</w:rPr>
            <w:t xml:space="preserve">Owner/ Department: </w:t>
          </w:r>
          <w:r w:rsidR="00EB7D01">
            <w:rPr>
              <w:rFonts w:asciiTheme="minorHAnsi" w:hAnsiTheme="minorHAnsi" w:cstheme="minorHAnsi"/>
              <w:noProof/>
            </w:rPr>
            <w:t>IBU</w:t>
          </w:r>
          <w:r w:rsidR="00E31166">
            <w:rPr>
              <w:rFonts w:asciiTheme="minorHAnsi" w:hAnsiTheme="minorHAnsi" w:cstheme="minorHAnsi"/>
              <w:noProof/>
            </w:rPr>
            <w:t>-</w:t>
          </w:r>
          <w:r w:rsidR="00EB7D01">
            <w:rPr>
              <w:rFonts w:asciiTheme="minorHAnsi" w:hAnsiTheme="minorHAnsi" w:cstheme="minorHAnsi"/>
              <w:noProof/>
            </w:rPr>
            <w:t xml:space="preserve"> EGY, </w:t>
          </w:r>
          <w:r w:rsidRPr="00D5644A">
            <w:rPr>
              <w:rFonts w:asciiTheme="minorHAnsi" w:hAnsiTheme="minorHAnsi" w:cstheme="minorHAnsi"/>
              <w:noProof/>
            </w:rPr>
            <w:t>Operations</w:t>
          </w:r>
          <w:r w:rsidRPr="001B24E7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4DA02730" w14:textId="77777777" w:rsidR="00AC037D" w:rsidRPr="007C1975" w:rsidRDefault="00AC037D" w:rsidP="00E6205C">
    <w:pPr>
      <w:pStyle w:val="Header"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97DD" w14:textId="77777777" w:rsidR="00E31166" w:rsidRDefault="00E31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4066"/>
    <w:multiLevelType w:val="hybridMultilevel"/>
    <w:tmpl w:val="7BA2582C"/>
    <w:lvl w:ilvl="0" w:tplc="FFFFFFFF">
      <w:start w:val="1"/>
      <w:numFmt w:val="bullet"/>
      <w:lvlText w:val=""/>
      <w:lvlJc w:val="left"/>
      <w:pPr>
        <w:tabs>
          <w:tab w:val="num" w:pos="1083"/>
        </w:tabs>
        <w:ind w:left="1083" w:right="1803" w:hanging="363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803"/>
        </w:tabs>
        <w:ind w:left="1803" w:right="25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3"/>
        </w:tabs>
        <w:ind w:left="2523" w:right="3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3"/>
        </w:tabs>
        <w:ind w:left="3243" w:right="3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3"/>
        </w:tabs>
        <w:ind w:left="3963" w:right="46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3"/>
        </w:tabs>
        <w:ind w:left="4683" w:right="5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3"/>
        </w:tabs>
        <w:ind w:left="5403" w:right="6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3"/>
        </w:tabs>
        <w:ind w:left="6123" w:right="68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3"/>
        </w:tabs>
        <w:ind w:left="6843" w:right="7563" w:hanging="360"/>
      </w:pPr>
      <w:rPr>
        <w:rFonts w:ascii="Wingdings" w:hAnsi="Wingdings" w:hint="default"/>
      </w:rPr>
    </w:lvl>
  </w:abstractNum>
  <w:num w:numId="1" w16cid:durableId="93540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6D"/>
    <w:rsid w:val="0004236C"/>
    <w:rsid w:val="00082D11"/>
    <w:rsid w:val="000D5157"/>
    <w:rsid w:val="00120C79"/>
    <w:rsid w:val="001B24E7"/>
    <w:rsid w:val="004145C4"/>
    <w:rsid w:val="004F0D4D"/>
    <w:rsid w:val="00531010"/>
    <w:rsid w:val="00531092"/>
    <w:rsid w:val="00597CED"/>
    <w:rsid w:val="006506BB"/>
    <w:rsid w:val="006607AB"/>
    <w:rsid w:val="006A3A73"/>
    <w:rsid w:val="007C1975"/>
    <w:rsid w:val="007C3769"/>
    <w:rsid w:val="008D21F2"/>
    <w:rsid w:val="00907273"/>
    <w:rsid w:val="00A919D9"/>
    <w:rsid w:val="00AA2E6D"/>
    <w:rsid w:val="00AC037D"/>
    <w:rsid w:val="00AC277A"/>
    <w:rsid w:val="00B11DB9"/>
    <w:rsid w:val="00B46E65"/>
    <w:rsid w:val="00B77D01"/>
    <w:rsid w:val="00B85ED9"/>
    <w:rsid w:val="00C17555"/>
    <w:rsid w:val="00C639AD"/>
    <w:rsid w:val="00CE5787"/>
    <w:rsid w:val="00D83BA5"/>
    <w:rsid w:val="00E31166"/>
    <w:rsid w:val="00E36A0E"/>
    <w:rsid w:val="00E56C4B"/>
    <w:rsid w:val="00E602CB"/>
    <w:rsid w:val="00E6205C"/>
    <w:rsid w:val="00E623E1"/>
    <w:rsid w:val="00EB7D01"/>
    <w:rsid w:val="00EC064C"/>
    <w:rsid w:val="00F572A7"/>
    <w:rsid w:val="00FB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37092"/>
  <w15:docId w15:val="{402EF8FB-7DF2-489F-BFE1-F3E38A00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ListNumber"/>
    <w:next w:val="Normal"/>
    <w:link w:val="Heading3Char"/>
    <w:autoRedefine/>
    <w:qFormat/>
    <w:rsid w:val="00AA2E6D"/>
    <w:pPr>
      <w:keepNext/>
      <w:tabs>
        <w:tab w:val="clear" w:pos="1083"/>
      </w:tabs>
      <w:spacing w:before="120" w:after="120" w:line="240" w:lineRule="auto"/>
      <w:ind w:left="113" w:right="680" w:firstLine="0"/>
      <w:contextualSpacing w:val="0"/>
      <w:outlineLvl w:val="2"/>
    </w:pPr>
    <w:rPr>
      <w:rFonts w:eastAsia="Times New Roman" w:cs="Calibri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2E6D"/>
    <w:rPr>
      <w:rFonts w:ascii="Calibri" w:eastAsia="Times New Roman" w:hAnsi="Calibri" w:cs="Calibri"/>
      <w:sz w:val="24"/>
      <w:szCs w:val="28"/>
    </w:rPr>
  </w:style>
  <w:style w:type="paragraph" w:styleId="Header">
    <w:name w:val="header"/>
    <w:basedOn w:val="Normal"/>
    <w:link w:val="HeaderChar"/>
    <w:rsid w:val="00AA2E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A2E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2E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2E6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A2E6D"/>
    <w:rPr>
      <w:b/>
      <w:bCs/>
    </w:rPr>
  </w:style>
  <w:style w:type="character" w:customStyle="1" w:styleId="head2">
    <w:name w:val="head2"/>
    <w:basedOn w:val="DefaultParagraphFont"/>
    <w:rsid w:val="00AA2E6D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ListNumber">
    <w:name w:val="List Number"/>
    <w:basedOn w:val="Normal"/>
    <w:uiPriority w:val="99"/>
    <w:semiHidden/>
    <w:unhideWhenUsed/>
    <w:rsid w:val="00AA2E6D"/>
    <w:pPr>
      <w:tabs>
        <w:tab w:val="num" w:pos="1083"/>
      </w:tabs>
      <w:ind w:left="1083" w:right="1803" w:hanging="36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Nouf Al Rammah</cp:lastModifiedBy>
  <cp:revision>3</cp:revision>
  <cp:lastPrinted>2016-11-27T06:29:00Z</cp:lastPrinted>
  <dcterms:created xsi:type="dcterms:W3CDTF">2024-12-01T06:46:00Z</dcterms:created>
  <dcterms:modified xsi:type="dcterms:W3CDTF">2025-09-08T09:08:00Z</dcterms:modified>
</cp:coreProperties>
</file>