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110A94" w14:paraId="191985BF" w14:textId="77777777" w:rsidTr="00FC4DA1">
        <w:tc>
          <w:tcPr>
            <w:tcW w:w="1980" w:type="dxa"/>
          </w:tcPr>
          <w:sdt>
            <w:sdtPr>
              <w:tag w:val="goog_rdk_1"/>
              <w:id w:val="-372695523"/>
            </w:sdtPr>
            <w:sdtContent>
              <w:p w14:paraId="6DAD45DE" w14:textId="77777777" w:rsidR="00110A94" w:rsidRDefault="00110A94" w:rsidP="00754465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Brief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-2061246656"/>
            </w:sdtPr>
            <w:sdtContent>
              <w:p w14:paraId="2B5E3D0D" w14:textId="613CBDB7" w:rsidR="00110A94" w:rsidRDefault="00110A94" w:rsidP="00754465">
                <w:pPr>
                  <w:tabs>
                    <w:tab w:val="left" w:pos="2775"/>
                  </w:tabs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Based on IATA weight rules and standards, SMSA reserves the right to:</w:t>
                </w:r>
              </w:p>
            </w:sdtContent>
          </w:sdt>
          <w:sdt>
            <w:sdtPr>
              <w:tag w:val="goog_rdk_3"/>
              <w:id w:val="-170568283"/>
            </w:sdtPr>
            <w:sdtContent>
              <w:p w14:paraId="5958E8AC" w14:textId="1B8C827D" w:rsidR="00110A94" w:rsidRPr="00110A94" w:rsidRDefault="00110A94" w:rsidP="00754465">
                <w:pPr>
                  <w:pStyle w:val="ListParagraph"/>
                  <w:numPr>
                    <w:ilvl w:val="0"/>
                    <w:numId w:val="22"/>
                  </w:numPr>
                  <w:tabs>
                    <w:tab w:val="left" w:pos="2775"/>
                  </w:tabs>
                  <w:spacing w:before="120" w:after="120"/>
                  <w:ind w:leftChars="0" w:left="410" w:firstLineChars="0" w:hanging="180"/>
                  <w:rPr>
                    <w:rFonts w:ascii="Calibri" w:eastAsia="Calibri" w:hAnsi="Calibri" w:cs="Calibri"/>
                  </w:rPr>
                </w:pPr>
                <w:r w:rsidRPr="00110A94">
                  <w:rPr>
                    <w:rFonts w:ascii="Calibri" w:eastAsia="Calibri" w:hAnsi="Calibri" w:cs="Calibri"/>
                  </w:rPr>
                  <w:t>Assess dimensional weight pricing to low density packages when the dimensional weight is more than the actual weight</w:t>
                </w:r>
              </w:p>
            </w:sdtContent>
          </w:sdt>
          <w:sdt>
            <w:sdtPr>
              <w:tag w:val="goog_rdk_4"/>
              <w:id w:val="-144743451"/>
            </w:sdtPr>
            <w:sdtContent>
              <w:p w14:paraId="42E2FD3B" w14:textId="22CC8810" w:rsidR="00110A94" w:rsidRPr="00110A94" w:rsidRDefault="00110A94" w:rsidP="00754465">
                <w:pPr>
                  <w:pStyle w:val="ListParagraph"/>
                  <w:numPr>
                    <w:ilvl w:val="0"/>
                    <w:numId w:val="22"/>
                  </w:numPr>
                  <w:tabs>
                    <w:tab w:val="left" w:pos="2775"/>
                  </w:tabs>
                  <w:spacing w:before="120" w:after="120"/>
                  <w:ind w:leftChars="0" w:left="410" w:firstLineChars="0" w:hanging="180"/>
                  <w:rPr>
                    <w:rFonts w:ascii="Calibri" w:eastAsia="Calibri" w:hAnsi="Calibri" w:cs="Calibri"/>
                  </w:rPr>
                </w:pPr>
                <w:r w:rsidRPr="00110A94">
                  <w:rPr>
                    <w:rFonts w:ascii="Calibri" w:eastAsia="Calibri" w:hAnsi="Calibri" w:cs="Calibri"/>
                  </w:rPr>
                  <w:t>Increase the weight charge on such shipments</w:t>
                </w:r>
              </w:p>
            </w:sdtContent>
          </w:sdt>
        </w:tc>
      </w:tr>
      <w:tr w:rsidR="00110A94" w14:paraId="3C38176A" w14:textId="77777777" w:rsidTr="00FC4DA1">
        <w:tc>
          <w:tcPr>
            <w:tcW w:w="1980" w:type="dxa"/>
          </w:tcPr>
          <w:sdt>
            <w:sdtPr>
              <w:tag w:val="goog_rdk_5"/>
              <w:id w:val="-1328281410"/>
            </w:sdtPr>
            <w:sdtContent>
              <w:p w14:paraId="032CA48A" w14:textId="77777777" w:rsidR="00110A94" w:rsidRDefault="00110A94" w:rsidP="00754465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Purpose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-1314557897"/>
            </w:sdtPr>
            <w:sdtContent>
              <w:p w14:paraId="62B105CB" w14:textId="12743848" w:rsidR="00110A94" w:rsidRDefault="00110A94" w:rsidP="00754465">
                <w:pPr>
                  <w:spacing w:before="120" w:after="120"/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follows IATA rules and standards.</w:t>
                </w:r>
              </w:p>
            </w:sdtContent>
          </w:sdt>
        </w:tc>
      </w:tr>
      <w:tr w:rsidR="00110A94" w14:paraId="4D1A2C20" w14:textId="77777777" w:rsidTr="00FC4DA1">
        <w:tc>
          <w:tcPr>
            <w:tcW w:w="1980" w:type="dxa"/>
          </w:tcPr>
          <w:sdt>
            <w:sdtPr>
              <w:tag w:val="goog_rdk_7"/>
              <w:id w:val="1018044924"/>
            </w:sdtPr>
            <w:sdtContent>
              <w:p w14:paraId="4EE6FFBE" w14:textId="77777777" w:rsidR="00110A94" w:rsidRDefault="00110A94" w:rsidP="00754465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Responsibilities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8"/>
              <w:id w:val="527295065"/>
            </w:sdtPr>
            <w:sdtContent>
              <w:p w14:paraId="0EEE0BBF" w14:textId="77777777" w:rsidR="00110A94" w:rsidRDefault="00110A94" w:rsidP="00754465">
                <w:pPr>
                  <w:spacing w:before="120"/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SMSA Service Centre (SSC) Executive is responsible to: </w:t>
                </w:r>
              </w:p>
            </w:sdtContent>
          </w:sdt>
          <w:sdt>
            <w:sdtPr>
              <w:tag w:val="goog_rdk_9"/>
              <w:id w:val="-745496828"/>
            </w:sdtPr>
            <w:sdtContent>
              <w:p w14:paraId="5D454B31" w14:textId="7F365039" w:rsidR="00110A94" w:rsidRDefault="00110A94" w:rsidP="00754465">
                <w:pPr>
                  <w:numPr>
                    <w:ilvl w:val="0"/>
                    <w:numId w:val="20"/>
                  </w:numPr>
                  <w:spacing w:before="120" w:after="120"/>
                  <w:ind w:leftChars="59" w:left="408" w:hangingChars="111" w:hanging="266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Apply the dimensional weight rating to and package meets DIM Wt</w:t>
                </w:r>
                <w:r w:rsidR="00754465">
                  <w:rPr>
                    <w:rFonts w:ascii="Calibri" w:eastAsia="Calibri" w:hAnsi="Calibri" w:cs="Calibri"/>
                  </w:rPr>
                  <w:t>.</w:t>
                </w:r>
                <w:r>
                  <w:rPr>
                    <w:rFonts w:ascii="Calibri" w:eastAsia="Calibri" w:hAnsi="Calibri" w:cs="Calibri"/>
                  </w:rPr>
                  <w:t xml:space="preserve"> criteria. If the package candidate to dimensional weight</w:t>
                </w:r>
              </w:p>
            </w:sdtContent>
          </w:sdt>
          <w:sdt>
            <w:sdtPr>
              <w:tag w:val="goog_rdk_10"/>
              <w:id w:val="-1353097436"/>
            </w:sdtPr>
            <w:sdtContent>
              <w:p w14:paraId="46628878" w14:textId="7876C37B" w:rsidR="00110A94" w:rsidRDefault="00110A94" w:rsidP="00754465">
                <w:pPr>
                  <w:numPr>
                    <w:ilvl w:val="0"/>
                    <w:numId w:val="20"/>
                  </w:numPr>
                  <w:spacing w:before="120" w:after="120"/>
                  <w:ind w:leftChars="59" w:left="408" w:hangingChars="111" w:hanging="266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Calculate the dimensional weight at the time of acceptance and educate the Sender</w:t>
                </w:r>
              </w:p>
            </w:sdtContent>
          </w:sdt>
        </w:tc>
      </w:tr>
      <w:tr w:rsidR="00110A94" w14:paraId="3EB6A51F" w14:textId="77777777" w:rsidTr="00FC4DA1">
        <w:tc>
          <w:tcPr>
            <w:tcW w:w="1980" w:type="dxa"/>
          </w:tcPr>
          <w:sdt>
            <w:sdtPr>
              <w:tag w:val="goog_rdk_11"/>
              <w:id w:val="1341594609"/>
            </w:sdtPr>
            <w:sdtContent>
              <w:p w14:paraId="001B9AE0" w14:textId="77777777" w:rsidR="00110A94" w:rsidRDefault="00110A94" w:rsidP="00754465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Guidelines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12"/>
              <w:id w:val="1254473946"/>
            </w:sdtPr>
            <w:sdtContent>
              <w:p w14:paraId="3E112F49" w14:textId="7477A577" w:rsidR="00110A94" w:rsidRDefault="00110A94" w:rsidP="00754465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Express applied dimensional weight (Dim Wt</w:t>
                </w:r>
                <w:r w:rsidR="00754465">
                  <w:rPr>
                    <w:rFonts w:ascii="Calibri" w:eastAsia="Calibri" w:hAnsi="Calibri" w:cs="Calibri"/>
                  </w:rPr>
                  <w:t>.</w:t>
                </w:r>
                <w:r>
                  <w:rPr>
                    <w:rFonts w:ascii="Calibri" w:eastAsia="Calibri" w:hAnsi="Calibri" w:cs="Calibri"/>
                  </w:rPr>
                  <w:t>) to shipments when the dimensional weight is more than the actual weight.</w:t>
                </w:r>
              </w:p>
            </w:sdtContent>
          </w:sdt>
          <w:sdt>
            <w:sdtPr>
              <w:tag w:val="goog_rdk_13"/>
              <w:id w:val="-996261486"/>
            </w:sdtPr>
            <w:sdtContent>
              <w:p w14:paraId="344FC7EE" w14:textId="77777777" w:rsidR="00110A94" w:rsidRDefault="00110A94" w:rsidP="00754465">
                <w:pPr>
                  <w:tabs>
                    <w:tab w:val="left" w:pos="1710"/>
                  </w:tabs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ab/>
                </w:r>
              </w:p>
            </w:sdtContent>
          </w:sdt>
          <w:sdt>
            <w:sdtPr>
              <w:tag w:val="goog_rdk_14"/>
              <w:id w:val="-865142097"/>
            </w:sdtPr>
            <w:sdtContent>
              <w:p w14:paraId="73B5D777" w14:textId="77777777" w:rsidR="00110A94" w:rsidRDefault="00110A94" w:rsidP="00754465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Dim weight applies to:</w:t>
                </w:r>
              </w:p>
            </w:sdtContent>
          </w:sdt>
          <w:sdt>
            <w:sdtPr>
              <w:tag w:val="goog_rdk_15"/>
              <w:id w:val="1892991126"/>
            </w:sdtPr>
            <w:sdtContent>
              <w:p w14:paraId="2217E08D" w14:textId="77777777" w:rsidR="00110A94" w:rsidRDefault="00110A94" w:rsidP="00754465">
                <w:pPr>
                  <w:numPr>
                    <w:ilvl w:val="0"/>
                    <w:numId w:val="21"/>
                  </w:numPr>
                  <w:ind w:leftChars="57" w:left="408" w:hangingChars="113" w:hanging="271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Medium and large packages (bulky with low weight)</w:t>
                </w:r>
              </w:p>
            </w:sdtContent>
          </w:sdt>
          <w:sdt>
            <w:sdtPr>
              <w:tag w:val="goog_rdk_16"/>
              <w:id w:val="-1427572956"/>
            </w:sdtPr>
            <w:sdtContent>
              <w:p w14:paraId="090E3F7E" w14:textId="77777777" w:rsidR="00110A94" w:rsidRDefault="00110A94" w:rsidP="00754465">
                <w:pPr>
                  <w:numPr>
                    <w:ilvl w:val="0"/>
                    <w:numId w:val="21"/>
                  </w:numPr>
                  <w:ind w:leftChars="57" w:left="408" w:hangingChars="113" w:hanging="271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IMPS</w:t>
                </w:r>
              </w:p>
            </w:sdtContent>
          </w:sdt>
          <w:sdt>
            <w:sdtPr>
              <w:tag w:val="goog_rdk_17"/>
              <w:id w:val="-2093607489"/>
            </w:sdtPr>
            <w:sdtContent>
              <w:p w14:paraId="02A67615" w14:textId="77777777" w:rsidR="00110A94" w:rsidRDefault="00110A94" w:rsidP="00754465">
                <w:pPr>
                  <w:numPr>
                    <w:ilvl w:val="0"/>
                    <w:numId w:val="21"/>
                  </w:numPr>
                  <w:ind w:leftChars="57" w:left="408" w:hangingChars="113" w:hanging="271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Odd-shaped packages, including cylinders and triangular shapes</w:t>
                </w:r>
              </w:p>
            </w:sdtContent>
          </w:sdt>
          <w:sdt>
            <w:sdtPr>
              <w:tag w:val="goog_rdk_18"/>
              <w:id w:val="-1987924958"/>
            </w:sdtPr>
            <w:sdtContent>
              <w:p w14:paraId="470CA4AC" w14:textId="77777777" w:rsidR="00110A94" w:rsidRDefault="00000000" w:rsidP="00754465">
                <w:pPr>
                  <w:ind w:left="0" w:hanging="2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9"/>
              <w:id w:val="-136640357"/>
            </w:sdtPr>
            <w:sdtContent>
              <w:p w14:paraId="4B16384C" w14:textId="77777777" w:rsidR="00110A94" w:rsidRDefault="00110A94" w:rsidP="00754465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Dim weight does not apply to:</w:t>
                </w:r>
              </w:p>
            </w:sdtContent>
          </w:sdt>
          <w:sdt>
            <w:sdtPr>
              <w:tag w:val="goog_rdk_20"/>
              <w:id w:val="1859926245"/>
            </w:sdtPr>
            <w:sdtContent>
              <w:p w14:paraId="2E7A95F9" w14:textId="03D32282" w:rsidR="00110A94" w:rsidRDefault="00110A94" w:rsidP="00754465">
                <w:pPr>
                  <w:numPr>
                    <w:ilvl w:val="0"/>
                    <w:numId w:val="17"/>
                  </w:numPr>
                  <w:ind w:leftChars="57" w:left="408" w:hangingChars="113" w:hanging="271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package smaller than SMSA Box (Box)</w:t>
                </w:r>
              </w:p>
            </w:sdtContent>
          </w:sdt>
          <w:sdt>
            <w:sdtPr>
              <w:tag w:val="goog_rdk_21"/>
              <w:id w:val="89439029"/>
            </w:sdtPr>
            <w:sdtContent>
              <w:p w14:paraId="2FD84D8C" w14:textId="7AC8BBDA" w:rsidR="00110A94" w:rsidRDefault="00110A94" w:rsidP="00754465">
                <w:pPr>
                  <w:numPr>
                    <w:ilvl w:val="0"/>
                    <w:numId w:val="17"/>
                  </w:numPr>
                  <w:ind w:leftChars="57" w:left="408" w:hangingChars="113" w:hanging="271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 Package in SMSA Packaging (Packaging)</w:t>
                </w:r>
              </w:p>
            </w:sdtContent>
          </w:sdt>
          <w:sdt>
            <w:sdtPr>
              <w:tag w:val="goog_rdk_22"/>
              <w:id w:val="1261877786"/>
            </w:sdtPr>
            <w:sdtContent>
              <w:p w14:paraId="1823B067" w14:textId="77777777" w:rsidR="00110A94" w:rsidRDefault="00000000" w:rsidP="00754465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3"/>
              <w:id w:val="-790664314"/>
            </w:sdtPr>
            <w:sdtContent>
              <w:p w14:paraId="2C333044" w14:textId="77777777" w:rsidR="00110A94" w:rsidRDefault="00110A94" w:rsidP="00754465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Dim weight calculated as follows:</w:t>
                </w:r>
              </w:p>
            </w:sdtContent>
          </w:sdt>
          <w:sdt>
            <w:sdtPr>
              <w:tag w:val="goog_rdk_24"/>
              <w:id w:val="1455356997"/>
            </w:sdtPr>
            <w:sdtContent>
              <w:p w14:paraId="42CF7A2B" w14:textId="77777777" w:rsidR="00110A94" w:rsidRDefault="00000000" w:rsidP="00754465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tbl>
            <w:tblPr>
              <w:tblW w:w="69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3"/>
              <w:gridCol w:w="3267"/>
              <w:gridCol w:w="2007"/>
            </w:tblGrid>
            <w:tr w:rsidR="00110A94" w14:paraId="300AA74D" w14:textId="77777777" w:rsidTr="007936C3">
              <w:trPr>
                <w:trHeight w:val="480"/>
                <w:jc w:val="center"/>
              </w:trPr>
              <w:tc>
                <w:tcPr>
                  <w:tcW w:w="1633" w:type="dxa"/>
                  <w:shd w:val="clear" w:color="auto" w:fill="D9D9D9"/>
                  <w:vAlign w:val="center"/>
                </w:tcPr>
                <w:sdt>
                  <w:sdtPr>
                    <w:rPr>
                      <w:b/>
                      <w:bCs/>
                    </w:rPr>
                    <w:tag w:val="goog_rdk_25"/>
                    <w:id w:val="1444344319"/>
                  </w:sdtPr>
                  <w:sdtContent>
                    <w:p w14:paraId="2C8E98D1" w14:textId="77777777" w:rsidR="00110A94" w:rsidRPr="007936C3" w:rsidRDefault="00110A94" w:rsidP="00754465">
                      <w:pPr>
                        <w:ind w:left="0" w:hanging="2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  <w:r w:rsidRPr="007936C3">
                        <w:rPr>
                          <w:rFonts w:ascii="Calibri" w:eastAsia="Calibri" w:hAnsi="Calibri" w:cs="Calibri"/>
                          <w:b/>
                          <w:bCs/>
                        </w:rPr>
                        <w:t>Weight in</w:t>
                      </w:r>
                    </w:p>
                  </w:sdtContent>
                </w:sdt>
              </w:tc>
              <w:tc>
                <w:tcPr>
                  <w:tcW w:w="5274" w:type="dxa"/>
                  <w:gridSpan w:val="2"/>
                  <w:shd w:val="clear" w:color="auto" w:fill="D9D9D9"/>
                  <w:vAlign w:val="center"/>
                </w:tcPr>
                <w:sdt>
                  <w:sdtPr>
                    <w:rPr>
                      <w:b/>
                      <w:bCs/>
                    </w:rPr>
                    <w:tag w:val="goog_rdk_26"/>
                    <w:id w:val="1074936503"/>
                  </w:sdtPr>
                  <w:sdtContent>
                    <w:p w14:paraId="7589518E" w14:textId="77777777" w:rsidR="00110A94" w:rsidRPr="007936C3" w:rsidRDefault="00110A94" w:rsidP="00754465">
                      <w:pPr>
                        <w:ind w:left="0" w:hanging="2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  <w:r w:rsidRPr="007936C3">
                        <w:rPr>
                          <w:rFonts w:ascii="Calibri" w:eastAsia="Calibri" w:hAnsi="Calibri" w:cs="Calibri"/>
                          <w:b/>
                          <w:bCs/>
                        </w:rPr>
                        <w:t>Formula</w:t>
                      </w:r>
                    </w:p>
                  </w:sdtContent>
                </w:sdt>
              </w:tc>
            </w:tr>
            <w:tr w:rsidR="00110A94" w14:paraId="70440F65" w14:textId="77777777" w:rsidTr="007936C3">
              <w:trPr>
                <w:trHeight w:val="300"/>
                <w:jc w:val="center"/>
              </w:trPr>
              <w:tc>
                <w:tcPr>
                  <w:tcW w:w="1633" w:type="dxa"/>
                  <w:vMerge w:val="restart"/>
                  <w:vAlign w:val="center"/>
                </w:tcPr>
                <w:sdt>
                  <w:sdtPr>
                    <w:tag w:val="goog_rdk_28"/>
                    <w:id w:val="-545834716"/>
                  </w:sdtPr>
                  <w:sdtContent>
                    <w:p w14:paraId="23C11269" w14:textId="77777777" w:rsidR="00110A94" w:rsidRDefault="00110A94" w:rsidP="00754465">
                      <w:pPr>
                        <w:ind w:left="0" w:hanging="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Kilograms</w:t>
                      </w:r>
                    </w:p>
                  </w:sdtContent>
                </w:sdt>
              </w:tc>
              <w:tc>
                <w:tcPr>
                  <w:tcW w:w="3267" w:type="dxa"/>
                  <w:tcBorders>
                    <w:bottom w:val="nil"/>
                  </w:tcBorders>
                  <w:vAlign w:val="center"/>
                </w:tcPr>
                <w:sdt>
                  <w:sdtPr>
                    <w:tag w:val="goog_rdk_29"/>
                    <w:id w:val="1714070689"/>
                  </w:sdtPr>
                  <w:sdtContent>
                    <w:p w14:paraId="40EC0D07" w14:textId="77777777" w:rsidR="00110A94" w:rsidRDefault="00110A94" w:rsidP="00754465">
                      <w:pPr>
                        <w:ind w:left="0" w:hanging="2"/>
                        <w:jc w:val="center"/>
                        <w:rPr>
                          <w:rFonts w:ascii="Calibri" w:eastAsia="Calibri" w:hAnsi="Calibri" w:cs="Calibri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u w:val="single"/>
                        </w:rPr>
                        <w:t>Length x Width x Height</w:t>
                      </w:r>
                    </w:p>
                  </w:sdtContent>
                </w:sdt>
              </w:tc>
              <w:tc>
                <w:tcPr>
                  <w:tcW w:w="2007" w:type="dxa"/>
                  <w:vMerge w:val="restart"/>
                  <w:vAlign w:val="center"/>
                </w:tcPr>
                <w:sdt>
                  <w:sdtPr>
                    <w:tag w:val="goog_rdk_30"/>
                    <w:id w:val="198897912"/>
                  </w:sdtPr>
                  <w:sdtContent>
                    <w:p w14:paraId="3ABC98F0" w14:textId="77777777" w:rsidR="00110A94" w:rsidRDefault="00110A94" w:rsidP="00754465">
                      <w:pPr>
                        <w:ind w:left="0" w:hanging="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(in centimeters)</w:t>
                      </w:r>
                    </w:p>
                  </w:sdtContent>
                </w:sdt>
              </w:tc>
            </w:tr>
            <w:tr w:rsidR="00110A94" w14:paraId="15924A8B" w14:textId="77777777" w:rsidTr="007936C3">
              <w:trPr>
                <w:trHeight w:val="360"/>
                <w:jc w:val="center"/>
              </w:trPr>
              <w:tc>
                <w:tcPr>
                  <w:tcW w:w="1633" w:type="dxa"/>
                  <w:vMerge/>
                  <w:vAlign w:val="center"/>
                </w:tcPr>
                <w:sdt>
                  <w:sdtPr>
                    <w:tag w:val="goog_rdk_31"/>
                    <w:id w:val="-829748311"/>
                  </w:sdtPr>
                  <w:sdtContent>
                    <w:p w14:paraId="7E0F7838" w14:textId="77777777" w:rsidR="00110A94" w:rsidRDefault="00000000" w:rsidP="0075446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ind w:left="0" w:hanging="2"/>
                        <w:rPr>
                          <w:rFonts w:ascii="Calibri" w:eastAsia="Calibri" w:hAnsi="Calibri" w:cs="Calibri"/>
                        </w:rPr>
                      </w:pPr>
                    </w:p>
                  </w:sdtContent>
                </w:sdt>
              </w:tc>
              <w:tc>
                <w:tcPr>
                  <w:tcW w:w="3267" w:type="dxa"/>
                  <w:tcBorders>
                    <w:top w:val="nil"/>
                    <w:bottom w:val="single" w:sz="4" w:space="0" w:color="auto"/>
                  </w:tcBorders>
                </w:tcPr>
                <w:sdt>
                  <w:sdtPr>
                    <w:tag w:val="goog_rdk_32"/>
                    <w:id w:val="-1890637836"/>
                  </w:sdtPr>
                  <w:sdtContent>
                    <w:p w14:paraId="3283F727" w14:textId="77777777" w:rsidR="00110A94" w:rsidRDefault="00110A94" w:rsidP="00754465">
                      <w:pPr>
                        <w:ind w:left="0" w:hanging="2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5000 cm³</w:t>
                      </w:r>
                    </w:p>
                  </w:sdtContent>
                </w:sdt>
              </w:tc>
              <w:tc>
                <w:tcPr>
                  <w:tcW w:w="2007" w:type="dxa"/>
                  <w:vMerge/>
                  <w:vAlign w:val="center"/>
                </w:tcPr>
                <w:p w14:paraId="0BAD61EC" w14:textId="77777777" w:rsidR="00110A94" w:rsidRDefault="00000000" w:rsidP="0075446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</w:rPr>
                  </w:pPr>
                  <w:sdt>
                    <w:sdtPr>
                      <w:tag w:val="goog_rdk_33"/>
                      <w:id w:val="425850947"/>
                    </w:sdtPr>
                    <w:sdtContent/>
                  </w:sdt>
                </w:p>
              </w:tc>
            </w:tr>
            <w:tr w:rsidR="00110A94" w14:paraId="4734A9B4" w14:textId="77777777" w:rsidTr="007936C3">
              <w:trPr>
                <w:trHeight w:val="300"/>
                <w:jc w:val="center"/>
              </w:trPr>
              <w:tc>
                <w:tcPr>
                  <w:tcW w:w="1633" w:type="dxa"/>
                  <w:vMerge w:val="restart"/>
                  <w:vAlign w:val="center"/>
                </w:tcPr>
                <w:sdt>
                  <w:sdtPr>
                    <w:tag w:val="goog_rdk_34"/>
                    <w:id w:val="-2048585969"/>
                  </w:sdtPr>
                  <w:sdtContent>
                    <w:p w14:paraId="284265A1" w14:textId="77777777" w:rsidR="00110A94" w:rsidRDefault="00110A94" w:rsidP="00754465">
                      <w:pPr>
                        <w:ind w:left="0" w:hanging="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Pounds</w:t>
                      </w:r>
                    </w:p>
                  </w:sdtContent>
                </w:sdt>
              </w:tc>
              <w:tc>
                <w:tcPr>
                  <w:tcW w:w="3267" w:type="dxa"/>
                  <w:tcBorders>
                    <w:bottom w:val="nil"/>
                  </w:tcBorders>
                </w:tcPr>
                <w:sdt>
                  <w:sdtPr>
                    <w:tag w:val="goog_rdk_35"/>
                    <w:id w:val="140932132"/>
                  </w:sdtPr>
                  <w:sdtContent>
                    <w:p w14:paraId="16418EA2" w14:textId="77777777" w:rsidR="00110A94" w:rsidRDefault="00110A94" w:rsidP="00754465">
                      <w:pPr>
                        <w:ind w:left="0" w:hanging="2"/>
                        <w:jc w:val="center"/>
                        <w:rPr>
                          <w:rFonts w:ascii="Calibri" w:eastAsia="Calibri" w:hAnsi="Calibri" w:cs="Calibri"/>
                          <w:u w:val="single"/>
                        </w:rPr>
                      </w:pPr>
                      <w:r>
                        <w:rPr>
                          <w:rFonts w:ascii="Calibri" w:eastAsia="Calibri" w:hAnsi="Calibri" w:cs="Calibri"/>
                          <w:u w:val="single"/>
                        </w:rPr>
                        <w:t>Length x Width x Height</w:t>
                      </w:r>
                    </w:p>
                  </w:sdtContent>
                </w:sdt>
              </w:tc>
              <w:tc>
                <w:tcPr>
                  <w:tcW w:w="2007" w:type="dxa"/>
                  <w:vMerge w:val="restart"/>
                  <w:vAlign w:val="center"/>
                </w:tcPr>
                <w:sdt>
                  <w:sdtPr>
                    <w:tag w:val="goog_rdk_36"/>
                    <w:id w:val="-539367908"/>
                  </w:sdtPr>
                  <w:sdtContent>
                    <w:p w14:paraId="6C0998B8" w14:textId="77777777" w:rsidR="00110A94" w:rsidRDefault="00110A94" w:rsidP="00754465">
                      <w:pPr>
                        <w:ind w:left="0" w:hanging="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(in inches)</w:t>
                      </w:r>
                    </w:p>
                  </w:sdtContent>
                </w:sdt>
              </w:tc>
            </w:tr>
            <w:tr w:rsidR="00110A94" w14:paraId="08A228B3" w14:textId="77777777" w:rsidTr="007936C3">
              <w:trPr>
                <w:trHeight w:val="380"/>
                <w:jc w:val="center"/>
              </w:trPr>
              <w:tc>
                <w:tcPr>
                  <w:tcW w:w="1633" w:type="dxa"/>
                  <w:vMerge/>
                  <w:vAlign w:val="center"/>
                </w:tcPr>
                <w:sdt>
                  <w:sdtPr>
                    <w:tag w:val="goog_rdk_37"/>
                    <w:id w:val="911120125"/>
                  </w:sdtPr>
                  <w:sdtContent>
                    <w:p w14:paraId="4A5F36BB" w14:textId="77777777" w:rsidR="00110A94" w:rsidRDefault="00000000" w:rsidP="0075446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76" w:lineRule="auto"/>
                        <w:ind w:left="0" w:hanging="2"/>
                        <w:rPr>
                          <w:rFonts w:ascii="Calibri" w:eastAsia="Calibri" w:hAnsi="Calibri" w:cs="Calibri"/>
                        </w:rPr>
                      </w:pPr>
                    </w:p>
                  </w:sdtContent>
                </w:sdt>
              </w:tc>
              <w:tc>
                <w:tcPr>
                  <w:tcW w:w="3267" w:type="dxa"/>
                  <w:tcBorders>
                    <w:top w:val="nil"/>
                  </w:tcBorders>
                </w:tcPr>
                <w:sdt>
                  <w:sdtPr>
                    <w:tag w:val="goog_rdk_38"/>
                    <w:id w:val="-1079910792"/>
                  </w:sdtPr>
                  <w:sdtContent>
                    <w:p w14:paraId="41C383B1" w14:textId="77777777" w:rsidR="00110A94" w:rsidRDefault="00110A94" w:rsidP="00754465">
                      <w:pPr>
                        <w:ind w:left="0" w:hanging="2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139 in³</w:t>
                      </w:r>
                    </w:p>
                  </w:sdtContent>
                </w:sdt>
              </w:tc>
              <w:tc>
                <w:tcPr>
                  <w:tcW w:w="2007" w:type="dxa"/>
                  <w:vMerge/>
                  <w:vAlign w:val="center"/>
                </w:tcPr>
                <w:p w14:paraId="049FFC64" w14:textId="77777777" w:rsidR="00110A94" w:rsidRDefault="00000000" w:rsidP="0075446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</w:rPr>
                  </w:pPr>
                  <w:sdt>
                    <w:sdtPr>
                      <w:tag w:val="goog_rdk_39"/>
                      <w:id w:val="-96493250"/>
                    </w:sdtPr>
                    <w:sdtContent/>
                  </w:sdt>
                </w:p>
              </w:tc>
            </w:tr>
          </w:tbl>
          <w:sdt>
            <w:sdtPr>
              <w:tag w:val="goog_rdk_40"/>
              <w:id w:val="433871117"/>
              <w:showingPlcHdr/>
            </w:sdtPr>
            <w:sdtContent>
              <w:p w14:paraId="5000207C" w14:textId="01DBA5A4" w:rsidR="00110A94" w:rsidRDefault="00110A94" w:rsidP="00754465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41"/>
              <w:id w:val="-1707472018"/>
            </w:sdtPr>
            <w:sdtContent>
              <w:p w14:paraId="2FEB1D80" w14:textId="07E1A277" w:rsidR="00110A94" w:rsidRDefault="00110A94" w:rsidP="00754465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 w:rsidRPr="007936C3">
                  <w:rPr>
                    <w:rFonts w:ascii="Calibri" w:eastAsia="Calibri" w:hAnsi="Calibri" w:cs="Calibri"/>
                    <w:b/>
                    <w:bCs/>
                  </w:rPr>
                  <w:t>Measure package</w:t>
                </w:r>
                <w:r>
                  <w:rPr>
                    <w:rFonts w:ascii="Calibri" w:eastAsia="Calibri" w:hAnsi="Calibri" w:cs="Calibri"/>
                  </w:rPr>
                  <w:t xml:space="preserve">: </w:t>
                </w:r>
              </w:p>
            </w:sdtContent>
          </w:sdt>
          <w:sdt>
            <w:sdtPr>
              <w:tag w:val="goog_rdk_42"/>
              <w:id w:val="-840007493"/>
            </w:sdtPr>
            <w:sdtContent>
              <w:p w14:paraId="559FF592" w14:textId="712DF914" w:rsidR="00110A94" w:rsidRPr="00110A94" w:rsidRDefault="00110A94" w:rsidP="00754465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Measure the length, width, and height of the package to determine its dimensions. If the package has irregular shape, imagine it being placed in a small box.</w:t>
                </w:r>
              </w:p>
            </w:sdtContent>
          </w:sdt>
          <w:sdt>
            <w:sdtPr>
              <w:tag w:val="goog_rdk_45"/>
              <w:id w:val="168218454"/>
            </w:sdtPr>
            <w:sdtEndPr>
              <w:rPr>
                <w:b/>
                <w:bCs/>
              </w:rPr>
            </w:sdtEndPr>
            <w:sdtContent>
              <w:p w14:paraId="637F7F4E" w14:textId="77777777" w:rsidR="00110A94" w:rsidRDefault="00110A94" w:rsidP="007936C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40" w:lineRule="auto"/>
                  <w:ind w:left="0" w:hanging="2"/>
                  <w:jc w:val="both"/>
                </w:pPr>
              </w:p>
              <w:p w14:paraId="3B78E723" w14:textId="77777777" w:rsidR="00B57179" w:rsidRDefault="00B57179" w:rsidP="007936C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40" w:lineRule="auto"/>
                  <w:ind w:left="0" w:hanging="2"/>
                  <w:jc w:val="both"/>
                </w:pPr>
              </w:p>
              <w:p w14:paraId="6F891B90" w14:textId="77777777" w:rsidR="00B57179" w:rsidRDefault="00B57179" w:rsidP="007936C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40" w:lineRule="auto"/>
                  <w:ind w:left="0" w:hanging="2"/>
                  <w:jc w:val="both"/>
                </w:pPr>
              </w:p>
              <w:p w14:paraId="749CD7F9" w14:textId="0BB96C61" w:rsidR="00110A94" w:rsidRPr="007936C3" w:rsidRDefault="00110A94" w:rsidP="007936C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40" w:lineRule="auto"/>
                  <w:ind w:leftChars="0" w:left="0" w:firstLineChars="0" w:firstLine="0"/>
                  <w:jc w:val="both"/>
                  <w:rPr>
                    <w:rFonts w:ascii="Calibri" w:eastAsia="Calibri" w:hAnsi="Calibri" w:cs="Calibri"/>
                    <w:b/>
                    <w:bCs/>
                    <w:color w:val="000000"/>
                  </w:rPr>
                </w:pPr>
                <w:r w:rsidRPr="007936C3">
                  <w:rPr>
                    <w:rFonts w:ascii="Calibri" w:eastAsia="Calibri" w:hAnsi="Calibri" w:cs="Calibri"/>
                    <w:b/>
                    <w:bCs/>
                    <w:color w:val="000000"/>
                  </w:rPr>
                  <w:t>Procedure</w:t>
                </w:r>
              </w:p>
            </w:sdtContent>
          </w:sdt>
          <w:sdt>
            <w:sdtPr>
              <w:tag w:val="goog_rdk_46"/>
              <w:id w:val="-2017537681"/>
            </w:sdtPr>
            <w:sdtContent>
              <w:p w14:paraId="401667EA" w14:textId="77777777" w:rsidR="00110A94" w:rsidRDefault="00110A94" w:rsidP="007936C3">
                <w:pPr>
                  <w:numPr>
                    <w:ilvl w:val="0"/>
                    <w:numId w:val="18"/>
                  </w:numPr>
                  <w:ind w:left="-2" w:firstLineChars="95" w:firstLine="22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Determine whether the package meets DIM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Wt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 criteria</w:t>
                </w:r>
              </w:p>
            </w:sdtContent>
          </w:sdt>
          <w:sdt>
            <w:sdtPr>
              <w:tag w:val="goog_rdk_47"/>
              <w:id w:val="106322971"/>
            </w:sdtPr>
            <w:sdtContent>
              <w:p w14:paraId="369D4A9C" w14:textId="77777777" w:rsidR="00110A94" w:rsidRDefault="00110A94" w:rsidP="007936C3">
                <w:pPr>
                  <w:numPr>
                    <w:ilvl w:val="0"/>
                    <w:numId w:val="18"/>
                  </w:numPr>
                  <w:ind w:left="-2" w:firstLineChars="95" w:firstLine="22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Measure the package</w:t>
                </w:r>
              </w:p>
            </w:sdtContent>
          </w:sdt>
          <w:sdt>
            <w:sdtPr>
              <w:tag w:val="goog_rdk_48"/>
              <w:id w:val="-780414110"/>
            </w:sdtPr>
            <w:sdtContent>
              <w:p w14:paraId="4B440AE7" w14:textId="77777777" w:rsidR="00110A94" w:rsidRDefault="00110A94" w:rsidP="007936C3">
                <w:pPr>
                  <w:numPr>
                    <w:ilvl w:val="0"/>
                    <w:numId w:val="18"/>
                  </w:numPr>
                  <w:ind w:left="-2" w:firstLineChars="95" w:firstLine="22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Calculate Dim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Wt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 (formula)</w:t>
                </w:r>
              </w:p>
            </w:sdtContent>
          </w:sdt>
          <w:sdt>
            <w:sdtPr>
              <w:tag w:val="goog_rdk_49"/>
              <w:id w:val="-942837676"/>
            </w:sdtPr>
            <w:sdtContent>
              <w:p w14:paraId="0C631DA8" w14:textId="77777777" w:rsidR="00110A94" w:rsidRDefault="00110A94" w:rsidP="007936C3">
                <w:pPr>
                  <w:numPr>
                    <w:ilvl w:val="0"/>
                    <w:numId w:val="18"/>
                  </w:numPr>
                  <w:ind w:left="-2" w:firstLineChars="95" w:firstLine="22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Record the calculated Dim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Wt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 on the shipping documents (AWB, CI,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etc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): </w:t>
                </w:r>
              </w:p>
            </w:sdtContent>
          </w:sdt>
          <w:sdt>
            <w:sdtPr>
              <w:tag w:val="goog_rdk_50"/>
              <w:id w:val="-1606334632"/>
            </w:sdtPr>
            <w:sdtContent>
              <w:p w14:paraId="5175726C" w14:textId="77777777" w:rsidR="00110A94" w:rsidRDefault="00110A94" w:rsidP="007936C3">
                <w:pPr>
                  <w:numPr>
                    <w:ilvl w:val="1"/>
                    <w:numId w:val="18"/>
                  </w:numPr>
                  <w:ind w:leftChars="283" w:left="945" w:hangingChars="111" w:hanging="266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If the actual weight is less than the Dim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Wt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 apply the Dim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Wt</w:t>
                </w:r>
                <w:proofErr w:type="spellEnd"/>
              </w:p>
            </w:sdtContent>
          </w:sdt>
          <w:sdt>
            <w:sdtPr>
              <w:tag w:val="goog_rdk_51"/>
              <w:id w:val="1400940114"/>
            </w:sdtPr>
            <w:sdtContent>
              <w:p w14:paraId="21B38283" w14:textId="77777777" w:rsidR="00110A94" w:rsidRDefault="00110A94" w:rsidP="007936C3">
                <w:pPr>
                  <w:numPr>
                    <w:ilvl w:val="1"/>
                    <w:numId w:val="18"/>
                  </w:numPr>
                  <w:ind w:leftChars="283" w:left="945" w:hangingChars="111" w:hanging="266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If the actual weight is more than the Dim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Wt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, apply the Actual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Wt</w:t>
                </w:r>
                <w:proofErr w:type="spellEnd"/>
              </w:p>
            </w:sdtContent>
          </w:sdt>
          <w:sdt>
            <w:sdtPr>
              <w:tag w:val="goog_rdk_52"/>
              <w:id w:val="-293139568"/>
            </w:sdtPr>
            <w:sdtContent>
              <w:p w14:paraId="7EA296EE" w14:textId="77777777" w:rsidR="00110A94" w:rsidRDefault="00110A94" w:rsidP="007936C3">
                <w:pPr>
                  <w:numPr>
                    <w:ilvl w:val="0"/>
                    <w:numId w:val="18"/>
                  </w:numPr>
                  <w:ind w:left="-2" w:firstLineChars="95" w:firstLine="22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Calculate charges upon Dim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Wt</w:t>
                </w:r>
                <w:proofErr w:type="spellEnd"/>
              </w:p>
            </w:sdtContent>
          </w:sdt>
          <w:sdt>
            <w:sdtPr>
              <w:tag w:val="goog_rdk_53"/>
              <w:id w:val="-821584705"/>
            </w:sdtPr>
            <w:sdtContent>
              <w:p w14:paraId="3E852345" w14:textId="77777777" w:rsidR="00110A94" w:rsidRDefault="00110A94" w:rsidP="007936C3">
                <w:pPr>
                  <w:numPr>
                    <w:ilvl w:val="0"/>
                    <w:numId w:val="18"/>
                  </w:numPr>
                  <w:ind w:left="-2" w:firstLineChars="95" w:firstLine="22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Educate the Sender</w:t>
                </w:r>
              </w:p>
            </w:sdtContent>
          </w:sdt>
          <w:sdt>
            <w:sdtPr>
              <w:tag w:val="goog_rdk_54"/>
              <w:id w:val="-1664844750"/>
            </w:sdtPr>
            <w:sdtContent>
              <w:p w14:paraId="14A6DCD2" w14:textId="77777777" w:rsidR="00110A94" w:rsidRDefault="00110A94" w:rsidP="007936C3">
                <w:pPr>
                  <w:numPr>
                    <w:ilvl w:val="0"/>
                    <w:numId w:val="18"/>
                  </w:numPr>
                  <w:ind w:left="-2" w:firstLineChars="95" w:firstLine="22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Place the Actual &amp; Dim label on the package</w:t>
                </w:r>
              </w:p>
            </w:sdtContent>
          </w:sdt>
          <w:sdt>
            <w:sdtPr>
              <w:tag w:val="goog_rdk_55"/>
              <w:id w:val="-457410371"/>
            </w:sdtPr>
            <w:sdtContent>
              <w:p w14:paraId="60721417" w14:textId="77777777" w:rsidR="00110A94" w:rsidRDefault="00110A94" w:rsidP="007936C3">
                <w:pPr>
                  <w:numPr>
                    <w:ilvl w:val="0"/>
                    <w:numId w:val="18"/>
                  </w:numPr>
                  <w:ind w:left="-2" w:firstLineChars="95" w:firstLine="22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Do the appropriate scan (PUP)</w:t>
                </w:r>
              </w:p>
            </w:sdtContent>
          </w:sdt>
          <w:sdt>
            <w:sdtPr>
              <w:tag w:val="goog_rdk_56"/>
              <w:id w:val="1095834189"/>
            </w:sdtPr>
            <w:sdtContent>
              <w:p w14:paraId="1379B237" w14:textId="77777777" w:rsidR="00110A94" w:rsidRDefault="00000000" w:rsidP="00754465">
                <w:pPr>
                  <w:ind w:left="0" w:hanging="2"/>
                  <w:rPr>
                    <w:rFonts w:ascii="Calibri" w:eastAsia="Calibri" w:hAnsi="Calibri" w:cs="Calibri"/>
                  </w:rPr>
                </w:pPr>
              </w:p>
            </w:sdtContent>
          </w:sdt>
        </w:tc>
      </w:tr>
    </w:tbl>
    <w:sdt>
      <w:sdtPr>
        <w:tag w:val="goog_rdk_57"/>
        <w:id w:val="950361036"/>
        <w:showingPlcHdr/>
      </w:sdtPr>
      <w:sdtContent>
        <w:p w14:paraId="7FE9787D" w14:textId="7460543A" w:rsidR="00110A94" w:rsidRDefault="007936C3" w:rsidP="00110A94">
          <w:pPr>
            <w:ind w:left="0" w:hanging="2"/>
          </w:pPr>
          <w:r>
            <w:t xml:space="preserve">     </w:t>
          </w:r>
        </w:p>
      </w:sdtContent>
    </w:sdt>
    <w:p w14:paraId="700BE73B" w14:textId="77777777" w:rsidR="00176620" w:rsidRPr="00110A94" w:rsidRDefault="00176620" w:rsidP="00110A94">
      <w:pPr>
        <w:ind w:left="0" w:hanging="2"/>
      </w:pPr>
    </w:p>
    <w:sectPr w:rsidR="00176620" w:rsidRPr="00110A94" w:rsidSect="00A40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9CFF" w14:textId="77777777" w:rsidR="001E20C4" w:rsidRDefault="001E20C4" w:rsidP="00A408CE">
      <w:pPr>
        <w:spacing w:line="240" w:lineRule="auto"/>
        <w:ind w:left="0" w:hanging="2"/>
      </w:pPr>
      <w:r>
        <w:separator/>
      </w:r>
    </w:p>
  </w:endnote>
  <w:endnote w:type="continuationSeparator" w:id="0">
    <w:p w14:paraId="4AE47BB8" w14:textId="77777777" w:rsidR="001E20C4" w:rsidRDefault="001E20C4" w:rsidP="00A408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6020" w14:textId="77777777" w:rsidR="008B0A08" w:rsidRDefault="008B0A0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4451" w14:textId="5E7572C1" w:rsidR="00CF3BBB" w:rsidRPr="00CF3BBB" w:rsidRDefault="00000000" w:rsidP="003355C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Theme="minorHAnsi" w:hAnsiTheme="minorHAnsi" w:cstheme="minorHAnsi"/>
        <w:color w:val="000000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tag w:val="goog_rdk_197"/>
        <w:id w:val="200296629"/>
      </w:sdtPr>
      <w:sdtContent>
        <w:r w:rsidR="007936C3" w:rsidRPr="007936C3">
          <w:rPr>
            <w:rFonts w:asciiTheme="minorHAnsi" w:hAnsiTheme="minorHAnsi" w:cstheme="minorHAnsi"/>
            <w:color w:val="000000"/>
            <w:sz w:val="22"/>
            <w:szCs w:val="22"/>
          </w:rPr>
          <w:t xml:space="preserve">Page </w:t>
        </w:r>
        <w:r w:rsidR="007936C3" w:rsidRPr="007936C3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begin"/>
        </w:r>
        <w:r w:rsidR="007936C3" w:rsidRPr="007936C3">
          <w:rPr>
            <w:rFonts w:asciiTheme="minorHAnsi" w:hAnsiTheme="minorHAnsi" w:cstheme="minorHAnsi"/>
            <w:b/>
            <w:color w:val="000000"/>
            <w:sz w:val="22"/>
            <w:szCs w:val="22"/>
          </w:rPr>
          <w:instrText>PAGE</w:instrText>
        </w:r>
        <w:r w:rsidR="007936C3" w:rsidRPr="007936C3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separate"/>
        </w:r>
        <w:r w:rsidR="007936C3" w:rsidRPr="007936C3">
          <w:rPr>
            <w:rFonts w:asciiTheme="minorHAnsi" w:hAnsiTheme="minorHAnsi" w:cstheme="minorHAnsi"/>
            <w:b/>
            <w:color w:val="000000"/>
            <w:sz w:val="22"/>
            <w:szCs w:val="22"/>
          </w:rPr>
          <w:t>1</w:t>
        </w:r>
        <w:r w:rsidR="007936C3" w:rsidRPr="007936C3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end"/>
        </w:r>
        <w:r w:rsidR="007936C3" w:rsidRPr="007936C3">
          <w:rPr>
            <w:rFonts w:asciiTheme="minorHAnsi" w:hAnsiTheme="minorHAnsi" w:cstheme="minorHAnsi"/>
            <w:color w:val="000000"/>
            <w:sz w:val="22"/>
            <w:szCs w:val="22"/>
          </w:rPr>
          <w:t xml:space="preserve"> of </w:t>
        </w:r>
        <w:r w:rsidR="007936C3" w:rsidRPr="007936C3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begin"/>
        </w:r>
        <w:r w:rsidR="007936C3" w:rsidRPr="007936C3">
          <w:rPr>
            <w:rFonts w:asciiTheme="minorHAnsi" w:hAnsiTheme="minorHAnsi" w:cstheme="minorHAnsi"/>
            <w:b/>
            <w:color w:val="000000"/>
            <w:sz w:val="22"/>
            <w:szCs w:val="22"/>
          </w:rPr>
          <w:instrText>NUMPAGES</w:instrText>
        </w:r>
        <w:r w:rsidR="007936C3" w:rsidRPr="007936C3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separate"/>
        </w:r>
        <w:r w:rsidR="007936C3" w:rsidRPr="007936C3">
          <w:rPr>
            <w:rFonts w:asciiTheme="minorHAnsi" w:hAnsiTheme="minorHAnsi" w:cstheme="minorHAnsi"/>
            <w:b/>
            <w:color w:val="000000"/>
            <w:sz w:val="22"/>
            <w:szCs w:val="22"/>
          </w:rPr>
          <w:t>2</w:t>
        </w:r>
        <w:r w:rsidR="007936C3" w:rsidRPr="007936C3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end"/>
        </w:r>
      </w:sdtContent>
    </w:sdt>
    <w:r w:rsidR="007936C3" w:rsidRPr="007936C3">
      <w:rPr>
        <w:sz w:val="22"/>
        <w:szCs w:val="22"/>
      </w:rPr>
      <w:t xml:space="preserve"> </w:t>
    </w:r>
    <w:r w:rsidR="007936C3" w:rsidRPr="007936C3">
      <w:rPr>
        <w:rFonts w:asciiTheme="minorHAnsi" w:hAnsiTheme="minorHAnsi" w:cstheme="minorHAnsi"/>
        <w:color w:val="000000"/>
        <w:sz w:val="22"/>
        <w:szCs w:val="22"/>
      </w:rPr>
      <w:ptab w:relativeTo="margin" w:alignment="center" w:leader="none"/>
    </w:r>
    <w:r w:rsidR="003355CF">
      <w:rPr>
        <w:rFonts w:asciiTheme="minorHAnsi" w:hAnsiTheme="minorHAnsi" w:cstheme="minorHAnsi"/>
        <w:color w:val="000000"/>
        <w:sz w:val="22"/>
        <w:szCs w:val="22"/>
      </w:rPr>
      <w:t xml:space="preserve">    </w:t>
    </w:r>
    <w:r w:rsidR="007936C3" w:rsidRPr="007936C3">
      <w:rPr>
        <w:rFonts w:asciiTheme="minorHAnsi" w:hAnsiTheme="minorHAnsi" w:cstheme="minorHAnsi"/>
        <w:color w:val="000000"/>
        <w:sz w:val="22"/>
        <w:szCs w:val="22"/>
      </w:rPr>
      <w:t xml:space="preserve">Uncontrolled copy if </w:t>
    </w:r>
    <w:r w:rsidR="007936C3" w:rsidRPr="00CF3BBB">
      <w:rPr>
        <w:rFonts w:asciiTheme="minorHAnsi" w:hAnsiTheme="minorHAnsi" w:cstheme="minorHAnsi"/>
        <w:color w:val="000000"/>
        <w:sz w:val="22"/>
        <w:szCs w:val="22"/>
      </w:rPr>
      <w:t>printed</w:t>
    </w:r>
    <w:r w:rsidR="007936C3" w:rsidRPr="00CF3BBB">
      <w:rPr>
        <w:rFonts w:asciiTheme="minorHAnsi" w:hAnsiTheme="minorHAnsi" w:cstheme="minorHAnsi"/>
        <w:color w:val="000000"/>
        <w:sz w:val="22"/>
        <w:szCs w:val="22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DDCF" w14:textId="77777777" w:rsidR="008B0A08" w:rsidRDefault="008B0A0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A4BE" w14:textId="77777777" w:rsidR="001E20C4" w:rsidRDefault="001E20C4" w:rsidP="00A408CE">
      <w:pPr>
        <w:spacing w:line="240" w:lineRule="auto"/>
        <w:ind w:left="0" w:hanging="2"/>
      </w:pPr>
      <w:r>
        <w:separator/>
      </w:r>
    </w:p>
  </w:footnote>
  <w:footnote w:type="continuationSeparator" w:id="0">
    <w:p w14:paraId="59CD03A5" w14:textId="77777777" w:rsidR="001E20C4" w:rsidRDefault="001E20C4" w:rsidP="00A408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807" w14:textId="77777777" w:rsidR="008B0A08" w:rsidRDefault="008B0A0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8" w:type="dxa"/>
      <w:tblInd w:w="-432" w:type="dxa"/>
      <w:tblLayout w:type="fixed"/>
      <w:tblLook w:val="0000" w:firstRow="0" w:lastRow="0" w:firstColumn="0" w:lastColumn="0" w:noHBand="0" w:noVBand="0"/>
    </w:tblPr>
    <w:tblGrid>
      <w:gridCol w:w="4194"/>
      <w:gridCol w:w="6334"/>
    </w:tblGrid>
    <w:tr w:rsidR="0018419D" w14:paraId="1DB4F663" w14:textId="77777777" w:rsidTr="00CF3BBB">
      <w:trPr>
        <w:trHeight w:val="661"/>
      </w:trPr>
      <w:tc>
        <w:tcPr>
          <w:tcW w:w="4194" w:type="dxa"/>
        </w:tcPr>
        <w:p w14:paraId="6113EDB1" w14:textId="44E4B8EF" w:rsidR="008B0A08" w:rsidRDefault="00000000" w:rsidP="007544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8"/>
              <w:szCs w:val="28"/>
            </w:rPr>
          </w:pPr>
          <w:sdt>
            <w:sdtPr>
              <w:tag w:val="goog_rdk_190"/>
              <w:id w:val="463556021"/>
            </w:sdtPr>
            <w:sdtContent>
              <w:r w:rsidR="00A408CE">
                <w:rPr>
                  <w:noProof/>
                </w:rPr>
                <w:drawing>
                  <wp:inline distT="0" distB="0" distL="0" distR="0" wp14:anchorId="7580E667" wp14:editId="70AD0B59">
                    <wp:extent cx="1816100" cy="528905"/>
                    <wp:effectExtent l="0" t="0" r="0" b="5080"/>
                    <wp:docPr id="2074" name="Picture 1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00AE0678-5F1C-44AB-CF07-73E728F5C2FB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74" name="Picture 1">
                              <a:extLst>
                                <a:ext uri="{FF2B5EF4-FFF2-40B4-BE49-F238E27FC236}">
                                  <a16:creationId xmlns:a16="http://schemas.microsoft.com/office/drawing/2014/main" id="{00AE0678-5F1C-44AB-CF07-73E728F5C2FB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4854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43614" cy="5369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tc>
        <w:tcPr>
          <w:tcW w:w="6334" w:type="dxa"/>
        </w:tcPr>
        <w:sdt>
          <w:sdtPr>
            <w:tag w:val="goog_rdk_193"/>
            <w:id w:val="1161433922"/>
          </w:sdtPr>
          <w:sdtContent>
            <w:p w14:paraId="54927D43" w14:textId="04706563" w:rsidR="008B0A08" w:rsidRDefault="00000000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left="0" w:hanging="2"/>
                <w:jc w:val="right"/>
                <w:rPr>
                  <w:rFonts w:ascii="Calibri" w:eastAsia="Calibri" w:hAnsi="Calibri" w:cs="Calibri"/>
                  <w:color w:val="000000"/>
                  <w:sz w:val="32"/>
                  <w:szCs w:val="32"/>
                </w:rPr>
              </w:pPr>
              <w:r>
                <w:rPr>
                  <w:rFonts w:ascii="Calibri" w:eastAsia="Calibri" w:hAnsi="Calibri" w:cs="Calibri"/>
                  <w:b/>
                  <w:color w:val="000000"/>
                  <w:sz w:val="32"/>
                  <w:szCs w:val="32"/>
                </w:rPr>
                <w:t xml:space="preserve">    </w:t>
              </w:r>
              <w:r w:rsidR="00754465">
                <w:rPr>
                  <w:rFonts w:ascii="Calibri" w:eastAsia="Calibri" w:hAnsi="Calibri" w:cs="Calibri"/>
                  <w:b/>
                  <w:color w:val="000000"/>
                  <w:sz w:val="32"/>
                  <w:szCs w:val="32"/>
                </w:rPr>
                <w:t xml:space="preserve">Dimensional Weight </w:t>
              </w:r>
              <w:r>
                <w:rPr>
                  <w:rFonts w:ascii="Calibri" w:eastAsia="Calibri" w:hAnsi="Calibri" w:cs="Calibri"/>
                  <w:b/>
                  <w:color w:val="000000"/>
                  <w:sz w:val="32"/>
                  <w:szCs w:val="32"/>
                </w:rPr>
                <w:t>Policy</w:t>
              </w:r>
            </w:p>
          </w:sdtContent>
        </w:sdt>
        <w:sdt>
          <w:sdtPr>
            <w:tag w:val="goog_rdk_194"/>
            <w:id w:val="572397108"/>
          </w:sdtPr>
          <w:sdtEndPr>
            <w:rPr>
              <w:rFonts w:asciiTheme="minorHAnsi" w:hAnsiTheme="minorHAnsi" w:cstheme="minorHAnsi"/>
            </w:rPr>
          </w:sdtEndPr>
          <w:sdtContent>
            <w:sdt>
              <w:sdtPr>
                <w:rPr>
                  <w:rFonts w:asciiTheme="minorHAnsi" w:hAnsiTheme="minorHAnsi" w:cstheme="minorHAnsi"/>
                </w:rPr>
                <w:tag w:val="goog_rdk_195"/>
                <w:id w:val="101077237"/>
              </w:sdtPr>
              <w:sdtContent>
                <w:p w14:paraId="29BEF475" w14:textId="3B5C8E2E" w:rsidR="008B0A08" w:rsidRPr="00CF3BBB" w:rsidRDefault="00754465" w:rsidP="00CF3B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Theme="minorHAnsi" w:eastAsia="Calibri" w:hAnsiTheme="minorHAnsi" w:cstheme="minorHAnsi"/>
                      <w:color w:val="000000"/>
                    </w:rPr>
                  </w:pPr>
                  <w:r w:rsidRPr="00754465">
                    <w:rPr>
                      <w:rFonts w:asciiTheme="minorHAnsi" w:hAnsiTheme="minorHAnsi" w:cstheme="minorHAnsi"/>
                    </w:rPr>
                    <w:t>Owner/</w:t>
                  </w:r>
                  <w:r w:rsidRPr="00754465">
                    <w:rPr>
                      <w:rFonts w:asciiTheme="minorHAnsi" w:eastAsia="Calibri" w:hAnsiTheme="minorHAnsi" w:cstheme="minorHAnsi"/>
                      <w:color w:val="000000"/>
                    </w:rPr>
                    <w:t>Department: IBU-EGY, SSC</w:t>
                  </w:r>
                </w:p>
              </w:sdtContent>
            </w:sdt>
          </w:sdtContent>
        </w:sdt>
      </w:tc>
    </w:tr>
  </w:tbl>
  <w:p w14:paraId="425CEB30" w14:textId="6C31346F" w:rsidR="008B0A08" w:rsidRDefault="008B0A08" w:rsidP="00CF3BBB">
    <w:pPr>
      <w:pBdr>
        <w:top w:val="nil"/>
        <w:left w:val="nil"/>
        <w:bottom w:val="nil"/>
        <w:right w:val="nil"/>
        <w:between w:val="nil"/>
      </w:pBdr>
      <w:tabs>
        <w:tab w:val="left" w:pos="1980"/>
      </w:tabs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4D48" w14:textId="77777777" w:rsidR="008B0A08" w:rsidRDefault="008B0A0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647"/>
    <w:multiLevelType w:val="multilevel"/>
    <w:tmpl w:val="C44AFA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6545138"/>
    <w:multiLevelType w:val="multilevel"/>
    <w:tmpl w:val="3000D2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FC03A2B"/>
    <w:multiLevelType w:val="multilevel"/>
    <w:tmpl w:val="A9B6545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26E7F14"/>
    <w:multiLevelType w:val="multilevel"/>
    <w:tmpl w:val="F4B8BE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5864AF"/>
    <w:multiLevelType w:val="multilevel"/>
    <w:tmpl w:val="99F6E1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9CB1C72"/>
    <w:multiLevelType w:val="multilevel"/>
    <w:tmpl w:val="D5C0DC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" w15:restartNumberingAfterBreak="0">
    <w:nsid w:val="2D20512F"/>
    <w:multiLevelType w:val="multilevel"/>
    <w:tmpl w:val="5B1A8B6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 w15:restartNumberingAfterBreak="0">
    <w:nsid w:val="2FE35F07"/>
    <w:multiLevelType w:val="multilevel"/>
    <w:tmpl w:val="D01A0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5534263"/>
    <w:multiLevelType w:val="multilevel"/>
    <w:tmpl w:val="442E27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73637CF"/>
    <w:multiLevelType w:val="multilevel"/>
    <w:tmpl w:val="7DE8BC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8B461D7"/>
    <w:multiLevelType w:val="multilevel"/>
    <w:tmpl w:val="902EE1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9C07C52"/>
    <w:multiLevelType w:val="hybridMultilevel"/>
    <w:tmpl w:val="73DE9A2A"/>
    <w:lvl w:ilvl="0" w:tplc="5A4A5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8240A"/>
    <w:multiLevelType w:val="multilevel"/>
    <w:tmpl w:val="ACF47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B082640"/>
    <w:multiLevelType w:val="multilevel"/>
    <w:tmpl w:val="2B582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2DF0C8B"/>
    <w:multiLevelType w:val="multilevel"/>
    <w:tmpl w:val="C70A6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5C2D6761"/>
    <w:multiLevelType w:val="multilevel"/>
    <w:tmpl w:val="A2D201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E842B47"/>
    <w:multiLevelType w:val="multilevel"/>
    <w:tmpl w:val="201E6F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9826256"/>
    <w:multiLevelType w:val="multilevel"/>
    <w:tmpl w:val="A4A24C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8" w15:restartNumberingAfterBreak="0">
    <w:nsid w:val="723A67E7"/>
    <w:multiLevelType w:val="multilevel"/>
    <w:tmpl w:val="CB74C9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7EA1CE4"/>
    <w:multiLevelType w:val="multilevel"/>
    <w:tmpl w:val="165046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E456EB7"/>
    <w:multiLevelType w:val="multilevel"/>
    <w:tmpl w:val="7902B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F594055"/>
    <w:multiLevelType w:val="multilevel"/>
    <w:tmpl w:val="9B0493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561092288">
    <w:abstractNumId w:val="0"/>
  </w:num>
  <w:num w:numId="2" w16cid:durableId="106628871">
    <w:abstractNumId w:val="3"/>
  </w:num>
  <w:num w:numId="3" w16cid:durableId="1446971780">
    <w:abstractNumId w:val="10"/>
  </w:num>
  <w:num w:numId="4" w16cid:durableId="757024011">
    <w:abstractNumId w:val="14"/>
  </w:num>
  <w:num w:numId="5" w16cid:durableId="92361183">
    <w:abstractNumId w:val="7"/>
  </w:num>
  <w:num w:numId="6" w16cid:durableId="1747797674">
    <w:abstractNumId w:val="13"/>
  </w:num>
  <w:num w:numId="7" w16cid:durableId="729311396">
    <w:abstractNumId w:val="20"/>
  </w:num>
  <w:num w:numId="8" w16cid:durableId="1425759930">
    <w:abstractNumId w:val="6"/>
  </w:num>
  <w:num w:numId="9" w16cid:durableId="288440934">
    <w:abstractNumId w:val="5"/>
  </w:num>
  <w:num w:numId="10" w16cid:durableId="685595222">
    <w:abstractNumId w:val="17"/>
  </w:num>
  <w:num w:numId="11" w16cid:durableId="1218905019">
    <w:abstractNumId w:val="21"/>
  </w:num>
  <w:num w:numId="12" w16cid:durableId="1176575289">
    <w:abstractNumId w:val="2"/>
  </w:num>
  <w:num w:numId="13" w16cid:durableId="1304234099">
    <w:abstractNumId w:val="12"/>
  </w:num>
  <w:num w:numId="14" w16cid:durableId="585456061">
    <w:abstractNumId w:val="4"/>
  </w:num>
  <w:num w:numId="15" w16cid:durableId="936014762">
    <w:abstractNumId w:val="19"/>
  </w:num>
  <w:num w:numId="16" w16cid:durableId="670302917">
    <w:abstractNumId w:val="8"/>
  </w:num>
  <w:num w:numId="17" w16cid:durableId="378478068">
    <w:abstractNumId w:val="9"/>
  </w:num>
  <w:num w:numId="18" w16cid:durableId="398526312">
    <w:abstractNumId w:val="1"/>
  </w:num>
  <w:num w:numId="19" w16cid:durableId="453711956">
    <w:abstractNumId w:val="16"/>
  </w:num>
  <w:num w:numId="20" w16cid:durableId="40449701">
    <w:abstractNumId w:val="15"/>
  </w:num>
  <w:num w:numId="21" w16cid:durableId="1033769418">
    <w:abstractNumId w:val="18"/>
  </w:num>
  <w:num w:numId="22" w16cid:durableId="1018198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E"/>
    <w:rsid w:val="00110A94"/>
    <w:rsid w:val="00176620"/>
    <w:rsid w:val="00176A9D"/>
    <w:rsid w:val="001E20C4"/>
    <w:rsid w:val="003355CF"/>
    <w:rsid w:val="003972C5"/>
    <w:rsid w:val="0045331F"/>
    <w:rsid w:val="0057630A"/>
    <w:rsid w:val="005D0DDE"/>
    <w:rsid w:val="00633EFC"/>
    <w:rsid w:val="00657F59"/>
    <w:rsid w:val="00754465"/>
    <w:rsid w:val="007936C3"/>
    <w:rsid w:val="008B0A08"/>
    <w:rsid w:val="00931B38"/>
    <w:rsid w:val="00987028"/>
    <w:rsid w:val="00A2382C"/>
    <w:rsid w:val="00A408CE"/>
    <w:rsid w:val="00AE238A"/>
    <w:rsid w:val="00B57179"/>
    <w:rsid w:val="00B77D01"/>
    <w:rsid w:val="00CF3BBB"/>
    <w:rsid w:val="00E36AC1"/>
    <w:rsid w:val="00E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AABF"/>
  <w15:chartTrackingRefBased/>
  <w15:docId w15:val="{7CD1CE81-5B4E-4DA8-AE93-9B4619A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9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8CE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CE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8CE"/>
  </w:style>
  <w:style w:type="paragraph" w:styleId="Footer">
    <w:name w:val="footer"/>
    <w:basedOn w:val="Normal"/>
    <w:link w:val="FooterChar"/>
    <w:uiPriority w:val="99"/>
    <w:semiHidden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Nouf Al Rammah</cp:lastModifiedBy>
  <cp:revision>5</cp:revision>
  <dcterms:created xsi:type="dcterms:W3CDTF">2025-01-30T11:20:00Z</dcterms:created>
  <dcterms:modified xsi:type="dcterms:W3CDTF">2025-09-07T08:24:00Z</dcterms:modified>
</cp:coreProperties>
</file>