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66EA" w14:textId="77777777" w:rsidR="00B10B2F" w:rsidRPr="00F13A06" w:rsidRDefault="00B10B2F" w:rsidP="00B10B2F">
      <w:pPr>
        <w:keepNext/>
        <w:keepLines/>
        <w:autoSpaceDE w:val="0"/>
        <w:autoSpaceDN w:val="0"/>
        <w:adjustRightInd w:val="0"/>
        <w:spacing w:after="0" w:line="240" w:lineRule="auto"/>
        <w:jc w:val="center"/>
        <w:textboxTightWrap w:val="allLines"/>
        <w:outlineLvl w:val="0"/>
        <w:rPr>
          <w:rFonts w:asciiTheme="minorBidi" w:eastAsia="TT15Bt00" w:hAnsiTheme="minorBidi"/>
          <w:b/>
          <w:sz w:val="20"/>
          <w:szCs w:val="20"/>
          <w:u w:val="single"/>
        </w:rPr>
      </w:pPr>
    </w:p>
    <w:p w14:paraId="200266EB" w14:textId="77777777" w:rsidR="00B10B2F" w:rsidRPr="00F13A06" w:rsidRDefault="00B10B2F" w:rsidP="00B10B2F">
      <w:pPr>
        <w:widowControl w:val="0"/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Times New Roman" w:hAnsiTheme="minorBidi"/>
          <w:b/>
          <w:sz w:val="20"/>
          <w:szCs w:val="20"/>
        </w:rPr>
      </w:pPr>
    </w:p>
    <w:p w14:paraId="200266EC" w14:textId="77777777" w:rsidR="00B10B2F" w:rsidRPr="00F13A06" w:rsidRDefault="00B10B2F" w:rsidP="00B10B2F">
      <w:pPr>
        <w:widowControl w:val="0"/>
        <w:autoSpaceDE w:val="0"/>
        <w:autoSpaceDN w:val="0"/>
        <w:adjustRightInd w:val="0"/>
        <w:spacing w:after="120" w:line="240" w:lineRule="auto"/>
        <w:ind w:right="144"/>
        <w:jc w:val="both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Wherever possible, SMSA will try to provide service to our customers by transporting their shipments. However, a variety of laws and regulations, as well as common-sense of safety and security issues, means that some commodities are not acceptable for transport by SMSA.</w:t>
      </w:r>
    </w:p>
    <w:p w14:paraId="2BF21FEF" w14:textId="3632F99C" w:rsidR="0045372C" w:rsidRPr="00F13A06" w:rsidRDefault="0045372C" w:rsidP="0045372C">
      <w:pPr>
        <w:widowControl w:val="0"/>
        <w:autoSpaceDE w:val="0"/>
        <w:autoSpaceDN w:val="0"/>
        <w:adjustRightInd w:val="0"/>
        <w:spacing w:after="120" w:line="240" w:lineRule="auto"/>
        <w:ind w:right="144"/>
        <w:jc w:val="both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b/>
          <w:bCs/>
          <w:sz w:val="20"/>
          <w:szCs w:val="20"/>
          <w:u w:val="single"/>
        </w:rPr>
        <w:t>Please note</w:t>
      </w:r>
      <w:r w:rsidRPr="00F13A06">
        <w:rPr>
          <w:rFonts w:asciiTheme="minorBidi" w:eastAsia="Times New Roman" w:hAnsiTheme="minorBidi"/>
          <w:sz w:val="20"/>
          <w:szCs w:val="20"/>
        </w:rPr>
        <w:t>: The following list of prohibited and restricted items applies to personal shipments (B2C).</w:t>
      </w:r>
      <w:r w:rsidRPr="00F13A06">
        <w:rPr>
          <w:rFonts w:asciiTheme="minorBidi" w:eastAsia="Times New Roman" w:hAnsiTheme="minorBidi"/>
          <w:sz w:val="20"/>
          <w:szCs w:val="20"/>
        </w:rPr>
        <w:br/>
      </w:r>
    </w:p>
    <w:p w14:paraId="200266ED" w14:textId="2F2B82F4" w:rsidR="00B10B2F" w:rsidRPr="00F13A06" w:rsidRDefault="00B10B2F" w:rsidP="0045372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Times New Roman" w:hAnsiTheme="minorBidi"/>
          <w:b/>
          <w:sz w:val="20"/>
          <w:szCs w:val="20"/>
        </w:rPr>
      </w:pPr>
      <w:r w:rsidRPr="00F13A06">
        <w:rPr>
          <w:rFonts w:asciiTheme="minorBidi" w:eastAsia="Times New Roman" w:hAnsiTheme="minorBidi"/>
          <w:b/>
          <w:sz w:val="20"/>
          <w:szCs w:val="20"/>
          <w:u w:val="single"/>
        </w:rPr>
        <w:t>Prohibited commodities</w:t>
      </w:r>
      <w:r w:rsidRPr="00F13A06">
        <w:rPr>
          <w:rFonts w:asciiTheme="minorBidi" w:eastAsia="Times New Roman" w:hAnsiTheme="minorBidi"/>
          <w:b/>
          <w:sz w:val="20"/>
          <w:szCs w:val="20"/>
        </w:rPr>
        <w:t xml:space="preserve"> – NOT acceptable for transport</w:t>
      </w:r>
    </w:p>
    <w:p w14:paraId="200266EE" w14:textId="77777777" w:rsidR="00B10B2F" w:rsidRPr="00F13A06" w:rsidRDefault="00B10B2F" w:rsidP="00B10B2F">
      <w:pPr>
        <w:widowControl w:val="0"/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Times New Roman" w:hAnsiTheme="minorBidi"/>
          <w:sz w:val="20"/>
          <w:szCs w:val="20"/>
        </w:rPr>
      </w:pPr>
    </w:p>
    <w:p w14:paraId="200266EF" w14:textId="77777777" w:rsidR="00B10B2F" w:rsidRPr="00F13A06" w:rsidRDefault="00B10B2F" w:rsidP="00B10B2F">
      <w:pPr>
        <w:widowControl w:val="0"/>
        <w:autoSpaceDE w:val="0"/>
        <w:autoSpaceDN w:val="0"/>
        <w:adjustRightInd w:val="0"/>
        <w:spacing w:after="120" w:line="240" w:lineRule="auto"/>
        <w:ind w:right="144"/>
        <w:jc w:val="both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Prohibited commodities should be refused for carriage in the SMSA network, regardless of value, business potential or who the customer is. There is no exception process available.</w:t>
      </w:r>
    </w:p>
    <w:p w14:paraId="28B961D8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pacing w:val="-4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Dead</w:t>
      </w:r>
      <w:r w:rsidRPr="00F13A06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animals,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insects,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and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reptiles</w:t>
      </w:r>
      <w:r w:rsidRPr="00F13A06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of</w:t>
      </w:r>
      <w:r w:rsidRPr="00F13A06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any</w:t>
      </w:r>
      <w:r w:rsidRPr="00F13A06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>kind</w:t>
      </w:r>
    </w:p>
    <w:p w14:paraId="6AEB64BF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Human remains or ashes </w:t>
      </w:r>
    </w:p>
    <w:p w14:paraId="6384E5F3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Bullion (of any precious metal) </w:t>
      </w:r>
    </w:p>
    <w:p w14:paraId="7C769123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Counterfeit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>currency</w:t>
      </w:r>
      <w:r w:rsidRPr="00F13A06">
        <w:rPr>
          <w:rFonts w:asciiTheme="minorBidi" w:hAnsiTheme="minorBidi" w:cstheme="minorBidi"/>
          <w:sz w:val="20"/>
          <w:szCs w:val="20"/>
        </w:rPr>
        <w:t xml:space="preserve"> (Cash, current legal tender, bank notes, currency notes and coins) </w:t>
      </w:r>
    </w:p>
    <w:p w14:paraId="6BAAE133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Postage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stamps</w:t>
      </w:r>
      <w:r w:rsidRPr="00F13A06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unless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franked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or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no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longer</w:t>
      </w:r>
      <w:r w:rsidRPr="00F13A06">
        <w:rPr>
          <w:rFonts w:asciiTheme="minorBidi" w:hAnsiTheme="minorBidi" w:cstheme="minorBidi"/>
          <w:spacing w:val="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usable</w:t>
      </w:r>
      <w:r w:rsidRPr="00F13A06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for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postage</w:t>
      </w:r>
      <w:r w:rsidRPr="00F13A06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>purposes.</w:t>
      </w:r>
    </w:p>
    <w:p w14:paraId="158E5A8A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Loose precious stones </w:t>
      </w:r>
    </w:p>
    <w:p w14:paraId="11342119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Complete rearms, ammunition, explosives / explosive devices </w:t>
      </w:r>
    </w:p>
    <w:p w14:paraId="17E68211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Illegal goods (drugs, alcohol)</w:t>
      </w:r>
    </w:p>
    <w:p w14:paraId="011892AF" w14:textId="054AF463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Ivory.</w:t>
      </w:r>
    </w:p>
    <w:p w14:paraId="26BFE226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Gasoline, engine oil, jet planes engine oil, other planes engine oil, kerosene, engine diesel, electricity, generators oil including ships electricity generators, heating.</w:t>
      </w:r>
    </w:p>
    <w:p w14:paraId="2A53837B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 Diesel, diesel for other purposes, ships oil, others, petroleum gases and other gaseous hydrocarbons, petroleum tar, natural tar and asphalt. </w:t>
      </w:r>
    </w:p>
    <w:p w14:paraId="60E7C316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 Ozone layer depleting substances  </w:t>
      </w:r>
    </w:p>
    <w:p w14:paraId="36340A6E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 Sexual dolls </w:t>
      </w:r>
    </w:p>
    <w:p w14:paraId="0581019F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porn photo and magazines. </w:t>
      </w:r>
    </w:p>
    <w:p w14:paraId="4127D434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Magic jack devises, </w:t>
      </w:r>
    </w:p>
    <w:p w14:paraId="3004A582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 xml:space="preserve">Spy watch, Glasses with camera and devices containing spying are rejected by national security department. </w:t>
      </w:r>
    </w:p>
    <w:p w14:paraId="3D4E452B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Antiques</w:t>
      </w:r>
      <w:r w:rsidRPr="00F13A06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(objects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over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100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years</w:t>
      </w:r>
      <w:r w:rsidRPr="00F13A06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>old)</w:t>
      </w:r>
    </w:p>
    <w:p w14:paraId="7EC04D65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All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flammable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compressed</w:t>
      </w:r>
      <w:r w:rsidRPr="00F13A06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gases and liquefied</w:t>
      </w:r>
    </w:p>
    <w:p w14:paraId="32662689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Oxidizing substances and organic peroxides</w:t>
      </w:r>
    </w:p>
    <w:p w14:paraId="13E11F94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Infectious substances</w:t>
      </w:r>
    </w:p>
    <w:p w14:paraId="3E852105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Lottery</w:t>
      </w:r>
      <w:r w:rsidRPr="00F13A06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tickets,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Gambling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Devises</w:t>
      </w:r>
    </w:p>
    <w:p w14:paraId="145095C2" w14:textId="77777777" w:rsidR="00D06A63" w:rsidRPr="00F13A06" w:rsidRDefault="00D06A63" w:rsidP="00D06A63">
      <w:pPr>
        <w:pStyle w:val="TableParagraph"/>
        <w:numPr>
          <w:ilvl w:val="0"/>
          <w:numId w:val="4"/>
        </w:numPr>
        <w:spacing w:before="42"/>
        <w:rPr>
          <w:rFonts w:asciiTheme="minorBidi" w:hAnsiTheme="minorBidi" w:cstheme="minorBidi"/>
          <w:sz w:val="20"/>
          <w:szCs w:val="20"/>
        </w:rPr>
      </w:pPr>
      <w:r w:rsidRPr="00F13A06">
        <w:rPr>
          <w:rFonts w:asciiTheme="minorBidi" w:hAnsiTheme="minorBidi" w:cstheme="minorBidi"/>
          <w:sz w:val="20"/>
          <w:szCs w:val="20"/>
        </w:rPr>
        <w:t>Human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and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animal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remains,</w:t>
      </w:r>
      <w:r w:rsidRPr="00F13A0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13A06">
        <w:rPr>
          <w:rFonts w:asciiTheme="minorBidi" w:hAnsiTheme="minorBidi" w:cstheme="minorBidi"/>
          <w:sz w:val="20"/>
          <w:szCs w:val="20"/>
        </w:rPr>
        <w:t>including</w:t>
      </w:r>
      <w:r w:rsidRPr="00F13A06">
        <w:rPr>
          <w:rFonts w:asciiTheme="minorBidi" w:hAnsiTheme="minorBidi" w:cstheme="minorBidi"/>
          <w:spacing w:val="-2"/>
          <w:sz w:val="20"/>
          <w:szCs w:val="20"/>
        </w:rPr>
        <w:t xml:space="preserve"> ashes</w:t>
      </w:r>
    </w:p>
    <w:p w14:paraId="20026705" w14:textId="08B8140C" w:rsidR="00B10B2F" w:rsidRPr="00F13A06" w:rsidRDefault="0045372C" w:rsidP="0045372C">
      <w:pPr>
        <w:widowControl w:val="0"/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Times New Roman" w:hAnsiTheme="minorBidi"/>
          <w:sz w:val="20"/>
          <w:szCs w:val="20"/>
          <w:u w:val="single"/>
        </w:rPr>
      </w:pPr>
      <w:r w:rsidRPr="00F13A06">
        <w:rPr>
          <w:rFonts w:asciiTheme="minorBidi" w:eastAsia="Times New Roman" w:hAnsiTheme="minorBidi"/>
          <w:sz w:val="20"/>
          <w:szCs w:val="20"/>
        </w:rPr>
        <w:br/>
      </w:r>
      <w:r w:rsidRPr="00F13A06">
        <w:rPr>
          <w:rFonts w:asciiTheme="minorBidi" w:eastAsia="Times New Roman" w:hAnsiTheme="minorBidi"/>
          <w:b/>
          <w:sz w:val="20"/>
          <w:szCs w:val="20"/>
        </w:rPr>
        <w:t xml:space="preserve">     </w:t>
      </w:r>
      <w:r w:rsidRPr="00F13A06">
        <w:rPr>
          <w:rFonts w:asciiTheme="minorBidi" w:eastAsia="Times New Roman" w:hAnsiTheme="minorBidi"/>
          <w:b/>
          <w:sz w:val="20"/>
          <w:szCs w:val="20"/>
          <w:u w:val="single"/>
        </w:rPr>
        <w:t>-</w:t>
      </w:r>
      <w:r w:rsidRPr="00F13A06">
        <w:rPr>
          <w:rFonts w:asciiTheme="minorBidi" w:eastAsia="Times New Roman" w:hAnsiTheme="minorBidi"/>
          <w:b/>
          <w:sz w:val="20"/>
          <w:szCs w:val="20"/>
        </w:rPr>
        <w:t xml:space="preserve">    </w:t>
      </w:r>
      <w:r w:rsidRPr="00F13A06">
        <w:rPr>
          <w:rFonts w:asciiTheme="minorBidi" w:eastAsia="Times New Roman" w:hAnsiTheme="minorBidi"/>
          <w:b/>
          <w:sz w:val="20"/>
          <w:szCs w:val="20"/>
          <w:u w:val="single"/>
        </w:rPr>
        <w:t>Restricted Commodities</w:t>
      </w:r>
    </w:p>
    <w:p w14:paraId="48D7726D" w14:textId="77777777" w:rsidR="0045372C" w:rsidRPr="00F13A06" w:rsidRDefault="0045372C" w:rsidP="00B10B2F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120" w:line="240" w:lineRule="auto"/>
        <w:ind w:right="144"/>
        <w:jc w:val="both"/>
        <w:rPr>
          <w:rFonts w:asciiTheme="minorBidi" w:eastAsia="Times New Roman" w:hAnsiTheme="minorBidi"/>
          <w:sz w:val="20"/>
          <w:szCs w:val="20"/>
        </w:rPr>
      </w:pPr>
    </w:p>
    <w:p w14:paraId="20026706" w14:textId="77777777" w:rsidR="00B10B2F" w:rsidRPr="00F13A06" w:rsidRDefault="00B10B2F" w:rsidP="00B10B2F">
      <w:pPr>
        <w:widowControl w:val="0"/>
        <w:autoSpaceDE w:val="0"/>
        <w:autoSpaceDN w:val="0"/>
        <w:adjustRightInd w:val="0"/>
        <w:spacing w:after="120" w:line="240" w:lineRule="auto"/>
        <w:ind w:right="144"/>
        <w:jc w:val="both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Acceptance of these items is likely to require special operational and/or security procedures, specific contractual wording or additional costs for the customer. A business case should clearly document a specific requirement for the carriage of a restricted commodity along with operational, security and contractual details.</w:t>
      </w:r>
    </w:p>
    <w:p w14:paraId="20026707" w14:textId="11DDAE29" w:rsidR="00B10B2F" w:rsidRPr="00F13A06" w:rsidRDefault="00B10B2F" w:rsidP="00A520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Microsoft JhengHei" w:hAnsiTheme="minorBidi"/>
          <w:sz w:val="20"/>
          <w:szCs w:val="20"/>
        </w:rPr>
      </w:pPr>
      <w:r w:rsidRPr="00F13A06">
        <w:rPr>
          <w:rFonts w:asciiTheme="minorBidi" w:eastAsia="Microsoft JhengHei" w:hAnsiTheme="minorBidi"/>
          <w:sz w:val="20"/>
          <w:szCs w:val="20"/>
        </w:rPr>
        <w:t xml:space="preserve">Firearms, weaponry and their parts or equivalent like plastics dummy. </w:t>
      </w:r>
    </w:p>
    <w:p w14:paraId="20026708" w14:textId="42585378" w:rsidR="00B10B2F" w:rsidRPr="00F13A06" w:rsidRDefault="00B10B2F" w:rsidP="00B10B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Microsoft JhengHei" w:hAnsiTheme="minorBidi"/>
          <w:sz w:val="20"/>
          <w:szCs w:val="20"/>
        </w:rPr>
      </w:pPr>
      <w:r w:rsidRPr="00F13A06">
        <w:rPr>
          <w:rFonts w:asciiTheme="minorBidi" w:eastAsia="Microsoft JhengHei" w:hAnsiTheme="minorBidi"/>
          <w:sz w:val="20"/>
          <w:szCs w:val="20"/>
        </w:rPr>
        <w:t>Governments ID’s, Uniforms and Badges whether real or costume</w:t>
      </w:r>
      <w:r w:rsidR="00A5200A" w:rsidRPr="00F13A06">
        <w:rPr>
          <w:rFonts w:asciiTheme="minorBidi" w:eastAsia="Microsoft JhengHei" w:hAnsiTheme="minorBidi"/>
          <w:sz w:val="20"/>
          <w:szCs w:val="20"/>
        </w:rPr>
        <w:t>.</w:t>
      </w:r>
    </w:p>
    <w:p w14:paraId="2002670A" w14:textId="2FBE47F5" w:rsidR="00B10B2F" w:rsidRPr="00F13A06" w:rsidRDefault="00B10B2F" w:rsidP="00A520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Microsoft JhengHei" w:hAnsiTheme="minorBidi"/>
          <w:sz w:val="20"/>
          <w:szCs w:val="20"/>
        </w:rPr>
      </w:pPr>
      <w:r w:rsidRPr="00F13A06">
        <w:rPr>
          <w:rFonts w:asciiTheme="minorBidi" w:eastAsia="Microsoft JhengHei" w:hAnsiTheme="minorBidi"/>
          <w:sz w:val="20"/>
          <w:szCs w:val="20"/>
        </w:rPr>
        <w:t xml:space="preserve">Veterinary medications. </w:t>
      </w:r>
    </w:p>
    <w:p w14:paraId="038A886F" w14:textId="3312F0CC" w:rsidR="00A5200A" w:rsidRPr="00F13A06" w:rsidRDefault="00B10B2F" w:rsidP="00A520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Microsoft JhengHei" w:hAnsiTheme="minorBidi"/>
          <w:sz w:val="20"/>
          <w:szCs w:val="20"/>
        </w:rPr>
      </w:pPr>
      <w:r w:rsidRPr="00F13A06">
        <w:rPr>
          <w:rFonts w:asciiTheme="minorBidi" w:eastAsia="Microsoft JhengHei" w:hAnsiTheme="minorBidi"/>
          <w:sz w:val="20"/>
          <w:szCs w:val="20"/>
        </w:rPr>
        <w:t xml:space="preserve">Any type of Military Items (Night-Vision Goggles, Handcuffs, Laser Sites, or Optical Scopes, etc.) (restricted) (Require an Import Permit from the Ministry of Interior) </w:t>
      </w:r>
    </w:p>
    <w:p w14:paraId="74A0AB71" w14:textId="77777777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 xml:space="preserve">Shipment required for Environment Public Authority (EPA) approval. </w:t>
      </w:r>
    </w:p>
    <w:p w14:paraId="52DDF2D4" w14:textId="77777777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Shipment required for ministry of interior (MOI) approval.</w:t>
      </w:r>
    </w:p>
    <w:p w14:paraId="27B994B2" w14:textId="16B10E98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lastRenderedPageBreak/>
        <w:t xml:space="preserve">Shipment required for Ministry of Info </w:t>
      </w:r>
      <w:r w:rsidR="00F13A06">
        <w:rPr>
          <w:rFonts w:asciiTheme="minorBidi" w:eastAsia="Times New Roman" w:hAnsiTheme="minorBidi"/>
          <w:sz w:val="20"/>
          <w:szCs w:val="20"/>
        </w:rPr>
        <w:t>approval</w:t>
      </w:r>
      <w:r w:rsidRPr="00F13A06">
        <w:rPr>
          <w:rFonts w:asciiTheme="minorBidi" w:eastAsia="Times New Roman" w:hAnsiTheme="minorBidi"/>
          <w:sz w:val="20"/>
          <w:szCs w:val="20"/>
        </w:rPr>
        <w:t xml:space="preserve"> </w:t>
      </w:r>
      <w:r w:rsidR="00F13A06">
        <w:rPr>
          <w:rFonts w:asciiTheme="minorBidi" w:eastAsia="Times New Roman" w:hAnsiTheme="minorBidi"/>
          <w:sz w:val="20"/>
          <w:szCs w:val="20"/>
        </w:rPr>
        <w:t>(</w:t>
      </w:r>
      <w:r w:rsidRPr="00F13A06">
        <w:rPr>
          <w:rFonts w:asciiTheme="minorBidi" w:eastAsia="Times New Roman" w:hAnsiTheme="minorBidi"/>
          <w:sz w:val="20"/>
          <w:szCs w:val="20"/>
        </w:rPr>
        <w:t>CD’s</w:t>
      </w:r>
      <w:r w:rsidR="00F13A06">
        <w:rPr>
          <w:rFonts w:asciiTheme="minorBidi" w:eastAsia="Times New Roman" w:hAnsiTheme="minorBidi"/>
          <w:sz w:val="20"/>
          <w:szCs w:val="20"/>
        </w:rPr>
        <w:t>)</w:t>
      </w:r>
      <w:r w:rsidRPr="00F13A06">
        <w:rPr>
          <w:rFonts w:asciiTheme="minorBidi" w:eastAsia="Times New Roman" w:hAnsiTheme="minorBidi"/>
          <w:sz w:val="20"/>
          <w:szCs w:val="20"/>
        </w:rPr>
        <w:t>.</w:t>
      </w:r>
    </w:p>
    <w:p w14:paraId="672EC491" w14:textId="6589E4AE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Shipment required for Ministry of Health (MOH) approval (Tobacco Dep.).</w:t>
      </w:r>
    </w:p>
    <w:p w14:paraId="72650A8C" w14:textId="7616DF05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 xml:space="preserve">Shipment required for Fire department approval. </w:t>
      </w:r>
    </w:p>
    <w:p w14:paraId="29527FEB" w14:textId="2DA59069" w:rsidR="00A5200A" w:rsidRPr="00F13A06" w:rsidRDefault="00A5200A" w:rsidP="00A5200A">
      <w:pPr>
        <w:pStyle w:val="ListParagraph"/>
        <w:numPr>
          <w:ilvl w:val="0"/>
          <w:numId w:val="2"/>
        </w:numPr>
        <w:spacing w:line="240" w:lineRule="auto"/>
        <w:rPr>
          <w:rFonts w:asciiTheme="minorBidi" w:eastAsia="Times New Roman" w:hAnsiTheme="minorBidi"/>
          <w:b/>
          <w:bCs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 xml:space="preserve">Shipment required for Public Authority of Agriculture Affairs and Fish (PAAF) approval (Seeds, agarwood (oud, </w:t>
      </w:r>
      <w:proofErr w:type="spellStart"/>
      <w:r w:rsidRPr="00F13A06">
        <w:rPr>
          <w:rFonts w:asciiTheme="minorBidi" w:eastAsia="Times New Roman" w:hAnsiTheme="minorBidi"/>
          <w:sz w:val="20"/>
          <w:szCs w:val="20"/>
        </w:rPr>
        <w:t>Boukhour</w:t>
      </w:r>
      <w:proofErr w:type="spellEnd"/>
      <w:r w:rsidRPr="00F13A06">
        <w:rPr>
          <w:rFonts w:asciiTheme="minorBidi" w:eastAsia="Times New Roman" w:hAnsiTheme="minorBidi"/>
          <w:sz w:val="20"/>
          <w:szCs w:val="20"/>
        </w:rPr>
        <w:t xml:space="preserve">), Pet food, pet medicine) </w:t>
      </w:r>
    </w:p>
    <w:p w14:paraId="5D0212F1" w14:textId="55E4B105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Shipment required for ministry of commerce (MOC) gold department approval (Gold, Diamonds …)</w:t>
      </w:r>
    </w:p>
    <w:p w14:paraId="339D86B6" w14:textId="77777777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 xml:space="preserve">Shipment required for Ozone approval. </w:t>
      </w:r>
    </w:p>
    <w:p w14:paraId="3D45C1D1" w14:textId="68CAF184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inorBidi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Shipment required for Ministry of Communication approval (Transceiver, Wookie Tookie,</w:t>
      </w:r>
    </w:p>
    <w:p w14:paraId="382956A1" w14:textId="366ABFD2" w:rsidR="00A5200A" w:rsidRPr="00F13A06" w:rsidRDefault="00A5200A" w:rsidP="00A5200A">
      <w:pPr>
        <w:pStyle w:val="ListParagraph"/>
        <w:spacing w:after="0" w:line="240" w:lineRule="auto"/>
        <w:contextualSpacing w:val="0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receivers</w:t>
      </w:r>
      <w:r w:rsidRPr="00F13A06">
        <w:rPr>
          <w:rFonts w:asciiTheme="minorBidi" w:eastAsia="Microsoft JhengHei" w:hAnsiTheme="minorBidi"/>
          <w:sz w:val="20"/>
          <w:szCs w:val="20"/>
        </w:rPr>
        <w:t>, Smart Cards, Calling Cards</w:t>
      </w:r>
      <w:r w:rsidRPr="00F13A06">
        <w:rPr>
          <w:rFonts w:asciiTheme="minorBidi" w:eastAsia="Times New Roman" w:hAnsiTheme="minorBidi"/>
          <w:sz w:val="20"/>
          <w:szCs w:val="20"/>
        </w:rPr>
        <w:t>).</w:t>
      </w:r>
    </w:p>
    <w:p w14:paraId="24ED20F4" w14:textId="27F8C477" w:rsidR="00A5200A" w:rsidRPr="00F13A06" w:rsidRDefault="00A5200A" w:rsidP="0045372C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 xml:space="preserve">Shipment required for ministry of health (MOH) </w:t>
      </w:r>
      <w:proofErr w:type="gramStart"/>
      <w:r w:rsidR="0045372C" w:rsidRPr="00F13A06">
        <w:rPr>
          <w:rFonts w:asciiTheme="minorBidi" w:eastAsia="Times New Roman" w:hAnsiTheme="minorBidi"/>
          <w:sz w:val="20"/>
          <w:szCs w:val="20"/>
        </w:rPr>
        <w:t>approval,</w:t>
      </w:r>
      <w:r w:rsidRPr="00F13A06">
        <w:rPr>
          <w:rFonts w:asciiTheme="minorBidi" w:eastAsia="Times New Roman" w:hAnsiTheme="minorBidi"/>
          <w:sz w:val="20"/>
          <w:szCs w:val="20"/>
        </w:rPr>
        <w:t>(</w:t>
      </w:r>
      <w:proofErr w:type="gramEnd"/>
      <w:r w:rsidRPr="00F13A06">
        <w:rPr>
          <w:rFonts w:asciiTheme="minorBidi" w:eastAsia="Times New Roman" w:hAnsiTheme="minorBidi"/>
          <w:sz w:val="20"/>
          <w:szCs w:val="20"/>
        </w:rPr>
        <w:t>hormones</w:t>
      </w:r>
      <w:r w:rsidR="0045372C" w:rsidRPr="00F13A06">
        <w:rPr>
          <w:rFonts w:asciiTheme="minorBidi" w:eastAsia="Times New Roman" w:hAnsiTheme="minorBidi"/>
          <w:sz w:val="20"/>
          <w:szCs w:val="20"/>
        </w:rPr>
        <w:t>)</w:t>
      </w:r>
    </w:p>
    <w:p w14:paraId="3815E88A" w14:textId="77777777" w:rsidR="00A5200A" w:rsidRPr="00F13A06" w:rsidRDefault="00A5200A" w:rsidP="00A5200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Shipment under company name.</w:t>
      </w:r>
    </w:p>
    <w:p w14:paraId="2002670C" w14:textId="087600AA" w:rsidR="00B10B2F" w:rsidRPr="00F13A06" w:rsidRDefault="00A5200A" w:rsidP="00A5200A">
      <w:pPr>
        <w:widowControl w:val="0"/>
        <w:autoSpaceDE w:val="0"/>
        <w:autoSpaceDN w:val="0"/>
        <w:adjustRightInd w:val="0"/>
        <w:spacing w:after="0" w:line="240" w:lineRule="auto"/>
        <w:ind w:right="144"/>
        <w:jc w:val="both"/>
        <w:rPr>
          <w:rFonts w:asciiTheme="minorBidi" w:eastAsia="Microsoft JhengHei" w:hAnsiTheme="minorBidi"/>
          <w:sz w:val="20"/>
          <w:szCs w:val="20"/>
        </w:rPr>
      </w:pPr>
      <w:r w:rsidRPr="00F13A06">
        <w:rPr>
          <w:rFonts w:asciiTheme="minorBidi" w:eastAsia="Microsoft JhengHei" w:hAnsiTheme="minorBidi"/>
          <w:sz w:val="20"/>
          <w:szCs w:val="20"/>
        </w:rPr>
        <w:br/>
      </w:r>
    </w:p>
    <w:p w14:paraId="2002670E" w14:textId="77777777" w:rsidR="00C8770D" w:rsidRPr="00F13A06" w:rsidRDefault="00B10B2F" w:rsidP="00B10B2F">
      <w:pPr>
        <w:widowControl w:val="0"/>
        <w:autoSpaceDE w:val="0"/>
        <w:autoSpaceDN w:val="0"/>
        <w:adjustRightInd w:val="0"/>
        <w:spacing w:after="120" w:line="240" w:lineRule="auto"/>
        <w:ind w:right="144"/>
        <w:jc w:val="both"/>
        <w:rPr>
          <w:rFonts w:asciiTheme="minorBidi" w:eastAsia="Times New Roman" w:hAnsiTheme="minorBidi"/>
          <w:sz w:val="20"/>
          <w:szCs w:val="20"/>
        </w:rPr>
      </w:pPr>
      <w:r w:rsidRPr="00F13A06">
        <w:rPr>
          <w:rFonts w:asciiTheme="minorBidi" w:eastAsia="Times New Roman" w:hAnsiTheme="minorBidi"/>
          <w:sz w:val="20"/>
          <w:szCs w:val="20"/>
        </w:rPr>
        <w:t>SMSA Express Transportation Company LLC does not ship dangerous goods of any class. The above list is just few of the prohibited/Restricted commodities and is not complete OR comprehensive.</w:t>
      </w:r>
    </w:p>
    <w:p w14:paraId="407C7AFC" w14:textId="66C7217A" w:rsidR="00D06A63" w:rsidRPr="00F13A06" w:rsidRDefault="007A0B24" w:rsidP="007A0B24">
      <w:pPr>
        <w:tabs>
          <w:tab w:val="left" w:pos="270"/>
        </w:tabs>
        <w:spacing w:after="0"/>
        <w:jc w:val="both"/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</w:pPr>
      <w:r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>For any further clarification or assistance on Prohibited or Restricted Commodities please send a mail</w:t>
      </w:r>
      <w:r w:rsidR="00D06A63"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 xml:space="preserve"> </w:t>
      </w:r>
      <w:r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>to</w:t>
      </w:r>
      <w:r w:rsidR="00D06A63"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 xml:space="preserve"> </w:t>
      </w:r>
      <w:r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>our</w:t>
      </w:r>
      <w:r w:rsidR="00D06A63"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 xml:space="preserve"> CS &amp; GTW </w:t>
      </w:r>
      <w:r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>department</w:t>
      </w:r>
      <w:r w:rsidR="00D06A63"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 xml:space="preserve">s:                          </w:t>
      </w:r>
    </w:p>
    <w:p w14:paraId="2002670F" w14:textId="7D41F7AA" w:rsidR="007A0B24" w:rsidRPr="00F13A06" w:rsidRDefault="00D06A63" w:rsidP="00D06A63">
      <w:pPr>
        <w:tabs>
          <w:tab w:val="left" w:pos="270"/>
        </w:tabs>
        <w:spacing w:after="0"/>
        <w:jc w:val="both"/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</w:pPr>
      <w:hyperlink r:id="rId7" w:history="1">
        <w:r w:rsidRPr="00F13A06">
          <w:rPr>
            <w:rStyle w:val="Hyperlink"/>
            <w:rFonts w:asciiTheme="minorBidi" w:hAnsiTheme="minorBidi"/>
            <w:b/>
            <w:bCs/>
            <w:i/>
            <w:iCs/>
            <w:sz w:val="20"/>
            <w:szCs w:val="20"/>
          </w:rPr>
          <w:t>kwicscustomercare@smsaexpress.com</w:t>
        </w:r>
      </w:hyperlink>
      <w:r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 xml:space="preserve"> &amp;</w:t>
      </w:r>
      <w:r w:rsidR="007A0B24" w:rsidRPr="00F13A06">
        <w:rPr>
          <w:rFonts w:asciiTheme="minorBidi" w:hAnsiTheme="minorBidi"/>
          <w:b/>
          <w:bCs/>
          <w:i/>
          <w:iCs/>
          <w:color w:val="000000"/>
          <w:sz w:val="20"/>
          <w:szCs w:val="20"/>
        </w:rPr>
        <w:t xml:space="preserve"> </w:t>
      </w:r>
      <w:hyperlink r:id="rId8" w:history="1">
        <w:r w:rsidRPr="00F13A06">
          <w:rPr>
            <w:rStyle w:val="Hyperlink"/>
            <w:rFonts w:asciiTheme="minorBidi" w:hAnsiTheme="minorBidi"/>
            <w:b/>
            <w:bCs/>
            <w:i/>
            <w:iCs/>
            <w:sz w:val="20"/>
            <w:szCs w:val="20"/>
          </w:rPr>
          <w:t>kwigateway@smsaexpress.com</w:t>
        </w:r>
      </w:hyperlink>
      <w:r w:rsidRPr="00F13A06">
        <w:rPr>
          <w:rFonts w:asciiTheme="minorBidi" w:hAnsiTheme="minorBidi"/>
          <w:b/>
          <w:bCs/>
          <w:i/>
          <w:iCs/>
          <w:color w:val="0000FF"/>
          <w:sz w:val="20"/>
          <w:szCs w:val="20"/>
        </w:rPr>
        <w:t xml:space="preserve"> </w:t>
      </w:r>
    </w:p>
    <w:p w14:paraId="20026710" w14:textId="77777777" w:rsidR="007A0B24" w:rsidRPr="00F13A06" w:rsidRDefault="007A0B24" w:rsidP="009C0682">
      <w:pPr>
        <w:widowControl w:val="0"/>
        <w:autoSpaceDE w:val="0"/>
        <w:autoSpaceDN w:val="0"/>
        <w:adjustRightInd w:val="0"/>
        <w:spacing w:after="120" w:line="240" w:lineRule="auto"/>
        <w:ind w:right="144"/>
        <w:jc w:val="right"/>
        <w:rPr>
          <w:rFonts w:asciiTheme="minorBidi" w:hAnsiTheme="minorBidi"/>
          <w:sz w:val="20"/>
          <w:szCs w:val="20"/>
        </w:rPr>
      </w:pPr>
    </w:p>
    <w:sectPr w:rsidR="007A0B24" w:rsidRPr="00F13A06" w:rsidSect="00B10B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440" w:bottom="11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F11A" w14:textId="77777777" w:rsidR="00531B04" w:rsidRDefault="00531B04" w:rsidP="00B10B2F">
      <w:pPr>
        <w:spacing w:after="0" w:line="240" w:lineRule="auto"/>
      </w:pPr>
      <w:r>
        <w:separator/>
      </w:r>
    </w:p>
  </w:endnote>
  <w:endnote w:type="continuationSeparator" w:id="0">
    <w:p w14:paraId="4DB28ABC" w14:textId="77777777" w:rsidR="00531B04" w:rsidRDefault="00531B04" w:rsidP="00B1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Bt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C490" w14:textId="77777777" w:rsidR="004D6D85" w:rsidRDefault="004D6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969B" w14:textId="77777777" w:rsidR="00CE597C" w:rsidRDefault="00CE597C" w:rsidP="00CE597C">
    <w:pPr>
      <w:pStyle w:val="Footer"/>
      <w:rPr>
        <w:rFonts w:cstheme="minorHAnsi"/>
        <w:sz w:val="20"/>
        <w:szCs w:val="20"/>
      </w:rPr>
    </w:pPr>
    <w:bookmarkStart w:id="3" w:name="_Hlk153136567"/>
  </w:p>
  <w:p w14:paraId="5749DE99" w14:textId="7C751BA8" w:rsidR="00CE597C" w:rsidRPr="00CE597C" w:rsidRDefault="00CE597C" w:rsidP="004D6D85">
    <w:pPr>
      <w:pStyle w:val="Footer"/>
      <w:rPr>
        <w:rFonts w:cstheme="minorHAnsi"/>
        <w:sz w:val="20"/>
        <w:szCs w:val="20"/>
      </w:rPr>
    </w:pPr>
    <w:bookmarkStart w:id="4" w:name="_Hlk153133482"/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Pr="00F22BD9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Pr="00F22BD9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B699" w14:textId="77777777" w:rsidR="004D6D85" w:rsidRDefault="004D6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3EAC" w14:textId="77777777" w:rsidR="00531B04" w:rsidRDefault="00531B04" w:rsidP="00B10B2F">
      <w:pPr>
        <w:spacing w:after="0" w:line="240" w:lineRule="auto"/>
      </w:pPr>
      <w:r>
        <w:separator/>
      </w:r>
    </w:p>
  </w:footnote>
  <w:footnote w:type="continuationSeparator" w:id="0">
    <w:p w14:paraId="3AEAE434" w14:textId="77777777" w:rsidR="00531B04" w:rsidRDefault="00531B04" w:rsidP="00B1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42C4" w14:textId="77777777" w:rsidR="004D6D85" w:rsidRDefault="004D6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6715" w14:textId="77777777" w:rsidR="00B10B2F" w:rsidRDefault="00B10B2F">
    <w:pPr>
      <w:pStyle w:val="Header"/>
    </w:pPr>
  </w:p>
  <w:tbl>
    <w:tblPr>
      <w:tblW w:w="11434" w:type="dxa"/>
      <w:jc w:val="center"/>
      <w:tblLook w:val="04A0" w:firstRow="1" w:lastRow="0" w:firstColumn="1" w:lastColumn="0" w:noHBand="0" w:noVBand="1"/>
    </w:tblPr>
    <w:tblGrid>
      <w:gridCol w:w="4554"/>
      <w:gridCol w:w="6880"/>
    </w:tblGrid>
    <w:tr w:rsidR="00B10B2F" w:rsidRPr="00FC129E" w14:paraId="20026719" w14:textId="77777777" w:rsidTr="00CE597C">
      <w:trPr>
        <w:trHeight w:val="914"/>
        <w:jc w:val="center"/>
      </w:trPr>
      <w:tc>
        <w:tcPr>
          <w:tcW w:w="4554" w:type="dxa"/>
        </w:tcPr>
        <w:p w14:paraId="20026716" w14:textId="6B32438B" w:rsidR="00B10B2F" w:rsidRPr="00EC5BD5" w:rsidRDefault="009C0682" w:rsidP="00B10B2F">
          <w:pPr>
            <w:pStyle w:val="Header"/>
            <w:rPr>
              <w:rFonts w:ascii="Arial Narrow" w:hAnsi="Arial Narrow"/>
              <w:b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561C73" wp14:editId="5396BFCF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1207008" cy="286862"/>
                <wp:effectExtent l="0" t="0" r="0" b="0"/>
                <wp:wrapThrough wrapText="bothSides">
                  <wp:wrapPolygon edited="0">
                    <wp:start x="0" y="0"/>
                    <wp:lineTo x="0" y="20115"/>
                    <wp:lineTo x="21145" y="20115"/>
                    <wp:lineTo x="21145" y="0"/>
                    <wp:lineTo x="0" y="0"/>
                  </wp:wrapPolygon>
                </wp:wrapThrough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008" cy="286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80" w:type="dxa"/>
        </w:tcPr>
        <w:p w14:paraId="20026717" w14:textId="4BCEA249" w:rsidR="00B10B2F" w:rsidRDefault="00B10B2F" w:rsidP="00CE597C">
          <w:pPr>
            <w:pStyle w:val="Header"/>
            <w:ind w:right="320"/>
            <w:jc w:val="right"/>
            <w:rPr>
              <w:rFonts w:cstheme="minorHAnsi"/>
              <w:b/>
              <w:noProof/>
              <w:sz w:val="32"/>
              <w:szCs w:val="32"/>
            </w:rPr>
          </w:pPr>
          <w:r>
            <w:rPr>
              <w:rFonts w:cstheme="minorHAnsi"/>
              <w:b/>
              <w:noProof/>
              <w:sz w:val="32"/>
              <w:szCs w:val="32"/>
            </w:rPr>
            <w:t>General Prohibited &amp; Restricted Goods</w:t>
          </w:r>
          <w:r w:rsidR="00CE597C">
            <w:rPr>
              <w:rFonts w:cstheme="minorHAnsi"/>
              <w:b/>
              <w:noProof/>
              <w:sz w:val="32"/>
              <w:szCs w:val="32"/>
            </w:rPr>
            <w:t xml:space="preserve"> </w:t>
          </w:r>
        </w:p>
        <w:p w14:paraId="20026718" w14:textId="2652A69D" w:rsidR="00B10B2F" w:rsidRPr="00FC129E" w:rsidRDefault="00CE597C" w:rsidP="00CE597C">
          <w:pPr>
            <w:pStyle w:val="Header"/>
            <w:tabs>
              <w:tab w:val="left" w:pos="9276"/>
              <w:tab w:val="right" w:pos="12240"/>
            </w:tabs>
            <w:ind w:right="440"/>
            <w:jc w:val="right"/>
            <w:rPr>
              <w:rFonts w:cstheme="minorHAnsi"/>
              <w:b/>
              <w:noProof/>
              <w:sz w:val="32"/>
              <w:szCs w:val="32"/>
            </w:rPr>
          </w:pPr>
          <w:bookmarkStart w:id="0" w:name="_Hlk168926521"/>
          <w:bookmarkStart w:id="1" w:name="_Hlk155595190"/>
          <w:bookmarkStart w:id="2" w:name="_Hlk153200234"/>
          <w:r w:rsidRPr="004D6D85">
            <w:rPr>
              <w:rFonts w:ascii="Calibri" w:hAnsi="Calibri" w:cs="Calibri"/>
              <w:sz w:val="24"/>
              <w:szCs w:val="24"/>
            </w:rPr>
            <w:t xml:space="preserve">Owner/ Department: IBU-KWT, </w:t>
          </w:r>
          <w:bookmarkEnd w:id="0"/>
          <w:bookmarkEnd w:id="1"/>
          <w:r w:rsidRPr="004D6D85">
            <w:rPr>
              <w:rFonts w:ascii="Calibri" w:hAnsi="Calibri"/>
              <w:noProof/>
              <w:sz w:val="24"/>
              <w:szCs w:val="24"/>
            </w:rPr>
            <w:t>Operations</w:t>
          </w:r>
          <w:bookmarkEnd w:id="2"/>
        </w:p>
      </w:tc>
    </w:tr>
  </w:tbl>
  <w:p w14:paraId="2002671A" w14:textId="77777777" w:rsidR="00B10B2F" w:rsidRDefault="00B10B2F" w:rsidP="00B10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0768" w14:textId="77777777" w:rsidR="004D6D85" w:rsidRDefault="004D6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56D"/>
    <w:multiLevelType w:val="hybridMultilevel"/>
    <w:tmpl w:val="5366F5DE"/>
    <w:lvl w:ilvl="0" w:tplc="0409000B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16F865CD"/>
    <w:multiLevelType w:val="hybridMultilevel"/>
    <w:tmpl w:val="45A2D444"/>
    <w:lvl w:ilvl="0" w:tplc="61F2FF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B4F60"/>
    <w:multiLevelType w:val="hybridMultilevel"/>
    <w:tmpl w:val="DA40589E"/>
    <w:lvl w:ilvl="0" w:tplc="A35C8A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D7F62"/>
    <w:multiLevelType w:val="hybridMultilevel"/>
    <w:tmpl w:val="48181AE6"/>
    <w:lvl w:ilvl="0" w:tplc="46083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01DB6"/>
    <w:multiLevelType w:val="hybridMultilevel"/>
    <w:tmpl w:val="453EC114"/>
    <w:lvl w:ilvl="0" w:tplc="AE24428C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6A9E6CEC"/>
    <w:multiLevelType w:val="hybridMultilevel"/>
    <w:tmpl w:val="70640F10"/>
    <w:lvl w:ilvl="0" w:tplc="B754A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A681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11300">
    <w:abstractNumId w:val="5"/>
  </w:num>
  <w:num w:numId="2" w16cid:durableId="1068266775">
    <w:abstractNumId w:val="3"/>
  </w:num>
  <w:num w:numId="3" w16cid:durableId="1951400872">
    <w:abstractNumId w:val="0"/>
  </w:num>
  <w:num w:numId="4" w16cid:durableId="153379575">
    <w:abstractNumId w:val="4"/>
  </w:num>
  <w:num w:numId="5" w16cid:durableId="900403447">
    <w:abstractNumId w:val="2"/>
  </w:num>
  <w:num w:numId="6" w16cid:durableId="193786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2F"/>
    <w:rsid w:val="002942D3"/>
    <w:rsid w:val="003D26A6"/>
    <w:rsid w:val="0045372C"/>
    <w:rsid w:val="004D6D85"/>
    <w:rsid w:val="00531B04"/>
    <w:rsid w:val="00584921"/>
    <w:rsid w:val="00740FA6"/>
    <w:rsid w:val="007A0B24"/>
    <w:rsid w:val="00884DCC"/>
    <w:rsid w:val="009C0682"/>
    <w:rsid w:val="00A34819"/>
    <w:rsid w:val="00A5200A"/>
    <w:rsid w:val="00A521FF"/>
    <w:rsid w:val="00A54FBF"/>
    <w:rsid w:val="00A76907"/>
    <w:rsid w:val="00A926C4"/>
    <w:rsid w:val="00AB48F9"/>
    <w:rsid w:val="00B10B2F"/>
    <w:rsid w:val="00BC47C1"/>
    <w:rsid w:val="00C40C4E"/>
    <w:rsid w:val="00C640F7"/>
    <w:rsid w:val="00C8770D"/>
    <w:rsid w:val="00CE597C"/>
    <w:rsid w:val="00D06A63"/>
    <w:rsid w:val="00D81DA2"/>
    <w:rsid w:val="00E135A6"/>
    <w:rsid w:val="00E23A68"/>
    <w:rsid w:val="00E34647"/>
    <w:rsid w:val="00E60731"/>
    <w:rsid w:val="00E60B0B"/>
    <w:rsid w:val="00F113D5"/>
    <w:rsid w:val="00F13A06"/>
    <w:rsid w:val="00F15448"/>
    <w:rsid w:val="00F31D1C"/>
    <w:rsid w:val="00F54293"/>
    <w:rsid w:val="00F71EE1"/>
    <w:rsid w:val="00F826CB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266EA"/>
  <w15:docId w15:val="{27666A86-1A5C-47ED-A313-F8690A62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B2F"/>
  </w:style>
  <w:style w:type="paragraph" w:styleId="Footer">
    <w:name w:val="footer"/>
    <w:basedOn w:val="Normal"/>
    <w:link w:val="FooterChar"/>
    <w:uiPriority w:val="99"/>
    <w:unhideWhenUsed/>
    <w:rsid w:val="00B1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B2F"/>
  </w:style>
  <w:style w:type="paragraph" w:styleId="BalloonText">
    <w:name w:val="Balloon Text"/>
    <w:basedOn w:val="Normal"/>
    <w:link w:val="BalloonTextChar"/>
    <w:uiPriority w:val="99"/>
    <w:semiHidden/>
    <w:unhideWhenUsed/>
    <w:rsid w:val="00E6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73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06A63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06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A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igateway@smsaexpres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wicscustomercare@smsaexpres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 George</dc:creator>
  <cp:lastModifiedBy>Nouf Al Rammah</cp:lastModifiedBy>
  <cp:revision>3</cp:revision>
  <dcterms:created xsi:type="dcterms:W3CDTF">2024-11-06T09:48:00Z</dcterms:created>
  <dcterms:modified xsi:type="dcterms:W3CDTF">2025-09-15T09:05:00Z</dcterms:modified>
</cp:coreProperties>
</file>