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950"/>
        <w:tblW w:w="10272" w:type="dxa"/>
        <w:tblLook w:val="04A0" w:firstRow="1" w:lastRow="0" w:firstColumn="1" w:lastColumn="0" w:noHBand="0" w:noVBand="1"/>
      </w:tblPr>
      <w:tblGrid>
        <w:gridCol w:w="5156"/>
        <w:gridCol w:w="5116"/>
      </w:tblGrid>
      <w:tr w:rsidR="00D66F45" w:rsidRPr="000D47B0" w14:paraId="26AA1BB2" w14:textId="77777777" w:rsidTr="0028355A">
        <w:trPr>
          <w:trHeight w:val="1212"/>
        </w:trPr>
        <w:tc>
          <w:tcPr>
            <w:tcW w:w="5156" w:type="dxa"/>
            <w:tcBorders>
              <w:top w:val="nil"/>
              <w:left w:val="nil"/>
              <w:bottom w:val="nil"/>
              <w:right w:val="nil"/>
            </w:tcBorders>
            <w:shd w:val="clear" w:color="auto" w:fill="auto"/>
            <w:noWrap/>
            <w:vAlign w:val="center"/>
            <w:hideMark/>
          </w:tcPr>
          <w:p w14:paraId="72368906" w14:textId="77777777" w:rsidR="00D66F45" w:rsidRPr="000D47B0" w:rsidRDefault="00D66F45" w:rsidP="0028355A">
            <w:pPr>
              <w:rPr>
                <w:rFonts w:ascii="Calibri" w:hAnsi="Calibri" w:cs="Calibri"/>
                <w:b/>
                <w:bCs/>
                <w:color w:val="000000"/>
              </w:rPr>
            </w:pPr>
            <w:r w:rsidRPr="000F117D">
              <w:rPr>
                <w:rFonts w:ascii="Calibri" w:hAnsi="Calibri" w:cs="Calibri"/>
                <w:b/>
                <w:bCs/>
                <w:color w:val="000000"/>
                <w:sz w:val="22"/>
                <w:szCs w:val="22"/>
              </w:rPr>
              <w:t>Date:</w:t>
            </w:r>
          </w:p>
        </w:tc>
        <w:tc>
          <w:tcPr>
            <w:tcW w:w="5116" w:type="dxa"/>
            <w:tcBorders>
              <w:top w:val="nil"/>
              <w:left w:val="nil"/>
              <w:bottom w:val="nil"/>
              <w:right w:val="nil"/>
            </w:tcBorders>
            <w:shd w:val="clear" w:color="auto" w:fill="auto"/>
            <w:noWrap/>
            <w:vAlign w:val="center"/>
            <w:hideMark/>
          </w:tcPr>
          <w:p w14:paraId="3133AE15" w14:textId="77777777" w:rsidR="00D66F45" w:rsidRPr="000D47B0" w:rsidRDefault="00D66F45" w:rsidP="0028355A">
            <w:pPr>
              <w:bidi/>
              <w:rPr>
                <w:rFonts w:ascii="Calibri" w:hAnsi="Calibri" w:cs="Calibri"/>
                <w:b/>
                <w:bCs/>
                <w:color w:val="000000"/>
              </w:rPr>
            </w:pPr>
            <w:r w:rsidRPr="000F117D">
              <w:rPr>
                <w:rFonts w:ascii="Calibri" w:hAnsi="Calibri"/>
                <w:b/>
                <w:bCs/>
                <w:color w:val="000000"/>
                <w:sz w:val="22"/>
                <w:szCs w:val="22"/>
                <w:rtl/>
              </w:rPr>
              <w:t>التاريخ:</w:t>
            </w:r>
          </w:p>
        </w:tc>
      </w:tr>
      <w:tr w:rsidR="00D66F45" w:rsidRPr="000D47B0" w14:paraId="54A24131" w14:textId="77777777" w:rsidTr="0028355A">
        <w:trPr>
          <w:trHeight w:val="559"/>
        </w:trPr>
        <w:tc>
          <w:tcPr>
            <w:tcW w:w="5156" w:type="dxa"/>
            <w:tcBorders>
              <w:top w:val="nil"/>
              <w:left w:val="nil"/>
              <w:bottom w:val="nil"/>
              <w:right w:val="nil"/>
            </w:tcBorders>
            <w:shd w:val="clear" w:color="auto" w:fill="auto"/>
            <w:hideMark/>
          </w:tcPr>
          <w:p w14:paraId="66F53AC0" w14:textId="77777777" w:rsidR="00D66F45" w:rsidRPr="000F117D" w:rsidRDefault="00D66F45" w:rsidP="0028355A">
            <w:pPr>
              <w:jc w:val="center"/>
              <w:rPr>
                <w:rFonts w:asciiTheme="minorBidi" w:hAnsiTheme="minorBidi" w:cstheme="minorBidi"/>
                <w:b/>
                <w:bCs/>
                <w:color w:val="000000"/>
                <w:u w:val="single"/>
              </w:rPr>
            </w:pPr>
            <w:r w:rsidRPr="000D47B0">
              <w:rPr>
                <w:rFonts w:ascii="Calibri" w:hAnsi="Calibri" w:cs="Calibri"/>
                <w:b/>
                <w:bCs/>
                <w:color w:val="000000"/>
              </w:rPr>
              <w:t xml:space="preserve"> </w:t>
            </w:r>
            <w:r w:rsidRPr="000F117D">
              <w:rPr>
                <w:rFonts w:asciiTheme="minorBidi" w:hAnsiTheme="minorBidi" w:cstheme="minorBidi"/>
                <w:b/>
                <w:bCs/>
                <w:color w:val="000000"/>
                <w:u w:val="single"/>
              </w:rPr>
              <w:t>First Warning Letter</w:t>
            </w:r>
            <w:r w:rsidRPr="000F117D">
              <w:rPr>
                <w:rFonts w:asciiTheme="minorBidi" w:hAnsiTheme="minorBidi" w:cstheme="minorBidi"/>
                <w:b/>
                <w:bCs/>
                <w:color w:val="000000"/>
                <w:u w:val="single"/>
              </w:rPr>
              <w:br/>
              <w:t xml:space="preserve">  </w:t>
            </w:r>
          </w:p>
        </w:tc>
        <w:tc>
          <w:tcPr>
            <w:tcW w:w="5116" w:type="dxa"/>
            <w:tcBorders>
              <w:top w:val="nil"/>
              <w:left w:val="nil"/>
              <w:bottom w:val="nil"/>
              <w:right w:val="nil"/>
            </w:tcBorders>
            <w:shd w:val="clear" w:color="auto" w:fill="auto"/>
            <w:noWrap/>
            <w:hideMark/>
          </w:tcPr>
          <w:p w14:paraId="68DBD5B4" w14:textId="77777777" w:rsidR="00D66F45" w:rsidRPr="000F117D" w:rsidRDefault="00D66F45" w:rsidP="0028355A">
            <w:pPr>
              <w:bidi/>
              <w:jc w:val="center"/>
              <w:rPr>
                <w:rFonts w:ascii="Calibri" w:hAnsi="Calibri" w:cs="Calibri"/>
                <w:b/>
                <w:bCs/>
                <w:color w:val="000000"/>
                <w:u w:val="single"/>
              </w:rPr>
            </w:pPr>
            <w:r w:rsidRPr="000F117D">
              <w:rPr>
                <w:rFonts w:ascii="Calibri" w:hAnsi="Calibri"/>
                <w:b/>
                <w:bCs/>
                <w:color w:val="000000"/>
                <w:sz w:val="28"/>
                <w:szCs w:val="28"/>
                <w:u w:val="single"/>
                <w:rtl/>
              </w:rPr>
              <w:t>إنذار كتابي أول</w:t>
            </w:r>
          </w:p>
        </w:tc>
      </w:tr>
      <w:tr w:rsidR="00D66F45" w:rsidRPr="000D47B0" w14:paraId="41598BFB" w14:textId="77777777" w:rsidTr="0028355A">
        <w:trPr>
          <w:trHeight w:val="300"/>
        </w:trPr>
        <w:tc>
          <w:tcPr>
            <w:tcW w:w="5156" w:type="dxa"/>
            <w:tcBorders>
              <w:top w:val="nil"/>
              <w:left w:val="nil"/>
              <w:bottom w:val="nil"/>
              <w:right w:val="nil"/>
            </w:tcBorders>
            <w:shd w:val="clear" w:color="auto" w:fill="auto"/>
            <w:noWrap/>
            <w:vAlign w:val="bottom"/>
            <w:hideMark/>
          </w:tcPr>
          <w:p w14:paraId="6FABD6BB" w14:textId="77777777" w:rsidR="00D66F45" w:rsidRPr="000D47B0" w:rsidRDefault="00D66F45" w:rsidP="0028355A">
            <w:pPr>
              <w:rPr>
                <w:rFonts w:ascii="Calibri" w:hAnsi="Calibri" w:cs="Calibri"/>
                <w:b/>
                <w:bCs/>
                <w:color w:val="000000"/>
              </w:rPr>
            </w:pPr>
            <w:r w:rsidRPr="000D47B0">
              <w:rPr>
                <w:rFonts w:ascii="Calibri" w:hAnsi="Calibri" w:cs="Calibri"/>
                <w:b/>
                <w:bCs/>
                <w:color w:val="000000"/>
              </w:rPr>
              <w:t>Employee Name:</w:t>
            </w:r>
          </w:p>
        </w:tc>
        <w:tc>
          <w:tcPr>
            <w:tcW w:w="5116" w:type="dxa"/>
            <w:tcBorders>
              <w:top w:val="nil"/>
              <w:left w:val="nil"/>
              <w:bottom w:val="nil"/>
              <w:right w:val="nil"/>
            </w:tcBorders>
            <w:shd w:val="clear" w:color="auto" w:fill="auto"/>
            <w:noWrap/>
            <w:vAlign w:val="bottom"/>
            <w:hideMark/>
          </w:tcPr>
          <w:p w14:paraId="2E59AD49" w14:textId="77777777" w:rsidR="00D66F45" w:rsidRPr="000D47B0" w:rsidRDefault="00D66F45" w:rsidP="0028355A">
            <w:pPr>
              <w:bidi/>
              <w:rPr>
                <w:rFonts w:ascii="Calibri" w:hAnsi="Calibri" w:cs="Calibri"/>
                <w:b/>
                <w:bCs/>
                <w:color w:val="000000"/>
              </w:rPr>
            </w:pPr>
            <w:r w:rsidRPr="000D47B0">
              <w:rPr>
                <w:rFonts w:ascii="Calibri" w:hAnsi="Calibri"/>
                <w:b/>
                <w:bCs/>
                <w:color w:val="000000"/>
                <w:rtl/>
              </w:rPr>
              <w:t>الموظف:</w:t>
            </w:r>
          </w:p>
        </w:tc>
      </w:tr>
      <w:tr w:rsidR="00D66F45" w:rsidRPr="000D47B0" w14:paraId="145F8D23" w14:textId="77777777" w:rsidTr="0028355A">
        <w:trPr>
          <w:trHeight w:val="300"/>
        </w:trPr>
        <w:tc>
          <w:tcPr>
            <w:tcW w:w="5156" w:type="dxa"/>
            <w:tcBorders>
              <w:top w:val="nil"/>
              <w:left w:val="nil"/>
              <w:bottom w:val="nil"/>
              <w:right w:val="nil"/>
            </w:tcBorders>
            <w:shd w:val="clear" w:color="auto" w:fill="auto"/>
            <w:noWrap/>
            <w:vAlign w:val="bottom"/>
            <w:hideMark/>
          </w:tcPr>
          <w:p w14:paraId="235BFA72" w14:textId="77777777" w:rsidR="00D66F45" w:rsidRPr="000D47B0" w:rsidRDefault="00D66F45" w:rsidP="0028355A">
            <w:pPr>
              <w:rPr>
                <w:rFonts w:ascii="Calibri" w:hAnsi="Calibri" w:cs="Calibri"/>
                <w:b/>
                <w:bCs/>
                <w:color w:val="000000"/>
              </w:rPr>
            </w:pPr>
            <w:r w:rsidRPr="000D47B0">
              <w:rPr>
                <w:rFonts w:ascii="Calibri" w:hAnsi="Calibri" w:cs="Calibri"/>
                <w:b/>
                <w:bCs/>
                <w:color w:val="000000"/>
              </w:rPr>
              <w:t>Employee Number:</w:t>
            </w:r>
          </w:p>
        </w:tc>
        <w:tc>
          <w:tcPr>
            <w:tcW w:w="5116" w:type="dxa"/>
            <w:tcBorders>
              <w:top w:val="nil"/>
              <w:left w:val="nil"/>
              <w:bottom w:val="nil"/>
              <w:right w:val="nil"/>
            </w:tcBorders>
            <w:shd w:val="clear" w:color="auto" w:fill="auto"/>
            <w:noWrap/>
            <w:vAlign w:val="bottom"/>
            <w:hideMark/>
          </w:tcPr>
          <w:p w14:paraId="1AA3AE39" w14:textId="77777777" w:rsidR="00D66F45" w:rsidRPr="000D47B0" w:rsidRDefault="00D66F45" w:rsidP="0028355A">
            <w:pPr>
              <w:bidi/>
              <w:rPr>
                <w:rFonts w:ascii="Calibri" w:hAnsi="Calibri" w:cs="Calibri"/>
                <w:b/>
                <w:bCs/>
                <w:color w:val="000000"/>
              </w:rPr>
            </w:pPr>
            <w:r w:rsidRPr="000D47B0">
              <w:rPr>
                <w:rFonts w:ascii="Calibri" w:hAnsi="Calibri"/>
                <w:b/>
                <w:bCs/>
                <w:color w:val="000000"/>
                <w:rtl/>
              </w:rPr>
              <w:t>الرقم الوظيفي:</w:t>
            </w:r>
          </w:p>
        </w:tc>
      </w:tr>
      <w:tr w:rsidR="00D66F45" w:rsidRPr="000D47B0" w14:paraId="0FD08C0B" w14:textId="77777777" w:rsidTr="0028355A">
        <w:trPr>
          <w:trHeight w:val="300"/>
        </w:trPr>
        <w:tc>
          <w:tcPr>
            <w:tcW w:w="5156" w:type="dxa"/>
            <w:tcBorders>
              <w:top w:val="nil"/>
              <w:left w:val="nil"/>
              <w:bottom w:val="nil"/>
              <w:right w:val="nil"/>
            </w:tcBorders>
            <w:shd w:val="clear" w:color="auto" w:fill="auto"/>
            <w:noWrap/>
            <w:vAlign w:val="bottom"/>
            <w:hideMark/>
          </w:tcPr>
          <w:p w14:paraId="30B635AF" w14:textId="77777777" w:rsidR="00D66F45" w:rsidRPr="000D47B0" w:rsidRDefault="00D66F45" w:rsidP="0028355A">
            <w:pPr>
              <w:rPr>
                <w:rFonts w:ascii="Calibri" w:hAnsi="Calibri" w:cs="Calibri"/>
                <w:b/>
                <w:bCs/>
                <w:color w:val="000000"/>
              </w:rPr>
            </w:pPr>
            <w:r w:rsidRPr="000D47B0">
              <w:rPr>
                <w:rFonts w:ascii="Calibri" w:hAnsi="Calibri" w:cs="Calibri"/>
                <w:b/>
                <w:bCs/>
                <w:color w:val="000000"/>
              </w:rPr>
              <w:t>Position:</w:t>
            </w:r>
          </w:p>
        </w:tc>
        <w:tc>
          <w:tcPr>
            <w:tcW w:w="5116" w:type="dxa"/>
            <w:tcBorders>
              <w:top w:val="nil"/>
              <w:left w:val="nil"/>
              <w:bottom w:val="nil"/>
              <w:right w:val="nil"/>
            </w:tcBorders>
            <w:shd w:val="clear" w:color="auto" w:fill="auto"/>
            <w:noWrap/>
            <w:vAlign w:val="bottom"/>
            <w:hideMark/>
          </w:tcPr>
          <w:p w14:paraId="5936365E" w14:textId="77777777" w:rsidR="00D66F45" w:rsidRPr="000D47B0" w:rsidRDefault="00D66F45" w:rsidP="0028355A">
            <w:pPr>
              <w:bidi/>
              <w:rPr>
                <w:rFonts w:ascii="Calibri" w:hAnsi="Calibri" w:cs="Calibri"/>
                <w:b/>
                <w:bCs/>
                <w:color w:val="000000"/>
              </w:rPr>
            </w:pPr>
            <w:r w:rsidRPr="000D47B0">
              <w:rPr>
                <w:rFonts w:ascii="Calibri" w:hAnsi="Calibri"/>
                <w:b/>
                <w:bCs/>
                <w:color w:val="000000"/>
                <w:rtl/>
              </w:rPr>
              <w:t>الوظيفة:</w:t>
            </w:r>
          </w:p>
        </w:tc>
      </w:tr>
      <w:tr w:rsidR="00D66F45" w:rsidRPr="000D47B0" w14:paraId="5E8731CB" w14:textId="77777777" w:rsidTr="0028355A">
        <w:trPr>
          <w:trHeight w:val="300"/>
        </w:trPr>
        <w:tc>
          <w:tcPr>
            <w:tcW w:w="5156" w:type="dxa"/>
            <w:tcBorders>
              <w:top w:val="single" w:sz="4" w:space="0" w:color="auto"/>
              <w:left w:val="nil"/>
              <w:bottom w:val="nil"/>
              <w:right w:val="nil"/>
            </w:tcBorders>
            <w:shd w:val="clear" w:color="auto" w:fill="auto"/>
            <w:noWrap/>
            <w:hideMark/>
          </w:tcPr>
          <w:p w14:paraId="4E9937F2" w14:textId="77777777" w:rsidR="00D66F45" w:rsidRDefault="00D66F45" w:rsidP="0028355A">
            <w:pPr>
              <w:rPr>
                <w:rFonts w:ascii="Calibri" w:hAnsi="Calibri" w:cs="Calibri"/>
                <w:b/>
                <w:bCs/>
                <w:color w:val="000000"/>
                <w:sz w:val="16"/>
                <w:szCs w:val="16"/>
              </w:rPr>
            </w:pPr>
          </w:p>
          <w:p w14:paraId="6704105C" w14:textId="77777777" w:rsidR="00D66F45" w:rsidRDefault="00D66F45" w:rsidP="0028355A">
            <w:pPr>
              <w:rPr>
                <w:rFonts w:ascii="Calibri" w:hAnsi="Calibri" w:cs="Calibri"/>
                <w:b/>
                <w:bCs/>
                <w:color w:val="000000"/>
                <w:sz w:val="16"/>
                <w:szCs w:val="16"/>
              </w:rPr>
            </w:pPr>
          </w:p>
          <w:p w14:paraId="21F48446" w14:textId="77777777" w:rsidR="00D66F45" w:rsidRPr="000F117D" w:rsidRDefault="00D66F45" w:rsidP="0028355A">
            <w:pPr>
              <w:rPr>
                <w:rFonts w:ascii="Calibri" w:hAnsi="Calibri" w:cs="Calibri"/>
                <w:b/>
                <w:bCs/>
                <w:color w:val="000000"/>
                <w:sz w:val="22"/>
                <w:szCs w:val="22"/>
              </w:rPr>
            </w:pPr>
            <w:r w:rsidRPr="000F117D">
              <w:rPr>
                <w:rFonts w:ascii="Calibri" w:hAnsi="Calibri" w:cs="Calibri"/>
                <w:b/>
                <w:bCs/>
                <w:color w:val="000000"/>
                <w:sz w:val="22"/>
                <w:szCs w:val="22"/>
              </w:rPr>
              <w:t>This section for QRM use only</w:t>
            </w:r>
          </w:p>
          <w:p w14:paraId="3C8325A8" w14:textId="77777777" w:rsidR="00D66F45" w:rsidRPr="000D47B0" w:rsidRDefault="00D66F45" w:rsidP="0028355A">
            <w:pPr>
              <w:rPr>
                <w:rFonts w:ascii="Calibri" w:hAnsi="Calibri" w:cs="Calibri"/>
                <w:b/>
                <w:bCs/>
                <w:color w:val="000000"/>
                <w:sz w:val="16"/>
                <w:szCs w:val="16"/>
              </w:rPr>
            </w:pPr>
          </w:p>
        </w:tc>
        <w:tc>
          <w:tcPr>
            <w:tcW w:w="5116" w:type="dxa"/>
            <w:tcBorders>
              <w:top w:val="single" w:sz="4" w:space="0" w:color="auto"/>
              <w:left w:val="nil"/>
              <w:bottom w:val="nil"/>
              <w:right w:val="nil"/>
            </w:tcBorders>
            <w:shd w:val="clear" w:color="auto" w:fill="auto"/>
            <w:noWrap/>
            <w:hideMark/>
          </w:tcPr>
          <w:p w14:paraId="0E4868AA" w14:textId="77777777" w:rsidR="00D66F45" w:rsidRDefault="00D66F45" w:rsidP="0028355A">
            <w:pPr>
              <w:bidi/>
              <w:rPr>
                <w:rFonts w:ascii="Calibri" w:hAnsi="Calibri"/>
                <w:b/>
                <w:bCs/>
                <w:color w:val="000000"/>
                <w:sz w:val="16"/>
                <w:szCs w:val="16"/>
              </w:rPr>
            </w:pPr>
          </w:p>
          <w:p w14:paraId="0AE3F1F1" w14:textId="77777777" w:rsidR="00D66F45" w:rsidRDefault="00D66F45" w:rsidP="00D66F45">
            <w:pPr>
              <w:bidi/>
              <w:rPr>
                <w:rFonts w:ascii="Calibri" w:hAnsi="Calibri"/>
                <w:b/>
                <w:bCs/>
                <w:color w:val="000000"/>
                <w:sz w:val="16"/>
                <w:szCs w:val="16"/>
              </w:rPr>
            </w:pPr>
          </w:p>
          <w:p w14:paraId="65C55628" w14:textId="77777777" w:rsidR="00D66F45" w:rsidRPr="000D47B0" w:rsidRDefault="00D66F45" w:rsidP="00D66F45">
            <w:pPr>
              <w:bidi/>
              <w:rPr>
                <w:rFonts w:ascii="Calibri" w:hAnsi="Calibri" w:cs="Calibri"/>
                <w:b/>
                <w:bCs/>
                <w:color w:val="000000"/>
                <w:sz w:val="16"/>
                <w:szCs w:val="16"/>
              </w:rPr>
            </w:pPr>
            <w:r w:rsidRPr="000F117D">
              <w:rPr>
                <w:rFonts w:ascii="Calibri" w:hAnsi="Calibri"/>
                <w:b/>
                <w:bCs/>
                <w:color w:val="000000"/>
                <w:sz w:val="22"/>
                <w:szCs w:val="22"/>
                <w:rtl/>
              </w:rPr>
              <w:t>هذا القسم مخصص لإدارة الجودة والمخاطر</w:t>
            </w:r>
          </w:p>
        </w:tc>
      </w:tr>
      <w:tr w:rsidR="00D66F45" w:rsidRPr="000D47B0" w14:paraId="632D636B" w14:textId="77777777" w:rsidTr="0028355A">
        <w:trPr>
          <w:trHeight w:val="3409"/>
        </w:trPr>
        <w:tc>
          <w:tcPr>
            <w:tcW w:w="5156" w:type="dxa"/>
            <w:tcBorders>
              <w:top w:val="nil"/>
              <w:left w:val="nil"/>
              <w:bottom w:val="nil"/>
              <w:right w:val="nil"/>
            </w:tcBorders>
            <w:shd w:val="clear" w:color="auto" w:fill="auto"/>
            <w:hideMark/>
          </w:tcPr>
          <w:p w14:paraId="038E1CDB" w14:textId="77777777" w:rsidR="00D66F45" w:rsidRPr="000F117D" w:rsidRDefault="00D66F45" w:rsidP="00D66F45">
            <w:pPr>
              <w:rPr>
                <w:rFonts w:ascii="Calibri" w:hAnsi="Calibri" w:cs="Calibri"/>
                <w:color w:val="000000"/>
                <w:sz w:val="22"/>
                <w:szCs w:val="22"/>
              </w:rPr>
            </w:pPr>
            <w:r w:rsidRPr="000F117D">
              <w:rPr>
                <w:rFonts w:ascii="Calibri" w:hAnsi="Calibri" w:cs="Calibri"/>
                <w:color w:val="000000"/>
                <w:sz w:val="22"/>
                <w:szCs w:val="22"/>
              </w:rPr>
              <w:t xml:space="preserve">It has been proved according to the investigation with you that you failed to deposit company money on time which is equal to </w:t>
            </w:r>
            <w:proofErr w:type="gramStart"/>
            <w:r w:rsidRPr="000F117D">
              <w:rPr>
                <w:rFonts w:ascii="Calibri" w:hAnsi="Calibri" w:cs="Calibri"/>
                <w:b/>
                <w:bCs/>
                <w:color w:val="000000"/>
                <w:sz w:val="22"/>
                <w:szCs w:val="22"/>
              </w:rPr>
              <w:t xml:space="preserve">(  </w:t>
            </w:r>
            <w:proofErr w:type="gramEnd"/>
            <w:r w:rsidRPr="000F117D">
              <w:rPr>
                <w:rFonts w:ascii="Calibri" w:hAnsi="Calibri" w:cs="Calibri"/>
                <w:b/>
                <w:bCs/>
                <w:color w:val="000000"/>
                <w:sz w:val="22"/>
                <w:szCs w:val="22"/>
              </w:rPr>
              <w:t xml:space="preserve">           )</w:t>
            </w:r>
            <w:r w:rsidRPr="000F117D">
              <w:rPr>
                <w:rFonts w:ascii="Calibri" w:hAnsi="Calibri" w:cs="Calibri"/>
                <w:color w:val="000000"/>
                <w:sz w:val="22"/>
                <w:szCs w:val="22"/>
              </w:rPr>
              <w:t xml:space="preserve"> SR. This is totally against policies and procedures and company decides the following:</w:t>
            </w:r>
          </w:p>
          <w:p w14:paraId="7DF5A471" w14:textId="77777777" w:rsidR="00D66F45" w:rsidRPr="000F117D" w:rsidRDefault="00D66F45" w:rsidP="0028355A">
            <w:pPr>
              <w:pStyle w:val="ListParagraph"/>
              <w:numPr>
                <w:ilvl w:val="0"/>
                <w:numId w:val="1"/>
              </w:numPr>
              <w:spacing w:after="0" w:line="240" w:lineRule="auto"/>
              <w:rPr>
                <w:rFonts w:eastAsia="Times New Roman" w:cs="Calibri"/>
                <w:color w:val="000000"/>
              </w:rPr>
            </w:pPr>
            <w:r w:rsidRPr="000F117D">
              <w:rPr>
                <w:rFonts w:eastAsia="Times New Roman" w:cs="Calibri"/>
                <w:color w:val="000000"/>
              </w:rPr>
              <w:t xml:space="preserve"> This is a warning letter for being failed in deposing company money on time.</w:t>
            </w:r>
          </w:p>
          <w:p w14:paraId="53B28DAB" w14:textId="77777777" w:rsidR="00D66F45" w:rsidRPr="000F117D" w:rsidRDefault="00D66F45" w:rsidP="0028355A">
            <w:pPr>
              <w:pStyle w:val="ListParagraph"/>
              <w:numPr>
                <w:ilvl w:val="0"/>
                <w:numId w:val="1"/>
              </w:numPr>
              <w:spacing w:after="0" w:line="240" w:lineRule="auto"/>
              <w:rPr>
                <w:rFonts w:eastAsia="Times New Roman" w:cs="Calibri"/>
                <w:color w:val="000000"/>
              </w:rPr>
            </w:pPr>
            <w:r w:rsidRPr="000F117D">
              <w:rPr>
                <w:rFonts w:eastAsia="Times New Roman" w:cs="Calibri"/>
                <w:color w:val="000000"/>
              </w:rPr>
              <w:t>- Stop working for (5) working days as period to deposit all money effective the date of this letter.</w:t>
            </w:r>
          </w:p>
          <w:p w14:paraId="03F1B476" w14:textId="77777777" w:rsidR="00D66F45" w:rsidRPr="000F117D" w:rsidRDefault="00D66F45" w:rsidP="0028355A">
            <w:pPr>
              <w:pStyle w:val="ListParagraph"/>
              <w:numPr>
                <w:ilvl w:val="0"/>
                <w:numId w:val="1"/>
              </w:numPr>
              <w:spacing w:after="0" w:line="240" w:lineRule="auto"/>
              <w:rPr>
                <w:rFonts w:eastAsia="Times New Roman" w:cs="Calibri"/>
                <w:color w:val="000000"/>
                <w:sz w:val="20"/>
                <w:szCs w:val="20"/>
              </w:rPr>
            </w:pPr>
            <w:r w:rsidRPr="000F117D">
              <w:rPr>
                <w:rFonts w:eastAsia="Times New Roman" w:cs="Calibri"/>
                <w:color w:val="000000"/>
              </w:rPr>
              <w:t xml:space="preserve"> In case you couldn't deposit company money on the given time, we will reevaluate the case as theft case and be terminated according to article 80 of labor law and bear the consequences such as deporting to your country or report you as   absconding. In addition, the company </w:t>
            </w:r>
            <w:r w:rsidRPr="000F117D">
              <w:rPr>
                <w:rFonts w:eastAsia="Times New Roman"/>
                <w:color w:val="000000"/>
              </w:rPr>
              <w:t>shall have</w:t>
            </w:r>
            <w:r w:rsidRPr="000F117D">
              <w:rPr>
                <w:rFonts w:eastAsia="Times New Roman" w:cs="Calibri"/>
                <w:color w:val="000000"/>
              </w:rPr>
              <w:t xml:space="preserve"> the absolute right to </w:t>
            </w:r>
            <w:proofErr w:type="gramStart"/>
            <w:r w:rsidRPr="000F117D">
              <w:rPr>
                <w:rFonts w:eastAsia="Times New Roman" w:cs="Calibri"/>
                <w:color w:val="000000"/>
              </w:rPr>
              <w:t>resort  to</w:t>
            </w:r>
            <w:proofErr w:type="gramEnd"/>
            <w:r w:rsidRPr="000F117D">
              <w:rPr>
                <w:rFonts w:eastAsia="Times New Roman" w:cs="Calibri"/>
                <w:color w:val="000000"/>
              </w:rPr>
              <w:t xml:space="preserve"> the judiciary and public authorities in order to protect all their rights</w:t>
            </w:r>
          </w:p>
          <w:p w14:paraId="6AA4D673" w14:textId="77777777" w:rsidR="000F117D" w:rsidRDefault="000F117D" w:rsidP="000F117D">
            <w:pPr>
              <w:pStyle w:val="ListParagraph"/>
              <w:spacing w:after="0" w:line="240" w:lineRule="auto"/>
              <w:rPr>
                <w:rFonts w:eastAsia="Times New Roman" w:cs="Calibri"/>
                <w:color w:val="000000"/>
              </w:rPr>
            </w:pPr>
          </w:p>
          <w:p w14:paraId="50C3F3D6" w14:textId="77777777" w:rsidR="000F117D" w:rsidRDefault="000F117D" w:rsidP="000F117D">
            <w:pPr>
              <w:pStyle w:val="ListParagraph"/>
              <w:spacing w:after="0" w:line="240" w:lineRule="auto"/>
              <w:rPr>
                <w:rFonts w:eastAsia="Times New Roman" w:cs="Calibri"/>
                <w:color w:val="000000"/>
              </w:rPr>
            </w:pPr>
          </w:p>
          <w:p w14:paraId="086E2E77" w14:textId="77777777" w:rsidR="000F117D" w:rsidRDefault="000F117D" w:rsidP="000F117D">
            <w:pPr>
              <w:pStyle w:val="ListParagraph"/>
              <w:spacing w:after="0" w:line="240" w:lineRule="auto"/>
              <w:rPr>
                <w:rFonts w:eastAsia="Times New Roman" w:cs="Calibri"/>
                <w:color w:val="000000"/>
              </w:rPr>
            </w:pPr>
          </w:p>
          <w:p w14:paraId="05F936EB" w14:textId="77777777" w:rsidR="000F117D" w:rsidRDefault="000F117D" w:rsidP="000F117D">
            <w:pPr>
              <w:pStyle w:val="ListParagraph"/>
              <w:spacing w:after="0" w:line="240" w:lineRule="auto"/>
              <w:rPr>
                <w:rFonts w:eastAsia="Times New Roman" w:cs="Calibri"/>
                <w:color w:val="000000"/>
              </w:rPr>
            </w:pPr>
          </w:p>
          <w:p w14:paraId="44BC84E0" w14:textId="77777777" w:rsidR="000F117D" w:rsidRDefault="000F117D" w:rsidP="000F117D">
            <w:pPr>
              <w:pStyle w:val="ListParagraph"/>
              <w:spacing w:after="0" w:line="240" w:lineRule="auto"/>
              <w:rPr>
                <w:rFonts w:eastAsia="Times New Roman" w:cs="Calibri"/>
                <w:color w:val="000000"/>
              </w:rPr>
            </w:pPr>
          </w:p>
          <w:p w14:paraId="0F42655D" w14:textId="77777777" w:rsidR="000F117D" w:rsidRDefault="000F117D" w:rsidP="000F117D">
            <w:pPr>
              <w:pStyle w:val="ListParagraph"/>
              <w:spacing w:after="0" w:line="240" w:lineRule="auto"/>
              <w:rPr>
                <w:rFonts w:eastAsia="Times New Roman" w:cs="Calibri"/>
                <w:color w:val="000000"/>
              </w:rPr>
            </w:pPr>
          </w:p>
          <w:p w14:paraId="0137480D" w14:textId="77777777" w:rsidR="000F117D" w:rsidRDefault="000F117D" w:rsidP="000F117D">
            <w:pPr>
              <w:pStyle w:val="ListParagraph"/>
              <w:spacing w:after="0" w:line="240" w:lineRule="auto"/>
              <w:rPr>
                <w:rFonts w:eastAsia="Times New Roman" w:cs="Calibri"/>
                <w:color w:val="000000"/>
              </w:rPr>
            </w:pPr>
          </w:p>
          <w:p w14:paraId="40D3D518" w14:textId="77777777" w:rsidR="000F117D" w:rsidRDefault="000F117D" w:rsidP="000F117D">
            <w:pPr>
              <w:pStyle w:val="ListParagraph"/>
              <w:spacing w:after="0" w:line="240" w:lineRule="auto"/>
              <w:rPr>
                <w:rFonts w:eastAsia="Times New Roman" w:cs="Calibri"/>
                <w:color w:val="000000"/>
              </w:rPr>
            </w:pPr>
          </w:p>
          <w:p w14:paraId="19A2C04E" w14:textId="77777777" w:rsidR="000F117D" w:rsidRDefault="000F117D" w:rsidP="000F117D">
            <w:pPr>
              <w:pStyle w:val="ListParagraph"/>
              <w:spacing w:after="0" w:line="240" w:lineRule="auto"/>
              <w:rPr>
                <w:rFonts w:eastAsia="Times New Roman" w:cs="Calibri"/>
                <w:color w:val="000000"/>
              </w:rPr>
            </w:pPr>
          </w:p>
          <w:p w14:paraId="13B83353" w14:textId="77777777" w:rsidR="000F117D" w:rsidRDefault="000F117D" w:rsidP="000F117D">
            <w:pPr>
              <w:pStyle w:val="ListParagraph"/>
              <w:spacing w:after="0" w:line="240" w:lineRule="auto"/>
              <w:rPr>
                <w:rFonts w:eastAsia="Times New Roman" w:cs="Calibri"/>
                <w:color w:val="000000"/>
              </w:rPr>
            </w:pPr>
          </w:p>
          <w:p w14:paraId="1C95B977" w14:textId="77777777" w:rsidR="000F117D" w:rsidRPr="009F7C0B" w:rsidRDefault="000F117D" w:rsidP="000F117D">
            <w:pPr>
              <w:pStyle w:val="ListParagraph"/>
              <w:spacing w:after="0" w:line="240" w:lineRule="auto"/>
              <w:rPr>
                <w:rFonts w:eastAsia="Times New Roman" w:cs="Calibri"/>
                <w:color w:val="000000"/>
                <w:sz w:val="20"/>
                <w:szCs w:val="20"/>
              </w:rPr>
            </w:pPr>
          </w:p>
        </w:tc>
        <w:tc>
          <w:tcPr>
            <w:tcW w:w="5116" w:type="dxa"/>
            <w:tcBorders>
              <w:top w:val="nil"/>
              <w:left w:val="nil"/>
              <w:bottom w:val="nil"/>
              <w:right w:val="nil"/>
            </w:tcBorders>
            <w:shd w:val="clear" w:color="auto" w:fill="auto"/>
            <w:hideMark/>
          </w:tcPr>
          <w:p w14:paraId="36F8DA8E" w14:textId="77777777" w:rsidR="00D66F45" w:rsidRPr="000F117D" w:rsidRDefault="00D66F45" w:rsidP="00D66F45">
            <w:pPr>
              <w:bidi/>
              <w:rPr>
                <w:rFonts w:ascii="Calibri" w:hAnsi="Calibri" w:cs="Calibri"/>
                <w:color w:val="000000"/>
                <w:sz w:val="22"/>
                <w:szCs w:val="22"/>
              </w:rPr>
            </w:pPr>
            <w:r w:rsidRPr="000F117D">
              <w:rPr>
                <w:rFonts w:ascii="Calibri" w:hAnsi="Calibri"/>
                <w:color w:val="000000"/>
                <w:sz w:val="22"/>
                <w:szCs w:val="22"/>
                <w:rtl/>
              </w:rPr>
              <w:t>وفقاً للتحقيق الذي اجري معك فقد تم ثبوت فشلك في إيداع أموال الشركة في الأوقات المحددة والمقدرة ب</w:t>
            </w:r>
            <w:r w:rsidRPr="000F117D">
              <w:rPr>
                <w:rFonts w:ascii="Calibri" w:hAnsi="Calibri"/>
                <w:b/>
                <w:bCs/>
                <w:color w:val="000000"/>
                <w:sz w:val="22"/>
                <w:szCs w:val="22"/>
              </w:rPr>
              <w:t xml:space="preserve"> </w:t>
            </w:r>
            <w:proofErr w:type="gramStart"/>
            <w:r w:rsidRPr="000F117D">
              <w:rPr>
                <w:rFonts w:ascii="Calibri" w:hAnsi="Calibri"/>
                <w:b/>
                <w:bCs/>
                <w:color w:val="000000"/>
                <w:sz w:val="22"/>
                <w:szCs w:val="22"/>
                <w:rtl/>
              </w:rPr>
              <w:t>(</w:t>
            </w:r>
            <w:r w:rsidRPr="000F117D">
              <w:rPr>
                <w:rFonts w:ascii="Calibri" w:hAnsi="Calibri"/>
                <w:color w:val="000000"/>
                <w:sz w:val="22"/>
                <w:szCs w:val="22"/>
              </w:rPr>
              <w:t xml:space="preserve">  </w:t>
            </w:r>
            <w:proofErr w:type="gramEnd"/>
            <w:r w:rsidRPr="000F117D">
              <w:rPr>
                <w:rFonts w:ascii="Calibri" w:hAnsi="Calibri"/>
                <w:color w:val="000000"/>
                <w:sz w:val="22"/>
                <w:szCs w:val="22"/>
              </w:rPr>
              <w:t xml:space="preserve">       </w:t>
            </w:r>
            <w:r w:rsidRPr="000F117D">
              <w:rPr>
                <w:rFonts w:ascii="Calibri" w:hAnsi="Calibri"/>
                <w:b/>
                <w:bCs/>
                <w:color w:val="000000"/>
                <w:sz w:val="22"/>
                <w:szCs w:val="22"/>
                <w:rtl/>
              </w:rPr>
              <w:t>)</w:t>
            </w:r>
            <w:r w:rsidRPr="000F117D">
              <w:rPr>
                <w:rFonts w:ascii="Calibri" w:hAnsi="Calibri"/>
                <w:color w:val="000000"/>
                <w:sz w:val="22"/>
                <w:szCs w:val="22"/>
                <w:rtl/>
              </w:rPr>
              <w:t xml:space="preserve"> ريال سعودي مما يعد مخالفة صريحة للسياسات والإجراءات المتبعة وعليه فقد قررت الشركة:</w:t>
            </w:r>
            <w:r w:rsidRPr="000F117D">
              <w:rPr>
                <w:rFonts w:ascii="Calibri" w:hAnsi="Calibri" w:cs="Calibri"/>
                <w:color w:val="000000"/>
                <w:sz w:val="22"/>
                <w:szCs w:val="22"/>
                <w:rtl/>
              </w:rPr>
              <w:br/>
            </w:r>
          </w:p>
          <w:p w14:paraId="03E548A4" w14:textId="77777777" w:rsidR="000F117D" w:rsidRPr="000F117D" w:rsidRDefault="000F117D" w:rsidP="000F117D">
            <w:pPr>
              <w:bidi/>
              <w:rPr>
                <w:rFonts w:ascii="Calibri" w:hAnsi="Calibri" w:cs="Calibri"/>
                <w:color w:val="000000"/>
                <w:sz w:val="12"/>
                <w:szCs w:val="12"/>
              </w:rPr>
            </w:pPr>
          </w:p>
          <w:p w14:paraId="0E2060E5" w14:textId="77777777" w:rsidR="000F117D" w:rsidRPr="000F117D" w:rsidRDefault="000F117D" w:rsidP="000F117D">
            <w:pPr>
              <w:bidi/>
              <w:rPr>
                <w:rFonts w:ascii="Calibri" w:hAnsi="Calibri" w:cs="Calibri"/>
                <w:color w:val="000000"/>
                <w:sz w:val="22"/>
                <w:szCs w:val="22"/>
              </w:rPr>
            </w:pPr>
          </w:p>
          <w:p w14:paraId="0B31F634" w14:textId="77777777" w:rsidR="00D66F45" w:rsidRPr="000F117D" w:rsidRDefault="00D66F45" w:rsidP="0028355A">
            <w:pPr>
              <w:pStyle w:val="ListParagraph"/>
              <w:numPr>
                <w:ilvl w:val="0"/>
                <w:numId w:val="1"/>
              </w:numPr>
              <w:bidi/>
              <w:spacing w:after="0" w:line="240" w:lineRule="auto"/>
              <w:rPr>
                <w:rFonts w:eastAsia="Times New Roman" w:cs="Calibri"/>
                <w:color w:val="000000"/>
              </w:rPr>
            </w:pPr>
            <w:r w:rsidRPr="000F117D">
              <w:rPr>
                <w:rFonts w:eastAsia="Times New Roman" w:cs="Times New Roman"/>
                <w:color w:val="000000"/>
                <w:rtl/>
              </w:rPr>
              <w:t xml:space="preserve"> يعد هذا الخطاب إنذار</w:t>
            </w:r>
            <w:r w:rsidRPr="000F117D">
              <w:rPr>
                <w:rFonts w:eastAsia="Times New Roman" w:cs="Times New Roman" w:hint="cs"/>
                <w:color w:val="000000"/>
                <w:rtl/>
              </w:rPr>
              <w:t>اً</w:t>
            </w:r>
            <w:r w:rsidRPr="000F117D">
              <w:rPr>
                <w:rFonts w:eastAsia="Times New Roman" w:cs="Times New Roman"/>
                <w:color w:val="000000"/>
                <w:rtl/>
              </w:rPr>
              <w:t xml:space="preserve"> كتابياً لفشلك في إبداع أموال الشركة في الوقت المحدد.</w:t>
            </w:r>
          </w:p>
          <w:p w14:paraId="16BEE789" w14:textId="77777777" w:rsidR="00D66F45" w:rsidRPr="000F117D" w:rsidRDefault="00D66F45" w:rsidP="0028355A">
            <w:pPr>
              <w:pStyle w:val="ListParagraph"/>
              <w:bidi/>
              <w:spacing w:after="0" w:line="240" w:lineRule="auto"/>
              <w:rPr>
                <w:rFonts w:eastAsia="Times New Roman" w:cs="Calibri"/>
                <w:color w:val="000000"/>
                <w:sz w:val="14"/>
                <w:szCs w:val="14"/>
              </w:rPr>
            </w:pPr>
          </w:p>
          <w:p w14:paraId="34C5208D" w14:textId="77777777" w:rsidR="00D66F45" w:rsidRPr="000F117D" w:rsidRDefault="00D66F45" w:rsidP="0028355A">
            <w:pPr>
              <w:pStyle w:val="ListParagraph"/>
              <w:numPr>
                <w:ilvl w:val="0"/>
                <w:numId w:val="1"/>
              </w:numPr>
              <w:bidi/>
              <w:spacing w:after="0" w:line="240" w:lineRule="auto"/>
              <w:rPr>
                <w:rFonts w:eastAsia="Times New Roman" w:cs="Calibri"/>
                <w:color w:val="000000"/>
              </w:rPr>
            </w:pPr>
            <w:r w:rsidRPr="000F117D">
              <w:rPr>
                <w:rFonts w:eastAsia="Times New Roman" w:cs="Times New Roman"/>
                <w:color w:val="000000"/>
                <w:rtl/>
              </w:rPr>
              <w:t xml:space="preserve"> يتم </w:t>
            </w:r>
            <w:r w:rsidRPr="000F117D">
              <w:rPr>
                <w:rFonts w:eastAsia="Times New Roman" w:cs="Times New Roman" w:hint="cs"/>
                <w:color w:val="000000"/>
                <w:rtl/>
              </w:rPr>
              <w:t>إيقافك</w:t>
            </w:r>
            <w:r w:rsidRPr="000F117D">
              <w:rPr>
                <w:rFonts w:eastAsia="Times New Roman" w:cs="Times New Roman"/>
                <w:color w:val="000000"/>
                <w:rtl/>
              </w:rPr>
              <w:t xml:space="preserve"> عن العمل لمدة (5) أيام عمل وذلك </w:t>
            </w:r>
            <w:proofErr w:type="spellStart"/>
            <w:r w:rsidRPr="000F117D">
              <w:rPr>
                <w:rFonts w:eastAsia="Times New Roman" w:cs="Times New Roman"/>
                <w:color w:val="000000"/>
                <w:rtl/>
              </w:rPr>
              <w:t>لاعطائك</w:t>
            </w:r>
            <w:proofErr w:type="spellEnd"/>
            <w:r w:rsidRPr="000F117D">
              <w:rPr>
                <w:rFonts w:eastAsia="Times New Roman" w:cs="Times New Roman"/>
                <w:color w:val="000000"/>
                <w:rtl/>
              </w:rPr>
              <w:t xml:space="preserve"> الفرصة لإيداع جميع أموال </w:t>
            </w:r>
            <w:proofErr w:type="gramStart"/>
            <w:r w:rsidRPr="000F117D">
              <w:rPr>
                <w:rFonts w:eastAsia="Times New Roman" w:cs="Times New Roman"/>
                <w:color w:val="000000"/>
                <w:rtl/>
              </w:rPr>
              <w:t>الشركة  اعتباراُ</w:t>
            </w:r>
            <w:proofErr w:type="gramEnd"/>
            <w:r w:rsidRPr="000F117D">
              <w:rPr>
                <w:rFonts w:eastAsia="Times New Roman" w:cs="Times New Roman"/>
                <w:color w:val="000000"/>
                <w:rtl/>
              </w:rPr>
              <w:t xml:space="preserve"> من تاريخ هذا الخطاب.</w:t>
            </w:r>
          </w:p>
          <w:p w14:paraId="097E9A64" w14:textId="77777777" w:rsidR="00D66F45" w:rsidRPr="000F117D" w:rsidRDefault="00D66F45" w:rsidP="0028355A">
            <w:pPr>
              <w:pStyle w:val="ListParagraph"/>
              <w:bidi/>
              <w:spacing w:after="0" w:line="240" w:lineRule="auto"/>
              <w:rPr>
                <w:rFonts w:eastAsia="Times New Roman" w:cs="Calibri"/>
                <w:color w:val="000000"/>
                <w:sz w:val="14"/>
                <w:szCs w:val="14"/>
              </w:rPr>
            </w:pPr>
          </w:p>
          <w:p w14:paraId="58F5A7A6" w14:textId="77777777" w:rsidR="00D66F45" w:rsidRPr="009F7C0B" w:rsidRDefault="00D66F45" w:rsidP="0028355A">
            <w:pPr>
              <w:pStyle w:val="ListParagraph"/>
              <w:numPr>
                <w:ilvl w:val="0"/>
                <w:numId w:val="1"/>
              </w:numPr>
              <w:bidi/>
              <w:spacing w:after="0" w:line="240" w:lineRule="auto"/>
              <w:rPr>
                <w:rFonts w:eastAsia="Times New Roman" w:cs="Calibri"/>
                <w:color w:val="000000"/>
                <w:sz w:val="20"/>
                <w:szCs w:val="20"/>
              </w:rPr>
            </w:pPr>
            <w:r w:rsidRPr="000F117D">
              <w:rPr>
                <w:rFonts w:eastAsia="Times New Roman" w:cs="Times New Roman"/>
                <w:color w:val="000000"/>
                <w:rtl/>
              </w:rPr>
              <w:t xml:space="preserve"> في حال عدم إيداع الأموال المذكورة في الوقت المحدد سيتم تقيم القضية على      </w:t>
            </w:r>
            <w:proofErr w:type="gramStart"/>
            <w:r w:rsidRPr="000F117D">
              <w:rPr>
                <w:rFonts w:eastAsia="Times New Roman" w:cs="Times New Roman"/>
                <w:color w:val="000000"/>
                <w:rtl/>
              </w:rPr>
              <w:t>أنها  قضية</w:t>
            </w:r>
            <w:proofErr w:type="gramEnd"/>
            <w:r w:rsidRPr="000F117D">
              <w:rPr>
                <w:rFonts w:eastAsia="Times New Roman" w:cs="Times New Roman"/>
                <w:color w:val="000000"/>
                <w:rtl/>
              </w:rPr>
              <w:t xml:space="preserve"> اختلاس مما يترتب عليها فصل من الخدمة وفقاً للمادة 80 من قانون العمل مع الاحتفاظ بحق الشركة في ترحيلك إلى بلدك أو بتبليغ الجهات المختصة بتغيبك عن العمل. </w:t>
            </w:r>
            <w:proofErr w:type="spellStart"/>
            <w:r w:rsidRPr="000F117D">
              <w:rPr>
                <w:rFonts w:eastAsia="Times New Roman" w:cs="Times New Roman"/>
                <w:color w:val="000000"/>
                <w:rtl/>
              </w:rPr>
              <w:t>بالاضافة</w:t>
            </w:r>
            <w:proofErr w:type="spellEnd"/>
            <w:r w:rsidRPr="000F117D">
              <w:rPr>
                <w:rFonts w:eastAsia="Times New Roman" w:cs="Times New Roman"/>
                <w:color w:val="000000"/>
                <w:rtl/>
              </w:rPr>
              <w:t xml:space="preserve"> الى حق </w:t>
            </w:r>
            <w:proofErr w:type="gramStart"/>
            <w:r w:rsidRPr="000F117D">
              <w:rPr>
                <w:rFonts w:eastAsia="Times New Roman" w:cs="Times New Roman"/>
                <w:color w:val="000000"/>
                <w:rtl/>
              </w:rPr>
              <w:t xml:space="preserve">الشركة </w:t>
            </w:r>
            <w:r w:rsidRPr="000F117D">
              <w:rPr>
                <w:rFonts w:eastAsia="Times New Roman" w:cs="Times New Roman" w:hint="cs"/>
                <w:color w:val="000000"/>
                <w:rtl/>
              </w:rPr>
              <w:t xml:space="preserve"> المطلق</w:t>
            </w:r>
            <w:proofErr w:type="gramEnd"/>
            <w:r w:rsidRPr="000F117D">
              <w:rPr>
                <w:rFonts w:eastAsia="Times New Roman" w:cs="Times New Roman" w:hint="cs"/>
                <w:color w:val="000000"/>
                <w:rtl/>
              </w:rPr>
              <w:t xml:space="preserve"> </w:t>
            </w:r>
            <w:proofErr w:type="spellStart"/>
            <w:r w:rsidRPr="000F117D">
              <w:rPr>
                <w:rFonts w:eastAsia="Times New Roman" w:cs="Times New Roman"/>
                <w:color w:val="000000"/>
                <w:rtl/>
              </w:rPr>
              <w:t>فى</w:t>
            </w:r>
            <w:proofErr w:type="spellEnd"/>
            <w:r w:rsidRPr="000F117D">
              <w:rPr>
                <w:rFonts w:eastAsia="Times New Roman" w:cs="Times New Roman"/>
                <w:color w:val="000000"/>
                <w:rtl/>
              </w:rPr>
              <w:t xml:space="preserve"> اللجوء الى الجهات القضائية والسلطات العامة بالدولة من اجل الحفاظ على حقوقها .</w:t>
            </w:r>
          </w:p>
        </w:tc>
      </w:tr>
      <w:tr w:rsidR="00D66F45" w:rsidRPr="000D47B0" w14:paraId="7F6CC470" w14:textId="77777777" w:rsidTr="0028355A">
        <w:trPr>
          <w:trHeight w:val="852"/>
        </w:trPr>
        <w:tc>
          <w:tcPr>
            <w:tcW w:w="10272" w:type="dxa"/>
            <w:gridSpan w:val="2"/>
            <w:tcBorders>
              <w:top w:val="nil"/>
              <w:left w:val="nil"/>
              <w:bottom w:val="nil"/>
              <w:right w:val="nil"/>
            </w:tcBorders>
            <w:shd w:val="clear" w:color="auto" w:fill="auto"/>
            <w:vAlign w:val="center"/>
            <w:hideMark/>
          </w:tcPr>
          <w:p w14:paraId="5F4BF116" w14:textId="77777777" w:rsidR="00D66F45" w:rsidRPr="000D47B0" w:rsidRDefault="00D66F45" w:rsidP="0028355A">
            <w:pPr>
              <w:bidi/>
              <w:jc w:val="center"/>
              <w:rPr>
                <w:rFonts w:ascii="Calibri" w:hAnsi="Calibri" w:cs="Calibri"/>
                <w:b/>
                <w:bCs/>
                <w:color w:val="000000"/>
              </w:rPr>
            </w:pPr>
            <w:r w:rsidRPr="000D47B0">
              <w:rPr>
                <w:rFonts w:ascii="Calibri" w:hAnsi="Calibri"/>
                <w:b/>
                <w:bCs/>
                <w:color w:val="000000"/>
                <w:rtl/>
              </w:rPr>
              <w:t>إدارة الجودة والمخاطر</w:t>
            </w:r>
          </w:p>
        </w:tc>
      </w:tr>
      <w:tr w:rsidR="00D66F45" w:rsidRPr="000D47B0" w14:paraId="1613CAB7" w14:textId="77777777" w:rsidTr="0028355A">
        <w:trPr>
          <w:trHeight w:val="319"/>
        </w:trPr>
        <w:tc>
          <w:tcPr>
            <w:tcW w:w="5156" w:type="dxa"/>
            <w:tcBorders>
              <w:top w:val="single" w:sz="4" w:space="0" w:color="auto"/>
              <w:left w:val="nil"/>
              <w:bottom w:val="nil"/>
              <w:right w:val="nil"/>
            </w:tcBorders>
            <w:shd w:val="clear" w:color="auto" w:fill="auto"/>
            <w:hideMark/>
          </w:tcPr>
          <w:p w14:paraId="0AB8E8AA" w14:textId="77777777" w:rsidR="000F117D" w:rsidRDefault="000F117D" w:rsidP="0028355A">
            <w:pPr>
              <w:rPr>
                <w:rFonts w:ascii="Calibri" w:hAnsi="Calibri" w:cs="Calibri"/>
                <w:b/>
                <w:bCs/>
                <w:color w:val="000000"/>
                <w:sz w:val="16"/>
                <w:szCs w:val="16"/>
              </w:rPr>
            </w:pPr>
          </w:p>
          <w:p w14:paraId="72C26B7D" w14:textId="77777777" w:rsidR="00D66F45" w:rsidRPr="000D47B0" w:rsidRDefault="00D66F45" w:rsidP="0028355A">
            <w:pPr>
              <w:rPr>
                <w:rFonts w:ascii="Calibri" w:hAnsi="Calibri" w:cs="Calibri"/>
                <w:b/>
                <w:bCs/>
                <w:color w:val="000000"/>
                <w:sz w:val="16"/>
                <w:szCs w:val="16"/>
              </w:rPr>
            </w:pPr>
            <w:r w:rsidRPr="000F117D">
              <w:rPr>
                <w:rFonts w:ascii="Calibri" w:hAnsi="Calibri" w:cs="Calibri"/>
                <w:b/>
                <w:bCs/>
                <w:color w:val="000000"/>
                <w:sz w:val="20"/>
                <w:szCs w:val="20"/>
              </w:rPr>
              <w:t>This section for Employee use only</w:t>
            </w:r>
          </w:p>
        </w:tc>
        <w:tc>
          <w:tcPr>
            <w:tcW w:w="5116" w:type="dxa"/>
            <w:tcBorders>
              <w:top w:val="single" w:sz="4" w:space="0" w:color="auto"/>
              <w:left w:val="nil"/>
              <w:bottom w:val="nil"/>
              <w:right w:val="nil"/>
            </w:tcBorders>
            <w:shd w:val="clear" w:color="auto" w:fill="auto"/>
            <w:noWrap/>
            <w:hideMark/>
          </w:tcPr>
          <w:p w14:paraId="27A2A148" w14:textId="77777777" w:rsidR="000F117D" w:rsidRDefault="000F117D" w:rsidP="0028355A">
            <w:pPr>
              <w:bidi/>
              <w:rPr>
                <w:rFonts w:ascii="Calibri" w:hAnsi="Calibri"/>
                <w:b/>
                <w:bCs/>
                <w:color w:val="000000"/>
                <w:sz w:val="16"/>
                <w:szCs w:val="16"/>
              </w:rPr>
            </w:pPr>
          </w:p>
          <w:p w14:paraId="25121F33" w14:textId="77777777" w:rsidR="00D66F45" w:rsidRDefault="00D66F45" w:rsidP="000F117D">
            <w:pPr>
              <w:bidi/>
              <w:rPr>
                <w:rFonts w:ascii="Calibri" w:hAnsi="Calibri"/>
                <w:b/>
                <w:bCs/>
                <w:color w:val="000000"/>
                <w:sz w:val="22"/>
                <w:szCs w:val="22"/>
              </w:rPr>
            </w:pPr>
            <w:r w:rsidRPr="000F117D">
              <w:rPr>
                <w:rFonts w:ascii="Calibri" w:hAnsi="Calibri"/>
                <w:b/>
                <w:bCs/>
                <w:color w:val="000000"/>
                <w:sz w:val="22"/>
                <w:szCs w:val="22"/>
                <w:rtl/>
              </w:rPr>
              <w:t>هذا القسم مخصص للموظف المعني</w:t>
            </w:r>
          </w:p>
          <w:p w14:paraId="4343AB6A" w14:textId="77777777" w:rsidR="000F117D" w:rsidRPr="000D47B0" w:rsidRDefault="000F117D" w:rsidP="000F117D">
            <w:pPr>
              <w:bidi/>
              <w:rPr>
                <w:rFonts w:ascii="Calibri" w:hAnsi="Calibri" w:cs="Calibri"/>
                <w:b/>
                <w:bCs/>
                <w:color w:val="000000"/>
                <w:sz w:val="16"/>
                <w:szCs w:val="16"/>
              </w:rPr>
            </w:pPr>
          </w:p>
        </w:tc>
      </w:tr>
      <w:tr w:rsidR="00D66F45" w:rsidRPr="000D47B0" w14:paraId="6804F597" w14:textId="77777777" w:rsidTr="0028355A">
        <w:trPr>
          <w:trHeight w:val="2952"/>
        </w:trPr>
        <w:tc>
          <w:tcPr>
            <w:tcW w:w="5156" w:type="dxa"/>
            <w:tcBorders>
              <w:top w:val="nil"/>
              <w:left w:val="nil"/>
              <w:bottom w:val="nil"/>
              <w:right w:val="nil"/>
            </w:tcBorders>
            <w:shd w:val="clear" w:color="auto" w:fill="auto"/>
            <w:hideMark/>
          </w:tcPr>
          <w:p w14:paraId="105493B8" w14:textId="77777777" w:rsidR="00D66F45" w:rsidRDefault="00D66F45" w:rsidP="0028355A">
            <w:pPr>
              <w:rPr>
                <w:rFonts w:ascii="Calibri" w:hAnsi="Calibri" w:cs="Calibri"/>
                <w:b/>
                <w:bCs/>
                <w:color w:val="000000"/>
                <w:sz w:val="20"/>
                <w:szCs w:val="20"/>
              </w:rPr>
            </w:pPr>
            <w:proofErr w:type="gramStart"/>
            <w:r w:rsidRPr="000D47B0">
              <w:rPr>
                <w:rFonts w:ascii="Calibri" w:hAnsi="Calibri" w:cs="Calibri"/>
                <w:color w:val="000000"/>
                <w:sz w:val="20"/>
                <w:szCs w:val="20"/>
              </w:rPr>
              <w:t xml:space="preserve">I,   </w:t>
            </w:r>
            <w:proofErr w:type="gramEnd"/>
            <w:r w:rsidRPr="000D47B0">
              <w:rPr>
                <w:rFonts w:ascii="Calibri" w:hAnsi="Calibri" w:cs="Calibri"/>
                <w:color w:val="000000"/>
                <w:sz w:val="20"/>
                <w:szCs w:val="20"/>
              </w:rPr>
              <w:t xml:space="preserve">                                                                        hereby admit that I failed depositing company money on time and I fully understand and realize the meaning of this letter and i</w:t>
            </w:r>
            <w:r>
              <w:rPr>
                <w:rFonts w:ascii="Calibri" w:hAnsi="Calibri" w:cs="Calibri"/>
                <w:color w:val="000000"/>
                <w:sz w:val="20"/>
                <w:szCs w:val="20"/>
              </w:rPr>
              <w:t xml:space="preserve">ts consequences. I undertake to </w:t>
            </w:r>
            <w:r w:rsidRPr="000D47B0">
              <w:rPr>
                <w:rFonts w:ascii="Calibri" w:hAnsi="Calibri" w:cs="Calibri"/>
                <w:color w:val="000000"/>
                <w:sz w:val="20"/>
                <w:szCs w:val="20"/>
              </w:rPr>
              <w:t>deposit</w:t>
            </w:r>
            <w:r>
              <w:rPr>
                <w:rFonts w:ascii="Calibri" w:hAnsi="Calibri" w:cs="Calibri"/>
                <w:color w:val="000000"/>
                <w:sz w:val="20"/>
                <w:szCs w:val="20"/>
              </w:rPr>
              <w:t xml:space="preserve"> the</w:t>
            </w:r>
            <w:r w:rsidRPr="000D47B0">
              <w:rPr>
                <w:rFonts w:ascii="Calibri" w:hAnsi="Calibri" w:cs="Calibri"/>
                <w:color w:val="000000"/>
                <w:sz w:val="20"/>
                <w:szCs w:val="20"/>
              </w:rPr>
              <w:t xml:space="preserve"> company money on the above</w:t>
            </w:r>
            <w:r>
              <w:rPr>
                <w:rFonts w:ascii="Calibri" w:hAnsi="Calibri" w:cs="Calibri"/>
                <w:color w:val="000000"/>
                <w:sz w:val="20"/>
                <w:szCs w:val="20"/>
              </w:rPr>
              <w:t xml:space="preserve"> given time with a proof of payment</w:t>
            </w:r>
            <w:r w:rsidRPr="000D47B0">
              <w:rPr>
                <w:rFonts w:ascii="Calibri" w:hAnsi="Calibri" w:cs="Calibri"/>
                <w:color w:val="000000"/>
                <w:sz w:val="20"/>
                <w:szCs w:val="20"/>
              </w:rPr>
              <w:br/>
            </w:r>
            <w:r w:rsidRPr="000D47B0">
              <w:rPr>
                <w:rFonts w:ascii="Calibri" w:hAnsi="Calibri" w:cs="Calibri"/>
                <w:color w:val="000000"/>
                <w:sz w:val="20"/>
                <w:szCs w:val="20"/>
              </w:rPr>
              <w:br/>
            </w:r>
            <w:r w:rsidRPr="000D47B0">
              <w:rPr>
                <w:rFonts w:ascii="Calibri" w:hAnsi="Calibri" w:cs="Calibri"/>
                <w:b/>
                <w:bCs/>
                <w:color w:val="000000"/>
                <w:sz w:val="20"/>
                <w:szCs w:val="20"/>
              </w:rPr>
              <w:t>Mobil:                                                     Date:</w:t>
            </w:r>
            <w:r w:rsidRPr="000D47B0">
              <w:rPr>
                <w:rFonts w:ascii="Calibri" w:hAnsi="Calibri" w:cs="Calibri"/>
                <w:b/>
                <w:bCs/>
                <w:color w:val="000000"/>
                <w:sz w:val="20"/>
                <w:szCs w:val="20"/>
              </w:rPr>
              <w:br/>
            </w:r>
            <w:r w:rsidRPr="000D47B0">
              <w:rPr>
                <w:rFonts w:ascii="Calibri" w:hAnsi="Calibri" w:cs="Calibri"/>
                <w:b/>
                <w:bCs/>
                <w:color w:val="000000"/>
                <w:sz w:val="20"/>
                <w:szCs w:val="20"/>
              </w:rPr>
              <w:br/>
            </w:r>
            <w:proofErr w:type="gramStart"/>
            <w:r w:rsidRPr="000D47B0">
              <w:rPr>
                <w:rFonts w:ascii="Calibri" w:hAnsi="Calibri" w:cs="Calibri"/>
                <w:b/>
                <w:bCs/>
                <w:color w:val="000000"/>
                <w:sz w:val="20"/>
                <w:szCs w:val="20"/>
              </w:rPr>
              <w:t>Signature :</w:t>
            </w:r>
            <w:proofErr w:type="gramEnd"/>
          </w:p>
          <w:p w14:paraId="17B3A707" w14:textId="77777777" w:rsidR="00D66F45" w:rsidRDefault="00D66F45" w:rsidP="0028355A">
            <w:pPr>
              <w:rPr>
                <w:rFonts w:ascii="Calibri" w:hAnsi="Calibri" w:cs="Calibri"/>
                <w:b/>
                <w:bCs/>
                <w:color w:val="000000"/>
                <w:sz w:val="20"/>
                <w:szCs w:val="20"/>
              </w:rPr>
            </w:pPr>
          </w:p>
          <w:p w14:paraId="621B7F53" w14:textId="77777777" w:rsidR="00D66F45" w:rsidRDefault="00D66F45" w:rsidP="0028355A">
            <w:pPr>
              <w:rPr>
                <w:rFonts w:ascii="Calibri" w:hAnsi="Calibri" w:cs="Calibri"/>
                <w:b/>
                <w:bCs/>
                <w:color w:val="000000"/>
                <w:sz w:val="20"/>
                <w:szCs w:val="20"/>
              </w:rPr>
            </w:pPr>
          </w:p>
          <w:p w14:paraId="53F06D71" w14:textId="77777777" w:rsidR="00D66F45" w:rsidRDefault="00D66F45" w:rsidP="0028355A">
            <w:pPr>
              <w:rPr>
                <w:rFonts w:ascii="Calibri" w:hAnsi="Calibri" w:cs="Calibri"/>
                <w:b/>
                <w:bCs/>
                <w:color w:val="000000"/>
                <w:sz w:val="20"/>
                <w:szCs w:val="20"/>
              </w:rPr>
            </w:pPr>
          </w:p>
          <w:p w14:paraId="49A35D2B" w14:textId="77777777" w:rsidR="00D66F45" w:rsidRDefault="00D66F45" w:rsidP="0028355A">
            <w:pPr>
              <w:rPr>
                <w:rFonts w:ascii="Calibri" w:hAnsi="Calibri" w:cs="Calibri"/>
                <w:b/>
                <w:bCs/>
                <w:color w:val="000000"/>
                <w:sz w:val="20"/>
                <w:szCs w:val="20"/>
              </w:rPr>
            </w:pPr>
          </w:p>
          <w:p w14:paraId="1B3A21A6" w14:textId="77777777" w:rsidR="00D66F45" w:rsidRDefault="00D66F45" w:rsidP="0028355A">
            <w:pPr>
              <w:rPr>
                <w:rFonts w:ascii="Calibri" w:hAnsi="Calibri" w:cs="Calibri"/>
                <w:b/>
                <w:bCs/>
                <w:color w:val="000000"/>
                <w:sz w:val="20"/>
                <w:szCs w:val="20"/>
              </w:rPr>
            </w:pPr>
          </w:p>
          <w:p w14:paraId="2029ADC8" w14:textId="77777777" w:rsidR="00D66F45" w:rsidRPr="000D47B0" w:rsidRDefault="00D66F45" w:rsidP="0028355A">
            <w:pPr>
              <w:rPr>
                <w:rFonts w:ascii="Calibri" w:hAnsi="Calibri" w:cs="Calibri"/>
                <w:color w:val="000000"/>
                <w:sz w:val="20"/>
                <w:szCs w:val="20"/>
              </w:rPr>
            </w:pPr>
          </w:p>
        </w:tc>
        <w:tc>
          <w:tcPr>
            <w:tcW w:w="5116" w:type="dxa"/>
            <w:tcBorders>
              <w:top w:val="nil"/>
              <w:left w:val="nil"/>
              <w:bottom w:val="nil"/>
              <w:right w:val="nil"/>
            </w:tcBorders>
            <w:shd w:val="clear" w:color="auto" w:fill="auto"/>
            <w:hideMark/>
          </w:tcPr>
          <w:p w14:paraId="79FC8847" w14:textId="77777777" w:rsidR="00D66F45" w:rsidRPr="000D47B0" w:rsidRDefault="00D66F45" w:rsidP="0028355A">
            <w:pPr>
              <w:bidi/>
              <w:spacing w:after="240"/>
              <w:rPr>
                <w:rFonts w:ascii="Calibri" w:hAnsi="Calibri" w:cs="Calibri"/>
                <w:color w:val="000000"/>
                <w:sz w:val="20"/>
                <w:szCs w:val="20"/>
              </w:rPr>
            </w:pPr>
            <w:r w:rsidRPr="000D47B0">
              <w:rPr>
                <w:rFonts w:ascii="Calibri" w:hAnsi="Calibri"/>
                <w:color w:val="000000"/>
                <w:sz w:val="20"/>
                <w:szCs w:val="20"/>
                <w:rtl/>
              </w:rPr>
              <w:t xml:space="preserve">اقر أنا الموظف                                                 بأني لم أقم بإيداع أموال الشركة في الأوقات المحددة وإدراكي التام لمضمون هذا الخطاب وما يترتب عليه من عواقب وأتعهد بإيداع جميع أموال </w:t>
            </w:r>
            <w:proofErr w:type="gramStart"/>
            <w:r w:rsidRPr="000D47B0">
              <w:rPr>
                <w:rFonts w:ascii="Calibri" w:hAnsi="Calibri"/>
                <w:color w:val="000000"/>
                <w:sz w:val="20"/>
                <w:szCs w:val="20"/>
                <w:rtl/>
              </w:rPr>
              <w:t>الشركة  في</w:t>
            </w:r>
            <w:proofErr w:type="gramEnd"/>
            <w:r w:rsidRPr="000D47B0">
              <w:rPr>
                <w:rFonts w:ascii="Calibri" w:hAnsi="Calibri"/>
                <w:color w:val="000000"/>
                <w:sz w:val="20"/>
                <w:szCs w:val="20"/>
                <w:rtl/>
              </w:rPr>
              <w:t xml:space="preserve"> الوقت المحدد أعلاه واحضار ما يثبت </w:t>
            </w:r>
            <w:r>
              <w:rPr>
                <w:rFonts w:ascii="Calibri" w:hAnsi="Calibri" w:hint="cs"/>
                <w:color w:val="000000"/>
                <w:sz w:val="20"/>
                <w:szCs w:val="20"/>
                <w:rtl/>
              </w:rPr>
              <w:t xml:space="preserve">القيام </w:t>
            </w:r>
            <w:r w:rsidRPr="000D47B0">
              <w:rPr>
                <w:rFonts w:ascii="Calibri" w:hAnsi="Calibri" w:hint="cs"/>
                <w:color w:val="000000"/>
                <w:sz w:val="20"/>
                <w:szCs w:val="20"/>
                <w:rtl/>
              </w:rPr>
              <w:t>بإيداع</w:t>
            </w:r>
            <w:r w:rsidRPr="000D47B0">
              <w:rPr>
                <w:rFonts w:ascii="Calibri" w:hAnsi="Calibri"/>
                <w:color w:val="000000"/>
                <w:sz w:val="20"/>
                <w:szCs w:val="20"/>
                <w:rtl/>
              </w:rPr>
              <w:t xml:space="preserve"> تلك </w:t>
            </w:r>
            <w:r w:rsidRPr="000D47B0">
              <w:rPr>
                <w:rFonts w:ascii="Calibri" w:hAnsi="Calibri" w:hint="cs"/>
                <w:color w:val="000000"/>
                <w:sz w:val="20"/>
                <w:szCs w:val="20"/>
                <w:rtl/>
              </w:rPr>
              <w:t>الأموال</w:t>
            </w:r>
            <w:r w:rsidRPr="000D47B0">
              <w:rPr>
                <w:rFonts w:ascii="Calibri" w:hAnsi="Calibri"/>
                <w:color w:val="000000"/>
                <w:sz w:val="20"/>
                <w:szCs w:val="20"/>
                <w:rtl/>
              </w:rPr>
              <w:t xml:space="preserve"> .  </w:t>
            </w:r>
            <w:r w:rsidRPr="000D47B0">
              <w:rPr>
                <w:rFonts w:ascii="Calibri" w:hAnsi="Calibri" w:cs="Calibri"/>
                <w:color w:val="000000"/>
                <w:sz w:val="20"/>
                <w:szCs w:val="20"/>
                <w:rtl/>
              </w:rPr>
              <w:br/>
            </w:r>
            <w:r w:rsidRPr="000D47B0">
              <w:rPr>
                <w:rFonts w:ascii="Calibri" w:hAnsi="Calibri" w:cs="Calibri"/>
                <w:color w:val="000000"/>
                <w:sz w:val="20"/>
                <w:szCs w:val="20"/>
                <w:rtl/>
              </w:rPr>
              <w:br/>
            </w:r>
            <w:r w:rsidRPr="000D47B0">
              <w:rPr>
                <w:rFonts w:ascii="Calibri" w:hAnsi="Calibri" w:cs="Calibri"/>
                <w:color w:val="000000"/>
                <w:sz w:val="20"/>
                <w:szCs w:val="20"/>
                <w:rtl/>
              </w:rPr>
              <w:br/>
            </w:r>
            <w:proofErr w:type="gramStart"/>
            <w:r w:rsidRPr="000D47B0">
              <w:rPr>
                <w:rFonts w:ascii="Calibri" w:hAnsi="Calibri"/>
                <w:b/>
                <w:bCs/>
                <w:color w:val="000000"/>
                <w:sz w:val="20"/>
                <w:szCs w:val="20"/>
                <w:rtl/>
              </w:rPr>
              <w:t xml:space="preserve">الجوال:   </w:t>
            </w:r>
            <w:proofErr w:type="gramEnd"/>
            <w:r w:rsidRPr="000D47B0">
              <w:rPr>
                <w:rFonts w:ascii="Calibri" w:hAnsi="Calibri"/>
                <w:b/>
                <w:bCs/>
                <w:color w:val="000000"/>
                <w:sz w:val="20"/>
                <w:szCs w:val="20"/>
                <w:rtl/>
              </w:rPr>
              <w:t xml:space="preserve">                                                     التاريخ: </w:t>
            </w:r>
            <w:r w:rsidRPr="000D47B0">
              <w:rPr>
                <w:rFonts w:ascii="Calibri" w:hAnsi="Calibri" w:cs="Calibri"/>
                <w:b/>
                <w:bCs/>
                <w:color w:val="000000"/>
                <w:sz w:val="20"/>
                <w:szCs w:val="20"/>
                <w:rtl/>
              </w:rPr>
              <w:br/>
            </w:r>
            <w:r w:rsidRPr="000D47B0">
              <w:rPr>
                <w:rFonts w:ascii="Calibri" w:hAnsi="Calibri" w:cs="Calibri"/>
                <w:b/>
                <w:bCs/>
                <w:color w:val="000000"/>
                <w:sz w:val="20"/>
                <w:szCs w:val="20"/>
                <w:rtl/>
              </w:rPr>
              <w:br/>
            </w:r>
            <w:r w:rsidRPr="000D47B0">
              <w:rPr>
                <w:rFonts w:ascii="Calibri" w:hAnsi="Calibri"/>
                <w:b/>
                <w:bCs/>
                <w:color w:val="000000"/>
                <w:sz w:val="20"/>
                <w:szCs w:val="20"/>
                <w:rtl/>
              </w:rPr>
              <w:t>التوقيع :</w:t>
            </w:r>
            <w:r w:rsidRPr="000D47B0">
              <w:rPr>
                <w:rFonts w:ascii="Calibri" w:hAnsi="Calibri" w:cs="Calibri"/>
                <w:b/>
                <w:bCs/>
                <w:color w:val="000000"/>
                <w:sz w:val="20"/>
                <w:szCs w:val="20"/>
                <w:rtl/>
              </w:rPr>
              <w:br/>
            </w:r>
          </w:p>
        </w:tc>
      </w:tr>
      <w:tr w:rsidR="00D66F45" w:rsidRPr="000D47B0" w14:paraId="06B7CC1A" w14:textId="77777777" w:rsidTr="0028355A">
        <w:trPr>
          <w:trHeight w:val="270"/>
        </w:trPr>
        <w:tc>
          <w:tcPr>
            <w:tcW w:w="5156" w:type="dxa"/>
            <w:tcBorders>
              <w:top w:val="single" w:sz="4" w:space="0" w:color="auto"/>
              <w:left w:val="nil"/>
              <w:bottom w:val="nil"/>
              <w:right w:val="nil"/>
            </w:tcBorders>
            <w:shd w:val="clear" w:color="auto" w:fill="auto"/>
            <w:noWrap/>
            <w:hideMark/>
          </w:tcPr>
          <w:p w14:paraId="214E8DFB" w14:textId="77777777" w:rsidR="00D66F45" w:rsidRPr="00D66F45" w:rsidRDefault="00D66F45" w:rsidP="0028355A">
            <w:pPr>
              <w:rPr>
                <w:rFonts w:ascii="Calibri" w:hAnsi="Calibri" w:cs="Calibri"/>
                <w:b/>
                <w:bCs/>
                <w:color w:val="000000"/>
                <w:sz w:val="20"/>
                <w:szCs w:val="20"/>
              </w:rPr>
            </w:pPr>
          </w:p>
          <w:p w14:paraId="5DA98DC7" w14:textId="77777777" w:rsidR="00D66F45" w:rsidRPr="000F117D" w:rsidRDefault="00D66F45" w:rsidP="0028355A">
            <w:pPr>
              <w:rPr>
                <w:rFonts w:ascii="Calibri" w:hAnsi="Calibri" w:cs="Calibri"/>
                <w:b/>
                <w:bCs/>
                <w:color w:val="000000"/>
                <w:sz w:val="22"/>
                <w:szCs w:val="22"/>
              </w:rPr>
            </w:pPr>
            <w:r w:rsidRPr="000F117D">
              <w:rPr>
                <w:rFonts w:ascii="Calibri" w:hAnsi="Calibri" w:cs="Calibri"/>
                <w:b/>
                <w:bCs/>
                <w:color w:val="000000"/>
                <w:sz w:val="22"/>
                <w:szCs w:val="22"/>
              </w:rPr>
              <w:t xml:space="preserve">This section for HR </w:t>
            </w:r>
            <w:proofErr w:type="gramStart"/>
            <w:r w:rsidRPr="000F117D">
              <w:rPr>
                <w:rFonts w:ascii="Calibri" w:hAnsi="Calibri" w:cs="Calibri"/>
                <w:b/>
                <w:bCs/>
                <w:color w:val="000000"/>
                <w:sz w:val="22"/>
                <w:szCs w:val="22"/>
              </w:rPr>
              <w:t>use</w:t>
            </w:r>
            <w:proofErr w:type="gramEnd"/>
            <w:r w:rsidRPr="000F117D">
              <w:rPr>
                <w:rFonts w:ascii="Calibri" w:hAnsi="Calibri" w:cs="Calibri"/>
                <w:b/>
                <w:bCs/>
                <w:color w:val="000000"/>
                <w:sz w:val="22"/>
                <w:szCs w:val="22"/>
              </w:rPr>
              <w:t xml:space="preserve"> only</w:t>
            </w:r>
          </w:p>
          <w:p w14:paraId="4CB102F4" w14:textId="77777777" w:rsidR="00D66F45" w:rsidRDefault="00D66F45" w:rsidP="0028355A">
            <w:pPr>
              <w:rPr>
                <w:rFonts w:ascii="Calibri" w:hAnsi="Calibri" w:cs="Calibri"/>
                <w:b/>
                <w:bCs/>
                <w:color w:val="000000"/>
                <w:sz w:val="16"/>
                <w:szCs w:val="16"/>
              </w:rPr>
            </w:pPr>
          </w:p>
          <w:p w14:paraId="3DCB278D" w14:textId="392BBB76" w:rsidR="00D66F45" w:rsidRDefault="00EA494A" w:rsidP="00D66F45">
            <w:pPr>
              <w:rPr>
                <w:rFonts w:ascii="Calibri" w:hAnsi="Calibri" w:cs="Arial"/>
                <w:color w:val="000000"/>
                <w:rtl/>
              </w:rPr>
            </w:pPr>
            <w:r>
              <w:rPr>
                <w:rFonts w:ascii="Calibri" w:hAnsi="Calibri" w:cs="Calibri"/>
                <w:noProof/>
                <w:color w:val="000000"/>
                <w:rtl/>
              </w:rPr>
              <mc:AlternateContent>
                <mc:Choice Requires="wps">
                  <w:drawing>
                    <wp:anchor distT="0" distB="0" distL="120396" distR="114300" simplePos="0" relativeHeight="251656192" behindDoc="0" locked="0" layoutInCell="1" allowOverlap="1" wp14:anchorId="544C791A" wp14:editId="562A8B38">
                      <wp:simplePos x="0" y="0"/>
                      <wp:positionH relativeFrom="column">
                        <wp:posOffset>-247269</wp:posOffset>
                      </wp:positionH>
                      <wp:positionV relativeFrom="paragraph">
                        <wp:posOffset>31369</wp:posOffset>
                      </wp:positionV>
                      <wp:extent cx="190500" cy="182245"/>
                      <wp:effectExtent l="0" t="0" r="0" b="8255"/>
                      <wp:wrapNone/>
                      <wp:docPr id="12582882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182245"/>
                              </a:xfrm>
                              <a:prstGeom prst="rect">
                                <a:avLst/>
                              </a:prstGeom>
                              <a:solidFill>
                                <a:sysClr val="window" lastClr="FFFFFF"/>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4632BE98" id="Rectangle 3" o:spid="_x0000_s1026" style="position:absolute;margin-left:-19.45pt;margin-top:2.45pt;width:15pt;height:14.35pt;z-index:251656192;visibility:visible;mso-wrap-style:square;mso-width-percent:0;mso-height-percent:0;mso-wrap-distance-left:9.48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" fillcolor="window" strokecolor="#243f60 [1604]" strokeweight="2pt"/>
                  </w:pict>
                </mc:Fallback>
              </mc:AlternateContent>
            </w:r>
            <w:r w:rsidR="00D66F45">
              <w:rPr>
                <w:rFonts w:ascii="Calibri" w:hAnsi="Calibri" w:cs="Calibri"/>
                <w:color w:val="000000"/>
              </w:rPr>
              <w:t xml:space="preserve">Employee </w:t>
            </w:r>
            <w:r w:rsidR="00D66F45" w:rsidRPr="000D47B0">
              <w:rPr>
                <w:rFonts w:ascii="Calibri" w:hAnsi="Calibri" w:cs="Calibri"/>
                <w:color w:val="000000"/>
              </w:rPr>
              <w:t>deposit company money</w:t>
            </w:r>
          </w:p>
          <w:p w14:paraId="35B92F0E" w14:textId="77777777" w:rsidR="00D66F45" w:rsidRPr="00374FBF" w:rsidRDefault="00D66F45" w:rsidP="0028355A">
            <w:pPr>
              <w:rPr>
                <w:rFonts w:ascii="Calibri" w:hAnsi="Calibri" w:cs="Arial"/>
                <w:color w:val="000000"/>
                <w:rtl/>
              </w:rPr>
            </w:pPr>
          </w:p>
          <w:p w14:paraId="1C4EF5F8" w14:textId="7B08B724" w:rsidR="00D66F45" w:rsidRPr="009F7C0B" w:rsidRDefault="00EA494A" w:rsidP="0028355A">
            <w:pPr>
              <w:rPr>
                <w:rFonts w:ascii="Calibri" w:hAnsi="Calibri" w:cs="Calibri"/>
                <w:b/>
                <w:bCs/>
                <w:color w:val="000000"/>
                <w:sz w:val="16"/>
                <w:szCs w:val="16"/>
              </w:rPr>
            </w:pPr>
            <w:r>
              <w:rPr>
                <w:rFonts w:ascii="Calibri" w:hAnsi="Calibri" w:cs="Calibri"/>
                <w:noProof/>
                <w:color w:val="000000"/>
              </w:rPr>
              <mc:AlternateContent>
                <mc:Choice Requires="wps">
                  <w:drawing>
                    <wp:anchor distT="0" distB="0" distL="120396" distR="114300" simplePos="0" relativeHeight="251657216" behindDoc="0" locked="0" layoutInCell="1" allowOverlap="1" wp14:anchorId="14CECFF0" wp14:editId="05E9F27F">
                      <wp:simplePos x="0" y="0"/>
                      <wp:positionH relativeFrom="column">
                        <wp:posOffset>-246634</wp:posOffset>
                      </wp:positionH>
                      <wp:positionV relativeFrom="paragraph">
                        <wp:posOffset>38354</wp:posOffset>
                      </wp:positionV>
                      <wp:extent cx="191770" cy="168275"/>
                      <wp:effectExtent l="0" t="0" r="0" b="3175"/>
                      <wp:wrapNone/>
                      <wp:docPr id="81024965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770" cy="168275"/>
                              </a:xfrm>
                              <a:prstGeom prst="rect">
                                <a:avLst/>
                              </a:prstGeom>
                              <a:solidFill>
                                <a:sysClr val="window" lastClr="FFFFFF"/>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598EB2FB" id="Rectangle 4" o:spid="_x0000_s1026" style="position:absolute;margin-left:-19.4pt;margin-top:3pt;width:15.1pt;height:13.25pt;z-index:251657216;visibility:visible;mso-wrap-style:square;mso-width-percent:0;mso-height-percent:0;mso-wrap-distance-left:9.48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" fillcolor="window" strokecolor="#243f60 [1604]" strokeweight="2pt"/>
                  </w:pict>
                </mc:Fallback>
              </mc:AlternateContent>
            </w:r>
            <w:r w:rsidR="00D66F45" w:rsidRPr="000D47B0">
              <w:rPr>
                <w:rFonts w:ascii="Calibri" w:hAnsi="Calibri" w:cs="Calibri"/>
                <w:color w:val="000000"/>
              </w:rPr>
              <w:t>Employee failed</w:t>
            </w:r>
            <w:r w:rsidR="00D66F45">
              <w:rPr>
                <w:rFonts w:ascii="Calibri" w:hAnsi="Calibri" w:cs="Arial"/>
                <w:color w:val="000000"/>
              </w:rPr>
              <w:t xml:space="preserve"> in</w:t>
            </w:r>
            <w:r w:rsidR="00D66F45" w:rsidRPr="000D47B0">
              <w:rPr>
                <w:rFonts w:ascii="Calibri" w:hAnsi="Calibri" w:cs="Calibri"/>
                <w:color w:val="000000"/>
              </w:rPr>
              <w:t xml:space="preserve"> depositing compa</w:t>
            </w:r>
            <w:r w:rsidR="00D66F45">
              <w:rPr>
                <w:rFonts w:ascii="Calibri" w:hAnsi="Calibri" w:cs="Calibri"/>
                <w:color w:val="000000"/>
              </w:rPr>
              <w:t xml:space="preserve">ny money           </w:t>
            </w:r>
            <w:proofErr w:type="gramStart"/>
            <w:r w:rsidR="00D66F45">
              <w:rPr>
                <w:rFonts w:ascii="Calibri" w:hAnsi="Calibri" w:cs="Calibri"/>
                <w:color w:val="000000"/>
              </w:rPr>
              <w:t>after</w:t>
            </w:r>
            <w:r w:rsidR="00D66F45" w:rsidRPr="000D47B0">
              <w:rPr>
                <w:rFonts w:ascii="Calibri" w:hAnsi="Calibri" w:cs="Calibri"/>
                <w:color w:val="000000"/>
              </w:rPr>
              <w:t xml:space="preserve">  warning</w:t>
            </w:r>
            <w:proofErr w:type="gramEnd"/>
            <w:r w:rsidR="00D66F45" w:rsidRPr="000D47B0">
              <w:rPr>
                <w:rFonts w:ascii="Calibri" w:hAnsi="Calibri" w:cs="Calibri"/>
                <w:color w:val="000000"/>
              </w:rPr>
              <w:t xml:space="preserve"> and the case reevaluated as theft case                      </w:t>
            </w:r>
          </w:p>
        </w:tc>
        <w:tc>
          <w:tcPr>
            <w:tcW w:w="5116" w:type="dxa"/>
            <w:tcBorders>
              <w:top w:val="single" w:sz="4" w:space="0" w:color="auto"/>
              <w:left w:val="nil"/>
              <w:bottom w:val="nil"/>
              <w:right w:val="nil"/>
            </w:tcBorders>
            <w:shd w:val="clear" w:color="auto" w:fill="auto"/>
            <w:noWrap/>
            <w:hideMark/>
          </w:tcPr>
          <w:p w14:paraId="1C3EE252" w14:textId="77777777" w:rsidR="00D66F45" w:rsidRDefault="00D66F45" w:rsidP="0028355A">
            <w:pPr>
              <w:bidi/>
              <w:rPr>
                <w:rFonts w:ascii="Calibri" w:hAnsi="Calibri"/>
                <w:b/>
                <w:bCs/>
                <w:color w:val="000000"/>
                <w:sz w:val="16"/>
                <w:szCs w:val="16"/>
              </w:rPr>
            </w:pPr>
          </w:p>
          <w:p w14:paraId="337D123F" w14:textId="77777777" w:rsidR="00D66F45" w:rsidRPr="000F117D" w:rsidRDefault="00D66F45" w:rsidP="00D66F45">
            <w:pPr>
              <w:bidi/>
              <w:rPr>
                <w:rFonts w:ascii="Calibri" w:hAnsi="Calibri"/>
                <w:b/>
                <w:bCs/>
                <w:color w:val="000000"/>
                <w:sz w:val="22"/>
                <w:szCs w:val="22"/>
              </w:rPr>
            </w:pPr>
            <w:r w:rsidRPr="000F117D">
              <w:rPr>
                <w:rFonts w:ascii="Calibri" w:hAnsi="Calibri"/>
                <w:b/>
                <w:bCs/>
                <w:color w:val="000000"/>
                <w:sz w:val="22"/>
                <w:szCs w:val="22"/>
                <w:rtl/>
              </w:rPr>
              <w:t>هذا القسم مخصص لإدارة الموارد البشرية</w:t>
            </w:r>
          </w:p>
          <w:p w14:paraId="6031C60A" w14:textId="77777777" w:rsidR="00D66F45" w:rsidRDefault="00D66F45" w:rsidP="0028355A">
            <w:pPr>
              <w:bidi/>
              <w:rPr>
                <w:rFonts w:ascii="Calibri" w:hAnsi="Calibri"/>
                <w:b/>
                <w:bCs/>
                <w:color w:val="000000"/>
                <w:sz w:val="16"/>
                <w:szCs w:val="16"/>
              </w:rPr>
            </w:pPr>
          </w:p>
          <w:p w14:paraId="70874E96" w14:textId="00DB1022" w:rsidR="00D66F45" w:rsidRPr="009F7C0B" w:rsidRDefault="00EA494A" w:rsidP="0028355A">
            <w:pPr>
              <w:bidi/>
              <w:ind w:left="360"/>
              <w:rPr>
                <w:rFonts w:ascii="Calibri" w:hAnsi="Calibri" w:cs="Calibri"/>
                <w:b/>
                <w:bCs/>
                <w:color w:val="000000"/>
                <w:sz w:val="16"/>
                <w:szCs w:val="16"/>
              </w:rPr>
            </w:pPr>
            <w:r>
              <w:rPr>
                <w:noProof/>
              </w:rPr>
              <mc:AlternateContent>
                <mc:Choice Requires="wps">
                  <w:drawing>
                    <wp:anchor distT="0" distB="0" distL="120396" distR="116468" simplePos="0" relativeHeight="251658240" behindDoc="0" locked="0" layoutInCell="1" allowOverlap="1" wp14:anchorId="5D0BD678" wp14:editId="5AC98AB4">
                      <wp:simplePos x="0" y="0"/>
                      <wp:positionH relativeFrom="column">
                        <wp:posOffset>2964561</wp:posOffset>
                      </wp:positionH>
                      <wp:positionV relativeFrom="paragraph">
                        <wp:posOffset>4064</wp:posOffset>
                      </wp:positionV>
                      <wp:extent cx="198120" cy="168275"/>
                      <wp:effectExtent l="0" t="0" r="0" b="3175"/>
                      <wp:wrapNone/>
                      <wp:docPr id="140107018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 cy="168275"/>
                              </a:xfrm>
                              <a:prstGeom prst="rect">
                                <a:avLst/>
                              </a:prstGeom>
                              <a:solidFill>
                                <a:sysClr val="window" lastClr="FFFFFF"/>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265B4B87" id="Rectangle 1" o:spid="_x0000_s1026" style="position:absolute;margin-left:233.45pt;margin-top:.3pt;width:15.6pt;height:13.25pt;z-index:251658240;visibility:visible;mso-wrap-style:square;mso-width-percent:0;mso-height-percent:0;mso-wrap-distance-left:9.48pt;mso-wrap-distance-top:0;mso-wrap-distance-right:3.23522mm;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" fillcolor="window" strokecolor="#243f60 [1604]" strokeweight="2pt"/>
                  </w:pict>
                </mc:Fallback>
              </mc:AlternateContent>
            </w:r>
            <w:r w:rsidR="00D66F45" w:rsidRPr="009F7C0B">
              <w:rPr>
                <w:rFonts w:ascii="Calibri" w:hAnsi="Calibri"/>
                <w:color w:val="000000"/>
                <w:rtl/>
              </w:rPr>
              <w:t>تم إيداع المبلغ المذكور من قبل الموظف.</w:t>
            </w:r>
          </w:p>
          <w:p w14:paraId="11DED259" w14:textId="77777777" w:rsidR="00D66F45" w:rsidRDefault="00D66F45" w:rsidP="0028355A">
            <w:pPr>
              <w:bidi/>
              <w:rPr>
                <w:rFonts w:ascii="Calibri" w:hAnsi="Calibri" w:cs="Calibri"/>
                <w:b/>
                <w:bCs/>
                <w:color w:val="000000"/>
                <w:sz w:val="16"/>
                <w:szCs w:val="16"/>
              </w:rPr>
            </w:pPr>
          </w:p>
          <w:p w14:paraId="2C384B91" w14:textId="0E835376" w:rsidR="00D66F45" w:rsidRPr="009F7C0B" w:rsidRDefault="00EA494A" w:rsidP="0028355A">
            <w:pPr>
              <w:bidi/>
              <w:ind w:left="360"/>
              <w:rPr>
                <w:rFonts w:ascii="Calibri" w:hAnsi="Calibri" w:cs="Calibri"/>
                <w:b/>
                <w:bCs/>
                <w:color w:val="000000"/>
                <w:sz w:val="16"/>
                <w:szCs w:val="16"/>
              </w:rPr>
            </w:pPr>
            <w:r>
              <w:rPr>
                <w:noProof/>
              </w:rPr>
              <mc:AlternateContent>
                <mc:Choice Requires="wps">
                  <w:drawing>
                    <wp:anchor distT="0" distB="0" distL="120396" distR="114300" simplePos="0" relativeHeight="251659264" behindDoc="0" locked="0" layoutInCell="1" allowOverlap="1" wp14:anchorId="2A2FA0D9" wp14:editId="4A7BE815">
                      <wp:simplePos x="0" y="0"/>
                      <wp:positionH relativeFrom="column">
                        <wp:posOffset>2964561</wp:posOffset>
                      </wp:positionH>
                      <wp:positionV relativeFrom="paragraph">
                        <wp:posOffset>14224</wp:posOffset>
                      </wp:positionV>
                      <wp:extent cx="220345" cy="182245"/>
                      <wp:effectExtent l="0" t="0" r="8255" b="8255"/>
                      <wp:wrapNone/>
                      <wp:docPr id="93848410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345" cy="182245"/>
                              </a:xfrm>
                              <a:prstGeom prst="rect">
                                <a:avLst/>
                              </a:prstGeom>
                              <a:solidFill>
                                <a:sysClr val="window" lastClr="FFFFFF"/>
                              </a:solidFill>
                            </wps:spPr>
                            <wps:style>
                              <a:lnRef idx="2">
                                <a:schemeClr val="accent1">
                                  <a:shade val="50000"/>
                                </a:schemeClr>
                              </a:lnRef>
                              <a:fillRef idx="1">
                                <a:schemeClr val="accent1"/>
                              </a:fillRef>
                              <a:effectRef idx="0">
                                <a:schemeClr val="accent1"/>
                              </a:effectRef>
                              <a:fontRef idx="minor">
                                <a:schemeClr val="lt1"/>
                              </a:fontRef>
                            </wps:style>
                            <wps:bodyPr vertOverflow="clip" rtlCol="0" anchor="ctr"/>
                          </wps:wsp>
                        </a:graphicData>
                      </a:graphic>
                      <wp14:sizeRelH relativeFrom="page">
                        <wp14:pctWidth>0</wp14:pctWidth>
                      </wp14:sizeRelH>
                      <wp14:sizeRelV relativeFrom="page">
                        <wp14:pctHeight>0</wp14:pctHeight>
                      </wp14:sizeRelV>
                    </wp:anchor>
                  </w:drawing>
                </mc:Choice>
                <mc:Fallback>
                  <w:pict>
                    <v:rect w14:anchorId="429B2645" id="Rectangle 2" o:spid="_x0000_s1026" style="position:absolute;margin-left:233.45pt;margin-top:1.1pt;width:17.35pt;height:14.35pt;z-index:251659264;visibility:visible;mso-wrap-style:square;mso-width-percent:0;mso-height-percent:0;mso-wrap-distance-left:9.48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" fillcolor="window" strokecolor="#243f60 [1604]" strokeweight="2pt"/>
                  </w:pict>
                </mc:Fallback>
              </mc:AlternateContent>
            </w:r>
            <w:r w:rsidR="00D66F45" w:rsidRPr="009F7C0B">
              <w:rPr>
                <w:rFonts w:ascii="Calibri" w:hAnsi="Calibri"/>
                <w:color w:val="000000"/>
                <w:rtl/>
              </w:rPr>
              <w:t xml:space="preserve">فشل الموظف </w:t>
            </w:r>
            <w:r w:rsidR="00D66F45" w:rsidRPr="009F7C0B">
              <w:rPr>
                <w:rFonts w:ascii="Calibri" w:hAnsi="Calibri" w:hint="cs"/>
                <w:color w:val="000000"/>
                <w:rtl/>
              </w:rPr>
              <w:t>القيام بإيداع</w:t>
            </w:r>
            <w:r w:rsidR="00D66F45" w:rsidRPr="009F7C0B">
              <w:rPr>
                <w:rFonts w:ascii="Calibri" w:hAnsi="Calibri"/>
                <w:color w:val="000000"/>
                <w:rtl/>
              </w:rPr>
              <w:t xml:space="preserve"> المبالغ المترتبة عليه بعد نصحه </w:t>
            </w:r>
            <w:r w:rsidR="00D66F45" w:rsidRPr="009F7C0B">
              <w:rPr>
                <w:rFonts w:ascii="Calibri" w:hAnsi="Calibri" w:hint="cs"/>
                <w:color w:val="000000"/>
                <w:rtl/>
              </w:rPr>
              <w:t>وإنذاره</w:t>
            </w:r>
            <w:r w:rsidR="00D66F45" w:rsidRPr="009F7C0B">
              <w:rPr>
                <w:rFonts w:ascii="Calibri" w:hAnsi="Calibri"/>
                <w:color w:val="000000"/>
                <w:rtl/>
              </w:rPr>
              <w:t xml:space="preserve"> </w:t>
            </w:r>
            <w:r w:rsidR="00D66F45">
              <w:rPr>
                <w:rFonts w:ascii="Calibri" w:hAnsi="Calibri"/>
                <w:color w:val="000000"/>
              </w:rPr>
              <w:t xml:space="preserve">  </w:t>
            </w:r>
            <w:r w:rsidR="00D66F45" w:rsidRPr="009F7C0B">
              <w:rPr>
                <w:rFonts w:ascii="Calibri" w:hAnsi="Calibri" w:hint="cs"/>
                <w:color w:val="000000"/>
                <w:rtl/>
              </w:rPr>
              <w:t>مما ترتب</w:t>
            </w:r>
            <w:r w:rsidR="00D66F45" w:rsidRPr="009F7C0B">
              <w:rPr>
                <w:rFonts w:ascii="Calibri" w:hAnsi="Calibri"/>
                <w:color w:val="000000"/>
                <w:rtl/>
              </w:rPr>
              <w:t xml:space="preserve"> عليه </w:t>
            </w:r>
            <w:r w:rsidR="00D66F45" w:rsidRPr="009F7C0B">
              <w:rPr>
                <w:rFonts w:ascii="Calibri" w:hAnsi="Calibri" w:hint="cs"/>
                <w:color w:val="000000"/>
                <w:rtl/>
              </w:rPr>
              <w:t>إعادة</w:t>
            </w:r>
            <w:r w:rsidR="00D66F45" w:rsidRPr="009F7C0B">
              <w:rPr>
                <w:rFonts w:ascii="Calibri" w:hAnsi="Calibri"/>
                <w:color w:val="000000"/>
                <w:rtl/>
              </w:rPr>
              <w:t xml:space="preserve"> تقيم القضية على أنها اختلاس وفقاً لما </w:t>
            </w:r>
            <w:r w:rsidR="00D66F45" w:rsidRPr="009F7C0B">
              <w:rPr>
                <w:rFonts w:ascii="Calibri" w:hAnsi="Calibri" w:hint="cs"/>
                <w:color w:val="000000"/>
                <w:rtl/>
              </w:rPr>
              <w:t>أقر</w:t>
            </w:r>
            <w:r w:rsidR="00D66F45">
              <w:rPr>
                <w:rFonts w:ascii="Calibri" w:hAnsi="Calibri" w:hint="cs"/>
                <w:color w:val="000000"/>
                <w:rtl/>
              </w:rPr>
              <w:t>به</w:t>
            </w:r>
            <w:r w:rsidR="00D66F45">
              <w:rPr>
                <w:rFonts w:ascii="Calibri" w:hAnsi="Calibri"/>
                <w:color w:val="000000"/>
              </w:rPr>
              <w:t>.</w:t>
            </w:r>
            <w:r w:rsidR="00D66F45" w:rsidRPr="009F7C0B">
              <w:rPr>
                <w:rFonts w:ascii="Calibri" w:hAnsi="Calibri"/>
                <w:color w:val="000000"/>
                <w:rtl/>
              </w:rPr>
              <w:t xml:space="preserve"> </w:t>
            </w:r>
          </w:p>
        </w:tc>
      </w:tr>
    </w:tbl>
    <w:p w14:paraId="541DAD6D" w14:textId="77777777" w:rsidR="00D66F45" w:rsidRDefault="00D66F45" w:rsidP="00D66F45">
      <w:pPr>
        <w:tabs>
          <w:tab w:val="left" w:pos="9659"/>
        </w:tabs>
      </w:pPr>
    </w:p>
    <w:p w14:paraId="11932058" w14:textId="77777777" w:rsidR="00AF2B48" w:rsidRDefault="00AF2B48" w:rsidP="00834AFB"/>
    <w:sectPr w:rsidR="00AF2B48"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1B37F" w14:textId="77777777" w:rsidR="00653D2B" w:rsidRDefault="00653D2B">
      <w:r>
        <w:separator/>
      </w:r>
    </w:p>
  </w:endnote>
  <w:endnote w:type="continuationSeparator" w:id="0">
    <w:p w14:paraId="5C8560D8" w14:textId="77777777" w:rsidR="00653D2B" w:rsidRDefault="0065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7007" w14:textId="77777777" w:rsidR="001655BF" w:rsidRDefault="0016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987C6" w14:textId="77777777" w:rsidR="000F117D" w:rsidRPr="001655BF" w:rsidRDefault="00C7654C" w:rsidP="000F117D">
    <w:pPr>
      <w:pStyle w:val="Footer"/>
      <w:tabs>
        <w:tab w:val="clear" w:pos="4320"/>
        <w:tab w:val="clear" w:pos="8640"/>
        <w:tab w:val="center" w:pos="4680"/>
        <w:tab w:val="right" w:pos="9720"/>
      </w:tabs>
      <w:rPr>
        <w:rFonts w:asciiTheme="minorHAnsi" w:hAnsiTheme="minorHAnsi" w:cstheme="minorHAnsi"/>
        <w:sz w:val="22"/>
        <w:szCs w:val="22"/>
      </w:rPr>
    </w:pPr>
    <w:r w:rsidRPr="001655BF">
      <w:rPr>
        <w:rFonts w:asciiTheme="minorHAnsi" w:hAnsiTheme="minorHAnsi" w:cstheme="minorHAnsi"/>
        <w:sz w:val="22"/>
        <w:szCs w:val="22"/>
      </w:rPr>
      <w:t xml:space="preserve">Page </w:t>
    </w:r>
    <w:r w:rsidR="00A464A2" w:rsidRPr="001655BF">
      <w:rPr>
        <w:rFonts w:asciiTheme="minorHAnsi" w:hAnsiTheme="minorHAnsi" w:cstheme="minorHAnsi"/>
        <w:b/>
        <w:sz w:val="22"/>
        <w:szCs w:val="22"/>
      </w:rPr>
      <w:fldChar w:fldCharType="begin"/>
    </w:r>
    <w:r w:rsidRPr="001655BF">
      <w:rPr>
        <w:rFonts w:asciiTheme="minorHAnsi" w:hAnsiTheme="minorHAnsi" w:cstheme="minorHAnsi"/>
        <w:b/>
        <w:sz w:val="22"/>
        <w:szCs w:val="22"/>
      </w:rPr>
      <w:instrText xml:space="preserve"> PAGE </w:instrText>
    </w:r>
    <w:r w:rsidR="00A464A2" w:rsidRPr="001655BF">
      <w:rPr>
        <w:rFonts w:asciiTheme="minorHAnsi" w:hAnsiTheme="minorHAnsi" w:cstheme="minorHAnsi"/>
        <w:b/>
        <w:sz w:val="22"/>
        <w:szCs w:val="22"/>
      </w:rPr>
      <w:fldChar w:fldCharType="separate"/>
    </w:r>
    <w:r w:rsidR="005C0BE9" w:rsidRPr="001655BF">
      <w:rPr>
        <w:rFonts w:asciiTheme="minorHAnsi" w:hAnsiTheme="minorHAnsi" w:cstheme="minorHAnsi"/>
        <w:b/>
        <w:noProof/>
        <w:sz w:val="22"/>
        <w:szCs w:val="22"/>
      </w:rPr>
      <w:t>1</w:t>
    </w:r>
    <w:r w:rsidR="00A464A2" w:rsidRPr="001655BF">
      <w:rPr>
        <w:rFonts w:asciiTheme="minorHAnsi" w:hAnsiTheme="minorHAnsi" w:cstheme="minorHAnsi"/>
        <w:b/>
        <w:sz w:val="22"/>
        <w:szCs w:val="22"/>
      </w:rPr>
      <w:fldChar w:fldCharType="end"/>
    </w:r>
    <w:r w:rsidRPr="001655BF">
      <w:rPr>
        <w:rFonts w:asciiTheme="minorHAnsi" w:hAnsiTheme="minorHAnsi" w:cstheme="minorHAnsi"/>
        <w:sz w:val="22"/>
        <w:szCs w:val="22"/>
      </w:rPr>
      <w:t xml:space="preserve"> of </w:t>
    </w:r>
    <w:r w:rsidR="00A464A2" w:rsidRPr="001655BF">
      <w:rPr>
        <w:rFonts w:asciiTheme="minorHAnsi" w:hAnsiTheme="minorHAnsi" w:cstheme="minorHAnsi"/>
        <w:b/>
        <w:sz w:val="22"/>
        <w:szCs w:val="22"/>
      </w:rPr>
      <w:fldChar w:fldCharType="begin"/>
    </w:r>
    <w:r w:rsidRPr="001655BF">
      <w:rPr>
        <w:rFonts w:asciiTheme="minorHAnsi" w:hAnsiTheme="minorHAnsi" w:cstheme="minorHAnsi"/>
        <w:b/>
        <w:sz w:val="22"/>
        <w:szCs w:val="22"/>
      </w:rPr>
      <w:instrText xml:space="preserve"> NUMPAGES  </w:instrText>
    </w:r>
    <w:r w:rsidR="00A464A2" w:rsidRPr="001655BF">
      <w:rPr>
        <w:rFonts w:asciiTheme="minorHAnsi" w:hAnsiTheme="minorHAnsi" w:cstheme="minorHAnsi"/>
        <w:b/>
        <w:sz w:val="22"/>
        <w:szCs w:val="22"/>
      </w:rPr>
      <w:fldChar w:fldCharType="separate"/>
    </w:r>
    <w:r w:rsidR="005C0BE9" w:rsidRPr="001655BF">
      <w:rPr>
        <w:rFonts w:asciiTheme="minorHAnsi" w:hAnsiTheme="minorHAnsi" w:cstheme="minorHAnsi"/>
        <w:b/>
        <w:noProof/>
        <w:sz w:val="22"/>
        <w:szCs w:val="22"/>
      </w:rPr>
      <w:t>2</w:t>
    </w:r>
    <w:r w:rsidR="00A464A2" w:rsidRPr="001655BF">
      <w:rPr>
        <w:rFonts w:asciiTheme="minorHAnsi" w:hAnsiTheme="minorHAnsi" w:cstheme="minorHAnsi"/>
        <w:b/>
        <w:sz w:val="22"/>
        <w:szCs w:val="22"/>
      </w:rPr>
      <w:fldChar w:fldCharType="end"/>
    </w:r>
    <w:r w:rsidR="000F117D" w:rsidRPr="001655BF">
      <w:rPr>
        <w:rFonts w:asciiTheme="minorHAnsi" w:hAnsiTheme="minorHAnsi" w:cstheme="minorHAnsi"/>
        <w:b/>
        <w:sz w:val="22"/>
        <w:szCs w:val="22"/>
      </w:rPr>
      <w:t xml:space="preserve">                              </w:t>
    </w:r>
    <w:r w:rsidR="000F117D" w:rsidRPr="001655BF">
      <w:rPr>
        <w:rFonts w:asciiTheme="minorHAnsi" w:hAnsiTheme="minorHAnsi" w:cstheme="minorHAnsi"/>
        <w:sz w:val="22"/>
        <w:szCs w:val="22"/>
      </w:rPr>
      <w:t>Uncontrolled copy if printed</w:t>
    </w:r>
    <w:r w:rsidR="000F117D" w:rsidRPr="001655BF">
      <w:rPr>
        <w:rFonts w:asciiTheme="minorHAnsi" w:hAnsiTheme="minorHAnsi" w:cstheme="minorHAnsi"/>
        <w:sz w:val="22"/>
        <w:szCs w:val="22"/>
      </w:rPr>
      <w:tab/>
      <w:t xml:space="preserve">                    Document No.</w:t>
    </w:r>
    <w:r w:rsidR="005C0BE9" w:rsidRPr="001655BF">
      <w:rPr>
        <w:rFonts w:asciiTheme="minorHAnsi" w:hAnsiTheme="minorHAnsi" w:cstheme="minorHAnsi"/>
        <w:sz w:val="22"/>
        <w:szCs w:val="22"/>
      </w:rPr>
      <w:t>3074</w:t>
    </w:r>
    <w:r w:rsidR="000F117D" w:rsidRPr="001655BF">
      <w:rPr>
        <w:rFonts w:asciiTheme="minorHAnsi" w:hAnsiTheme="minorHAnsi" w:cstheme="minorHAnsi"/>
        <w:sz w:val="22"/>
        <w:szCs w:val="22"/>
      </w:rPr>
      <w:t xml:space="preserve"> </w:t>
    </w:r>
  </w:p>
  <w:p w14:paraId="6C262083" w14:textId="0773699C" w:rsidR="00C7654C" w:rsidRPr="001655BF" w:rsidRDefault="000F117D" w:rsidP="001655BF">
    <w:pPr>
      <w:pStyle w:val="Footer"/>
      <w:jc w:val="right"/>
      <w:rPr>
        <w:rFonts w:asciiTheme="minorHAnsi" w:hAnsiTheme="minorHAnsi" w:cstheme="minorHAnsi"/>
        <w:sz w:val="22"/>
        <w:szCs w:val="22"/>
      </w:rPr>
    </w:pPr>
    <w:r w:rsidRPr="001655BF">
      <w:rPr>
        <w:rFonts w:asciiTheme="minorHAnsi" w:hAnsiTheme="minorHAnsi" w:cstheme="minorHAnsi"/>
        <w:sz w:val="22"/>
        <w:szCs w:val="22"/>
      </w:rPr>
      <w:tab/>
    </w:r>
    <w:r w:rsidRPr="001655BF">
      <w:rPr>
        <w:rFonts w:asciiTheme="minorHAnsi" w:hAnsiTheme="minorHAnsi" w:cstheme="minorHAnsi"/>
        <w:sz w:val="22"/>
        <w:szCs w:val="22"/>
      </w:rPr>
      <w:tab/>
      <w:t xml:space="preserve"> Version</w:t>
    </w:r>
    <w:r w:rsidR="005C0BE9" w:rsidRPr="001655BF">
      <w:rPr>
        <w:rFonts w:asciiTheme="minorHAnsi" w:hAnsiTheme="minorHAnsi" w:cstheme="minorHAnsi"/>
        <w:sz w:val="22"/>
        <w:szCs w:val="22"/>
      </w:rPr>
      <w:t xml:space="preserve"> </w:t>
    </w:r>
    <w:r w:rsidR="001655BF" w:rsidRPr="001655BF">
      <w:rPr>
        <w:rFonts w:asciiTheme="minorHAnsi" w:hAnsiTheme="minorHAnsi" w:cstheme="minorHAnsi"/>
        <w:sz w:val="22"/>
        <w:szCs w:val="22"/>
      </w:rPr>
      <w:t>2</w:t>
    </w:r>
    <w:r w:rsidRPr="001655BF">
      <w:rPr>
        <w:rFonts w:asciiTheme="minorHAnsi" w:hAnsiTheme="minorHAnsi" w:cstheme="minorHAnsi"/>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E25F" w14:textId="77777777" w:rsidR="001655BF" w:rsidRDefault="0016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D292" w14:textId="77777777" w:rsidR="00653D2B" w:rsidRDefault="00653D2B">
      <w:r>
        <w:separator/>
      </w:r>
    </w:p>
  </w:footnote>
  <w:footnote w:type="continuationSeparator" w:id="0">
    <w:p w14:paraId="31EC58A0" w14:textId="77777777" w:rsidR="00653D2B" w:rsidRDefault="00653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72C1" w14:textId="77777777" w:rsidR="001655BF" w:rsidRDefault="00165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0" w:type="dxa"/>
      <w:tblInd w:w="-432" w:type="dxa"/>
      <w:tblLook w:val="04A0" w:firstRow="1" w:lastRow="0" w:firstColumn="1" w:lastColumn="0" w:noHBand="0" w:noVBand="1"/>
    </w:tblPr>
    <w:tblGrid>
      <w:gridCol w:w="4230"/>
      <w:gridCol w:w="6390"/>
    </w:tblGrid>
    <w:tr w:rsidR="00C7654C" w:rsidRPr="003069FB" w14:paraId="1175837D" w14:textId="77777777" w:rsidTr="00FF5F43">
      <w:tc>
        <w:tcPr>
          <w:tcW w:w="4230" w:type="dxa"/>
        </w:tcPr>
        <w:p w14:paraId="064A612A" w14:textId="680D8C81" w:rsidR="00C7654C" w:rsidRPr="003069FB" w:rsidRDefault="00EA494A" w:rsidP="00FF5F43">
          <w:pPr>
            <w:pStyle w:val="Header"/>
            <w:rPr>
              <w:b/>
              <w:noProof/>
              <w:sz w:val="28"/>
              <w:szCs w:val="28"/>
            </w:rPr>
          </w:pPr>
          <w:r>
            <w:rPr>
              <w:b/>
              <w:noProof/>
              <w:sz w:val="28"/>
              <w:szCs w:val="28"/>
            </w:rPr>
            <w:drawing>
              <wp:inline distT="0" distB="0" distL="0" distR="0" wp14:anchorId="29CAC7E4" wp14:editId="38E9451F">
                <wp:extent cx="2141220" cy="6096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609600"/>
                        </a:xfrm>
                        <a:prstGeom prst="rect">
                          <a:avLst/>
                        </a:prstGeom>
                        <a:noFill/>
                        <a:ln>
                          <a:noFill/>
                        </a:ln>
                      </pic:spPr>
                    </pic:pic>
                  </a:graphicData>
                </a:graphic>
              </wp:inline>
            </w:drawing>
          </w:r>
        </w:p>
        <w:p w14:paraId="7B7E9033" w14:textId="6EE6DD75" w:rsidR="00C7654C" w:rsidRPr="003069FB" w:rsidRDefault="00C7654C" w:rsidP="00EA494A">
          <w:pPr>
            <w:pStyle w:val="Header"/>
            <w:rPr>
              <w:b/>
              <w:noProof/>
              <w:sz w:val="28"/>
              <w:szCs w:val="28"/>
            </w:rPr>
          </w:pPr>
        </w:p>
      </w:tc>
      <w:tc>
        <w:tcPr>
          <w:tcW w:w="6390" w:type="dxa"/>
        </w:tcPr>
        <w:p w14:paraId="416EE84B" w14:textId="77777777" w:rsidR="00C7654C" w:rsidRPr="00524C73" w:rsidRDefault="000F117D" w:rsidP="00FF5F43">
          <w:pPr>
            <w:pStyle w:val="Header"/>
            <w:jc w:val="right"/>
            <w:rPr>
              <w:rFonts w:ascii="Calibri" w:hAnsi="Calibri"/>
              <w:b/>
              <w:noProof/>
            </w:rPr>
          </w:pPr>
          <w:r>
            <w:rPr>
              <w:rFonts w:ascii="Calibri" w:hAnsi="Calibri"/>
              <w:b/>
              <w:noProof/>
              <w:sz w:val="32"/>
            </w:rPr>
            <w:t>Cash Oustanding Undertaking</w:t>
          </w:r>
        </w:p>
        <w:p w14:paraId="5D7FF8B8" w14:textId="7385C1D6" w:rsidR="00C7654C" w:rsidRPr="001655BF" w:rsidRDefault="001655BF" w:rsidP="001655BF">
          <w:pPr>
            <w:pStyle w:val="Header"/>
            <w:jc w:val="right"/>
            <w:rPr>
              <w:rFonts w:ascii="Calibri" w:hAnsi="Calibri"/>
              <w:noProof/>
            </w:rPr>
          </w:pPr>
          <w:r w:rsidRPr="001655BF">
            <w:rPr>
              <w:rFonts w:ascii="Calibri" w:hAnsi="Calibri"/>
              <w:noProof/>
            </w:rPr>
            <w:t>Owner/ Department:</w:t>
          </w:r>
          <w:r>
            <w:rPr>
              <w:rFonts w:ascii="Calibri" w:hAnsi="Calibri"/>
              <w:noProof/>
            </w:rPr>
            <w:t xml:space="preserve"> </w:t>
          </w:r>
          <w:r w:rsidR="00C7654C" w:rsidRPr="00524C73">
            <w:rPr>
              <w:rFonts w:ascii="Calibri" w:hAnsi="Calibri"/>
              <w:noProof/>
            </w:rPr>
            <w:t>Human Resources</w:t>
          </w:r>
        </w:p>
      </w:tc>
    </w:tr>
  </w:tbl>
  <w:p w14:paraId="64420150" w14:textId="77777777" w:rsidR="00C7654C" w:rsidRPr="00834AFB" w:rsidRDefault="00C7654C" w:rsidP="00834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8F50" w14:textId="77777777" w:rsidR="001655BF" w:rsidRDefault="00165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56BDA"/>
    <w:multiLevelType w:val="hybridMultilevel"/>
    <w:tmpl w:val="C3C059A8"/>
    <w:lvl w:ilvl="0" w:tplc="237229E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15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17E73"/>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B77"/>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17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4C1E"/>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5BF"/>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DAC"/>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334"/>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2FAC"/>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9BA"/>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44"/>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2FF"/>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768E1"/>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401"/>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12A"/>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5E"/>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2ED3"/>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1DD"/>
    <w:rsid w:val="00466501"/>
    <w:rsid w:val="00466771"/>
    <w:rsid w:val="00466AE4"/>
    <w:rsid w:val="00466BBE"/>
    <w:rsid w:val="00466D09"/>
    <w:rsid w:val="00467221"/>
    <w:rsid w:val="00467523"/>
    <w:rsid w:val="00467C7D"/>
    <w:rsid w:val="0047060F"/>
    <w:rsid w:val="00470B20"/>
    <w:rsid w:val="00470DE7"/>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08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70C"/>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BE9"/>
    <w:rsid w:val="005C0F99"/>
    <w:rsid w:val="005C15BB"/>
    <w:rsid w:val="005C18C2"/>
    <w:rsid w:val="005C1B10"/>
    <w:rsid w:val="005C2156"/>
    <w:rsid w:val="005C2169"/>
    <w:rsid w:val="005C23AD"/>
    <w:rsid w:val="005C289B"/>
    <w:rsid w:val="005C3680"/>
    <w:rsid w:val="005C4E92"/>
    <w:rsid w:val="005C57CD"/>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DD2"/>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2B"/>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A88"/>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5DCD"/>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97E2F"/>
    <w:rsid w:val="007A0DA0"/>
    <w:rsid w:val="007A27DE"/>
    <w:rsid w:val="007A2C46"/>
    <w:rsid w:val="007A316F"/>
    <w:rsid w:val="007A3361"/>
    <w:rsid w:val="007A3770"/>
    <w:rsid w:val="007A37A3"/>
    <w:rsid w:val="007A3CA7"/>
    <w:rsid w:val="007A4301"/>
    <w:rsid w:val="007A4814"/>
    <w:rsid w:val="007A48EF"/>
    <w:rsid w:val="007A4A74"/>
    <w:rsid w:val="007A4B5C"/>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4AFB"/>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0"/>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9B4"/>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2E"/>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624"/>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4A2"/>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BD1"/>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073"/>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218"/>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654C"/>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1DED"/>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AC3"/>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6F45"/>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CBC"/>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4C89"/>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94A"/>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4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1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2A3"/>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960"/>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5F43"/>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793B9"/>
  <w15:docId w15:val="{2C2C9C47-3A9E-4505-A265-16C05F49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273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erChar">
    <w:name w:val="Header Char"/>
    <w:basedOn w:val="DefaultParagraphFont"/>
    <w:link w:val="Header"/>
    <w:rsid w:val="00834AFB"/>
    <w:rPr>
      <w:sz w:val="24"/>
      <w:szCs w:val="24"/>
    </w:rPr>
  </w:style>
  <w:style w:type="character" w:customStyle="1" w:styleId="FooterChar">
    <w:name w:val="Footer Char"/>
    <w:basedOn w:val="DefaultParagraphFont"/>
    <w:link w:val="Footer"/>
    <w:uiPriority w:val="99"/>
    <w:rsid w:val="008979B4"/>
    <w:rPr>
      <w:sz w:val="24"/>
      <w:szCs w:val="24"/>
    </w:rPr>
  </w:style>
  <w:style w:type="paragraph" w:styleId="NormalWeb">
    <w:name w:val="Normal (Web)"/>
    <w:basedOn w:val="Normal"/>
    <w:locked/>
    <w:rsid w:val="003A1401"/>
    <w:pPr>
      <w:spacing w:before="100" w:beforeAutospacing="1" w:after="100" w:afterAutospacing="1"/>
    </w:pPr>
  </w:style>
  <w:style w:type="paragraph" w:styleId="ListParagraph">
    <w:name w:val="List Paragraph"/>
    <w:basedOn w:val="Normal"/>
    <w:uiPriority w:val="34"/>
    <w:qFormat/>
    <w:locked/>
    <w:rsid w:val="00D66F45"/>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31578">
      <w:bodyDiv w:val="1"/>
      <w:marLeft w:val="0"/>
      <w:marRight w:val="0"/>
      <w:marTop w:val="0"/>
      <w:marBottom w:val="0"/>
      <w:divBdr>
        <w:top w:val="none" w:sz="0" w:space="0" w:color="auto"/>
        <w:left w:val="none" w:sz="0" w:space="0" w:color="auto"/>
        <w:bottom w:val="none" w:sz="0" w:space="0" w:color="auto"/>
        <w:right w:val="none" w:sz="0" w:space="0" w:color="auto"/>
      </w:divBdr>
    </w:div>
    <w:div w:id="19058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ECE0A-4BF4-428A-A29D-85D42B6A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3015</CharactersWithSpaces>
  <SharedDoc>false</SharedDoc>
  <HLinks>
    <vt:vector size="6" baseType="variant">
      <vt:variant>
        <vt:i4>2228255</vt:i4>
      </vt:variant>
      <vt:variant>
        <vt:i4>6340</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Bashayr Al Sharidi</cp:lastModifiedBy>
  <cp:revision>2</cp:revision>
  <cp:lastPrinted>2016-09-28T08:59:00Z</cp:lastPrinted>
  <dcterms:created xsi:type="dcterms:W3CDTF">2023-07-30T10:53:00Z</dcterms:created>
  <dcterms:modified xsi:type="dcterms:W3CDTF">2023-07-30T10:53:00Z</dcterms:modified>
</cp:coreProperties>
</file>