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7D6625" w14:paraId="021ADD68" w14:textId="77777777" w:rsidTr="00ED414B">
        <w:trPr>
          <w:jc w:val="center"/>
        </w:trPr>
        <w:tc>
          <w:tcPr>
            <w:tcW w:w="1980" w:type="dxa"/>
          </w:tcPr>
          <w:p w14:paraId="101FD9A1" w14:textId="77777777" w:rsidR="00C84408" w:rsidRPr="007D6625" w:rsidRDefault="00165E07" w:rsidP="00F20527">
            <w:pPr>
              <w:spacing w:before="120" w:after="120"/>
              <w:rPr>
                <w:rFonts w:asciiTheme="minorHAnsi" w:hAnsiTheme="minorHAnsi" w:cs="Calibri"/>
                <w:b/>
                <w:bCs/>
              </w:rPr>
            </w:pPr>
            <w:r w:rsidRPr="007D6625">
              <w:rPr>
                <w:rFonts w:asciiTheme="minorHAnsi" w:hAnsiTheme="minorHAnsi" w:cs="Calibri"/>
                <w:b/>
                <w:bCs/>
              </w:rPr>
              <w:t>Overview</w:t>
            </w:r>
          </w:p>
        </w:tc>
        <w:tc>
          <w:tcPr>
            <w:tcW w:w="8640" w:type="dxa"/>
          </w:tcPr>
          <w:p w14:paraId="30ECA8F7" w14:textId="77777777" w:rsidR="00C84408" w:rsidRPr="007D6625" w:rsidRDefault="003728E3" w:rsidP="00BE7B29">
            <w:pPr>
              <w:spacing w:before="120" w:after="120"/>
              <w:ind w:left="162" w:right="252"/>
              <w:jc w:val="both"/>
              <w:rPr>
                <w:rFonts w:asciiTheme="minorHAnsi" w:hAnsiTheme="minorHAnsi" w:cs="Calibri"/>
              </w:rPr>
            </w:pPr>
            <w:r>
              <w:rPr>
                <w:rFonts w:asciiTheme="minorHAnsi" w:hAnsiTheme="minorHAnsi" w:cs="Calibri"/>
                <w:color w:val="000000" w:themeColor="text1"/>
              </w:rPr>
              <w:t>Fulfillment</w:t>
            </w:r>
            <w:r w:rsidR="00BE7B29">
              <w:rPr>
                <w:rFonts w:asciiTheme="minorHAnsi" w:hAnsiTheme="minorHAnsi" w:cs="Calibri"/>
                <w:color w:val="000000" w:themeColor="text1"/>
              </w:rPr>
              <w:t xml:space="preserve"> staff must ensure the following steps are follow</w:t>
            </w:r>
            <w:r w:rsidR="00D42D6D">
              <w:rPr>
                <w:rFonts w:asciiTheme="minorHAnsi" w:hAnsiTheme="minorHAnsi" w:cs="Calibri"/>
                <w:color w:val="000000" w:themeColor="text1"/>
              </w:rPr>
              <w:t>ed for receiving</w:t>
            </w:r>
            <w:r>
              <w:rPr>
                <w:rFonts w:asciiTheme="minorHAnsi" w:hAnsiTheme="minorHAnsi" w:cs="Calibri"/>
                <w:color w:val="000000" w:themeColor="text1"/>
              </w:rPr>
              <w:t xml:space="preserve"> &amp; processing</w:t>
            </w:r>
            <w:r w:rsidR="00BE7B29">
              <w:rPr>
                <w:rFonts w:asciiTheme="minorHAnsi" w:hAnsiTheme="minorHAnsi" w:cs="Calibri"/>
                <w:color w:val="000000" w:themeColor="text1"/>
              </w:rPr>
              <w:t xml:space="preserve"> shipments. </w:t>
            </w:r>
          </w:p>
        </w:tc>
      </w:tr>
      <w:tr w:rsidR="002928E9" w:rsidRPr="007D6625" w14:paraId="0BE5B85B" w14:textId="77777777" w:rsidTr="00ED414B">
        <w:trPr>
          <w:jc w:val="center"/>
        </w:trPr>
        <w:tc>
          <w:tcPr>
            <w:tcW w:w="1980" w:type="dxa"/>
          </w:tcPr>
          <w:p w14:paraId="5BAC91CE" w14:textId="77777777" w:rsidR="002928E9" w:rsidRPr="007D6625" w:rsidRDefault="002928E9" w:rsidP="00F20527">
            <w:pPr>
              <w:spacing w:before="120" w:after="120"/>
              <w:rPr>
                <w:rFonts w:asciiTheme="minorHAnsi" w:hAnsiTheme="minorHAnsi" w:cs="Calibri"/>
                <w:b/>
                <w:bCs/>
              </w:rPr>
            </w:pPr>
            <w:r w:rsidRPr="007D6625">
              <w:rPr>
                <w:rFonts w:asciiTheme="minorHAnsi" w:hAnsiTheme="minorHAnsi" w:cs="Calibri"/>
                <w:b/>
                <w:bCs/>
              </w:rPr>
              <w:t>Person Affected</w:t>
            </w:r>
          </w:p>
        </w:tc>
        <w:tc>
          <w:tcPr>
            <w:tcW w:w="8640" w:type="dxa"/>
          </w:tcPr>
          <w:p w14:paraId="0662806E" w14:textId="77777777" w:rsidR="002928E9" w:rsidRPr="007D6625" w:rsidRDefault="003728E3" w:rsidP="00FC6DC2">
            <w:pPr>
              <w:spacing w:before="120" w:after="120"/>
              <w:ind w:left="162" w:right="252"/>
              <w:jc w:val="both"/>
              <w:rPr>
                <w:rStyle w:val="Strong"/>
                <w:rFonts w:asciiTheme="minorHAnsi" w:hAnsiTheme="minorHAnsi" w:cs="Calibri"/>
                <w:b w:val="0"/>
                <w:bCs w:val="0"/>
              </w:rPr>
            </w:pPr>
            <w:r>
              <w:rPr>
                <w:rStyle w:val="Strong"/>
                <w:rFonts w:asciiTheme="minorHAnsi" w:hAnsiTheme="minorHAnsi" w:cs="Calibri"/>
                <w:b w:val="0"/>
                <w:bCs w:val="0"/>
              </w:rPr>
              <w:t>Applicable to all SMSA Employee working with fulfillment department</w:t>
            </w:r>
          </w:p>
        </w:tc>
      </w:tr>
      <w:tr w:rsidR="00790BDF" w:rsidRPr="007D6625" w14:paraId="5C0CF7ED" w14:textId="77777777" w:rsidTr="00ED414B">
        <w:trPr>
          <w:jc w:val="center"/>
        </w:trPr>
        <w:tc>
          <w:tcPr>
            <w:tcW w:w="1980" w:type="dxa"/>
          </w:tcPr>
          <w:p w14:paraId="06DE3DF9" w14:textId="77777777" w:rsidR="00790BDF" w:rsidRPr="007D6625" w:rsidRDefault="00AC0058" w:rsidP="00F20527">
            <w:pPr>
              <w:spacing w:before="120" w:after="120"/>
              <w:rPr>
                <w:rFonts w:asciiTheme="minorHAnsi" w:hAnsiTheme="minorHAnsi" w:cs="Calibri"/>
                <w:b/>
                <w:bCs/>
              </w:rPr>
            </w:pPr>
            <w:r w:rsidRPr="007D6625">
              <w:rPr>
                <w:rFonts w:asciiTheme="minorHAnsi" w:hAnsiTheme="minorHAnsi" w:cs="Calibri"/>
                <w:b/>
                <w:bCs/>
              </w:rPr>
              <w:t>Instruction</w:t>
            </w:r>
          </w:p>
        </w:tc>
        <w:tc>
          <w:tcPr>
            <w:tcW w:w="8640" w:type="dxa"/>
          </w:tcPr>
          <w:p w14:paraId="16FC34CE" w14:textId="77777777" w:rsidR="00802BF3" w:rsidRPr="00C77B7E" w:rsidRDefault="002351E7" w:rsidP="00C77B7E">
            <w:pPr>
              <w:spacing w:before="120" w:after="120"/>
              <w:ind w:right="252"/>
              <w:jc w:val="both"/>
              <w:rPr>
                <w:rFonts w:asciiTheme="minorHAnsi" w:hAnsiTheme="minorHAnsi" w:cs="Calibri"/>
                <w:b/>
                <w:bCs/>
              </w:rPr>
            </w:pPr>
            <w:r w:rsidRPr="00C77B7E">
              <w:rPr>
                <w:rFonts w:asciiTheme="minorHAnsi" w:hAnsiTheme="minorHAnsi" w:cs="Calibri"/>
                <w:b/>
                <w:bCs/>
                <w:u w:val="single"/>
              </w:rPr>
              <w:t>Fulfil</w:t>
            </w:r>
            <w:r w:rsidR="005E6818" w:rsidRPr="00C77B7E">
              <w:rPr>
                <w:rFonts w:asciiTheme="minorHAnsi" w:hAnsiTheme="minorHAnsi" w:cs="Calibri"/>
                <w:b/>
                <w:bCs/>
                <w:u w:val="single"/>
              </w:rPr>
              <w:t>l</w:t>
            </w:r>
            <w:r w:rsidRPr="00C77B7E">
              <w:rPr>
                <w:rFonts w:asciiTheme="minorHAnsi" w:hAnsiTheme="minorHAnsi" w:cs="Calibri"/>
                <w:b/>
                <w:bCs/>
                <w:u w:val="single"/>
              </w:rPr>
              <w:t>ment receiving procedure</w:t>
            </w:r>
            <w:r w:rsidR="00802BF3" w:rsidRPr="00C77B7E">
              <w:rPr>
                <w:rFonts w:asciiTheme="minorHAnsi" w:hAnsiTheme="minorHAnsi" w:cs="Calibri"/>
                <w:b/>
                <w:bCs/>
              </w:rPr>
              <w:t>:</w:t>
            </w:r>
          </w:p>
          <w:p w14:paraId="50B7F21B" w14:textId="77777777" w:rsidR="00C77B7E" w:rsidRDefault="00C77B7E" w:rsidP="005E6818">
            <w:pPr>
              <w:spacing w:before="120" w:after="120"/>
              <w:ind w:left="162" w:right="252"/>
              <w:jc w:val="both"/>
              <w:rPr>
                <w:rFonts w:asciiTheme="minorHAnsi" w:hAnsiTheme="minorHAnsi" w:cs="Calibri"/>
              </w:rPr>
            </w:pPr>
          </w:p>
          <w:p w14:paraId="648270EA" w14:textId="19D90C16" w:rsidR="002959DE" w:rsidRDefault="00635995" w:rsidP="00F20527">
            <w:pPr>
              <w:spacing w:before="120" w:after="120"/>
              <w:ind w:left="162" w:right="252"/>
              <w:jc w:val="both"/>
              <w:rPr>
                <w:rFonts w:asciiTheme="minorHAnsi" w:hAnsiTheme="minorHAnsi" w:cs="Calibri"/>
              </w:rPr>
            </w:pPr>
            <w:r>
              <w:rPr>
                <w:rFonts w:asciiTheme="minorHAnsi" w:hAnsiTheme="minorHAnsi" w:cs="Calibri"/>
              </w:rPr>
              <w:t>Fulfil</w:t>
            </w:r>
            <w:r w:rsidR="005E6818">
              <w:rPr>
                <w:rFonts w:asciiTheme="minorHAnsi" w:hAnsiTheme="minorHAnsi" w:cs="Calibri"/>
              </w:rPr>
              <w:t>l</w:t>
            </w:r>
            <w:r>
              <w:rPr>
                <w:rFonts w:asciiTheme="minorHAnsi" w:hAnsiTheme="minorHAnsi" w:cs="Calibri"/>
              </w:rPr>
              <w:t>ment staff should be responsible for the below</w:t>
            </w:r>
            <w:r w:rsidR="00C77B7E">
              <w:rPr>
                <w:rFonts w:asciiTheme="minorHAnsi" w:hAnsiTheme="minorHAnsi" w:cs="Calibri"/>
              </w:rPr>
              <w:t>:</w:t>
            </w:r>
          </w:p>
          <w:p w14:paraId="7B32B60B" w14:textId="3D18E69B" w:rsidR="002959DE" w:rsidRDefault="00635995" w:rsidP="002959DE">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E</w:t>
            </w:r>
            <w:r w:rsidR="00D11560">
              <w:rPr>
                <w:rFonts w:asciiTheme="minorHAnsi" w:hAnsiTheme="minorHAnsi" w:cs="Calibri"/>
              </w:rPr>
              <w:t>-</w:t>
            </w:r>
            <w:r>
              <w:rPr>
                <w:rFonts w:asciiTheme="minorHAnsi" w:hAnsiTheme="minorHAnsi" w:cs="Calibri"/>
              </w:rPr>
              <w:t>mail communication with the customers &amp; data upload.</w:t>
            </w:r>
          </w:p>
          <w:p w14:paraId="637EB98F" w14:textId="77777777" w:rsidR="00442BAB" w:rsidRDefault="00442BAB" w:rsidP="002959DE">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Fulfilment Agent/Clerk should confirm, </w:t>
            </w:r>
            <w:r w:rsidR="003E2B05">
              <w:rPr>
                <w:rFonts w:asciiTheme="minorHAnsi" w:hAnsiTheme="minorHAnsi" w:cs="Calibri"/>
              </w:rPr>
              <w:t xml:space="preserve">add the </w:t>
            </w:r>
            <w:r>
              <w:rPr>
                <w:rFonts w:asciiTheme="minorHAnsi" w:hAnsiTheme="minorHAnsi" w:cs="Calibri"/>
              </w:rPr>
              <w:t xml:space="preserve">stock &amp; inform customer within 48 hrs. </w:t>
            </w:r>
            <w:r w:rsidR="003E2B05">
              <w:rPr>
                <w:rFonts w:asciiTheme="minorHAnsi" w:hAnsiTheme="minorHAnsi" w:cs="Calibri"/>
              </w:rPr>
              <w:t>Upon</w:t>
            </w:r>
            <w:r>
              <w:rPr>
                <w:rFonts w:asciiTheme="minorHAnsi" w:hAnsiTheme="minorHAnsi" w:cs="Calibri"/>
              </w:rPr>
              <w:t xml:space="preserve"> receiving the inbound stock.</w:t>
            </w:r>
          </w:p>
          <w:p w14:paraId="0FA17CA4" w14:textId="77777777" w:rsidR="00635995" w:rsidRDefault="00635995" w:rsidP="002959DE">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Counting, scanning &amp; checking the SKU quantity, printing the SKU labels &amp; adding the quantities on the system.</w:t>
            </w:r>
          </w:p>
          <w:p w14:paraId="41376350" w14:textId="77777777" w:rsidR="009C3B67" w:rsidRDefault="009C3B67" w:rsidP="002959DE">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Receiving &amp; checking the SKUs quantity before storing &amp; storage on the racks</w:t>
            </w:r>
          </w:p>
          <w:p w14:paraId="35327D13" w14:textId="40F8181F" w:rsidR="00632D01" w:rsidRDefault="009C3B67" w:rsidP="00CE0C7E">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Receiving the </w:t>
            </w:r>
            <w:r w:rsidR="001C2101">
              <w:rPr>
                <w:rFonts w:asciiTheme="minorHAnsi" w:hAnsiTheme="minorHAnsi" w:cs="Calibri"/>
              </w:rPr>
              <w:t xml:space="preserve">RTS shipments, opening the </w:t>
            </w:r>
            <w:r w:rsidR="00C77B7E">
              <w:rPr>
                <w:rFonts w:asciiTheme="minorHAnsi" w:hAnsiTheme="minorHAnsi" w:cs="Calibri"/>
              </w:rPr>
              <w:t>shipments,</w:t>
            </w:r>
            <w:r w:rsidR="001C2101">
              <w:rPr>
                <w:rFonts w:asciiTheme="minorHAnsi" w:hAnsiTheme="minorHAnsi" w:cs="Calibri"/>
              </w:rPr>
              <w:t xml:space="preserve"> applying </w:t>
            </w:r>
            <w:r w:rsidR="00632D01">
              <w:rPr>
                <w:rFonts w:asciiTheme="minorHAnsi" w:hAnsiTheme="minorHAnsi" w:cs="Calibri"/>
              </w:rPr>
              <w:t>COD RTS scan after getting confirmation of adding to stock with comment “Fulfillment Project Added to Stock”.</w:t>
            </w:r>
          </w:p>
          <w:p w14:paraId="04E9D5B3" w14:textId="51DCF95D" w:rsidR="00CE0C7E" w:rsidRPr="00CE0C7E" w:rsidRDefault="00632D01" w:rsidP="00CE0C7E">
            <w:pPr>
              <w:pStyle w:val="ListParagraph"/>
              <w:numPr>
                <w:ilvl w:val="0"/>
                <w:numId w:val="46"/>
              </w:numPr>
              <w:spacing w:before="120" w:after="120"/>
              <w:ind w:right="252"/>
              <w:jc w:val="both"/>
              <w:rPr>
                <w:rFonts w:asciiTheme="minorHAnsi" w:hAnsiTheme="minorHAnsi" w:cs="Calibri"/>
              </w:rPr>
            </w:pPr>
            <w:r w:rsidRPr="00632D01">
              <w:rPr>
                <w:rFonts w:asciiTheme="minorHAnsi" w:hAnsiTheme="minorHAnsi" w:cs="Calibri"/>
              </w:rPr>
              <w:t xml:space="preserve">COD RTS scan will be accessed only by assigned/authorized staff in </w:t>
            </w:r>
            <w:r>
              <w:rPr>
                <w:rFonts w:asciiTheme="minorHAnsi" w:hAnsiTheme="minorHAnsi" w:cs="Calibri"/>
              </w:rPr>
              <w:t>Fulfillment</w:t>
            </w:r>
            <w:r w:rsidRPr="00632D01">
              <w:rPr>
                <w:rFonts w:asciiTheme="minorHAnsi" w:hAnsiTheme="minorHAnsi" w:cs="Calibri"/>
              </w:rPr>
              <w:t>. It will be the responsibility of assigned staff to maintain the secrecy of his password and not to share with anyone to avoid misuse of the scan. Manager to send request to Service Quality to get access of COD RTS scan for his staff.</w:t>
            </w:r>
            <w:r w:rsidR="001C2101">
              <w:rPr>
                <w:rFonts w:asciiTheme="minorHAnsi" w:hAnsiTheme="minorHAnsi" w:cs="Calibri"/>
              </w:rPr>
              <w:t xml:space="preserve"> </w:t>
            </w:r>
          </w:p>
          <w:p w14:paraId="19B7DB25" w14:textId="3BE68A46" w:rsidR="001C2101" w:rsidRDefault="001C2101" w:rsidP="00C77B7E">
            <w:pPr>
              <w:spacing w:before="120" w:after="120"/>
              <w:ind w:left="162" w:right="252"/>
              <w:jc w:val="both"/>
              <w:rPr>
                <w:rFonts w:asciiTheme="minorHAnsi" w:hAnsiTheme="minorHAnsi" w:cs="Calibri"/>
              </w:rPr>
            </w:pPr>
          </w:p>
          <w:p w14:paraId="3CD3C735" w14:textId="77777777" w:rsidR="00C77B7E" w:rsidRPr="00C77B7E" w:rsidRDefault="00C77B7E" w:rsidP="00C77B7E">
            <w:pPr>
              <w:spacing w:before="120" w:after="120"/>
              <w:ind w:left="162" w:right="252"/>
              <w:jc w:val="both"/>
              <w:rPr>
                <w:rFonts w:asciiTheme="minorHAnsi" w:hAnsiTheme="minorHAnsi" w:cs="Calibri"/>
              </w:rPr>
            </w:pPr>
          </w:p>
          <w:p w14:paraId="3D5EC6E0" w14:textId="39C82F7D" w:rsidR="001151D7" w:rsidRPr="00C77B7E" w:rsidRDefault="00DC349C" w:rsidP="001151D7">
            <w:pPr>
              <w:spacing w:before="120" w:after="120"/>
              <w:ind w:right="252"/>
              <w:jc w:val="both"/>
              <w:rPr>
                <w:rFonts w:asciiTheme="minorHAnsi" w:hAnsiTheme="minorHAnsi" w:cs="Calibri"/>
                <w:b/>
                <w:bCs/>
                <w:u w:val="single"/>
              </w:rPr>
            </w:pPr>
            <w:r w:rsidRPr="00C77B7E">
              <w:rPr>
                <w:rFonts w:asciiTheme="minorHAnsi" w:hAnsiTheme="minorHAnsi" w:cs="Calibri"/>
                <w:b/>
                <w:bCs/>
                <w:u w:val="single"/>
              </w:rPr>
              <w:t>Receiving</w:t>
            </w:r>
            <w:r w:rsidR="00CE0C7E" w:rsidRPr="00C77B7E">
              <w:rPr>
                <w:rFonts w:asciiTheme="minorHAnsi" w:hAnsiTheme="minorHAnsi" w:cs="Calibri"/>
                <w:b/>
                <w:bCs/>
                <w:u w:val="single"/>
              </w:rPr>
              <w:t xml:space="preserve"> Shipments</w:t>
            </w:r>
            <w:r w:rsidR="00C77B7E" w:rsidRPr="00C77B7E">
              <w:rPr>
                <w:rFonts w:asciiTheme="minorHAnsi" w:hAnsiTheme="minorHAnsi" w:cs="Calibri"/>
                <w:b/>
                <w:bCs/>
                <w:u w:val="single"/>
              </w:rPr>
              <w:t>:</w:t>
            </w:r>
          </w:p>
          <w:p w14:paraId="78004E32" w14:textId="77777777" w:rsidR="00CE14FF" w:rsidRDefault="00CE0C7E"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Shipments received from customers directly &amp; RTS shipments from station</w:t>
            </w:r>
          </w:p>
          <w:p w14:paraId="3EC4D7AA" w14:textId="77777777" w:rsidR="00CE0C7E" w:rsidRDefault="00CE0C7E"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Open the shipment &amp; sort the items as per SKU number</w:t>
            </w:r>
          </w:p>
          <w:p w14:paraId="20926635" w14:textId="77777777" w:rsidR="00CE0C7E" w:rsidRDefault="00CE0C7E"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Print the barcode label for SKU number </w:t>
            </w:r>
            <w:r w:rsidR="004127B5">
              <w:rPr>
                <w:rFonts w:asciiTheme="minorHAnsi" w:hAnsiTheme="minorHAnsi" w:cs="Calibri"/>
              </w:rPr>
              <w:t>&amp; paste on the items if the product doesn’t have SKU number.</w:t>
            </w:r>
          </w:p>
          <w:p w14:paraId="2B67C3BD" w14:textId="77777777" w:rsidR="004127B5" w:rsidRDefault="0091589A"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Physically check the quantity</w:t>
            </w:r>
            <w:r w:rsidR="00F363C5">
              <w:rPr>
                <w:rFonts w:asciiTheme="minorHAnsi" w:hAnsiTheme="minorHAnsi" w:cs="Calibri"/>
              </w:rPr>
              <w:t>.</w:t>
            </w:r>
          </w:p>
          <w:p w14:paraId="46CD0440" w14:textId="3D44AC7E" w:rsidR="00D249F9" w:rsidRDefault="00D249F9"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Add the quantity to </w:t>
            </w:r>
            <w:r w:rsidR="00C77B7E">
              <w:rPr>
                <w:rFonts w:asciiTheme="minorHAnsi" w:hAnsiTheme="minorHAnsi" w:cs="Calibri"/>
              </w:rPr>
              <w:t>STAX</w:t>
            </w:r>
            <w:r>
              <w:rPr>
                <w:rFonts w:asciiTheme="minorHAnsi" w:hAnsiTheme="minorHAnsi" w:cs="Calibri"/>
              </w:rPr>
              <w:t xml:space="preserve"> system per SKU number &amp; assign the location for each SKU</w:t>
            </w:r>
            <w:r w:rsidR="000601BF">
              <w:rPr>
                <w:rFonts w:asciiTheme="minorHAnsi" w:hAnsiTheme="minorHAnsi" w:cs="Calibri"/>
              </w:rPr>
              <w:t>.</w:t>
            </w:r>
          </w:p>
          <w:p w14:paraId="4228D5E1" w14:textId="77777777" w:rsidR="00DE48DC" w:rsidRDefault="00DE48DC"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Sort the shipments according to SKU number &amp; move to the assigned locations on Racks</w:t>
            </w:r>
          </w:p>
          <w:p w14:paraId="33A1EF48" w14:textId="77777777" w:rsidR="00DE48DC" w:rsidRDefault="00A1314F" w:rsidP="00D14008">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For RTS shipments a</w:t>
            </w:r>
            <w:r w:rsidR="00E50253">
              <w:rPr>
                <w:rFonts w:asciiTheme="minorHAnsi" w:hAnsiTheme="minorHAnsi" w:cs="Calibri"/>
              </w:rPr>
              <w:t>pply COD RTS scan with comment “Added to stock”</w:t>
            </w:r>
          </w:p>
          <w:p w14:paraId="66656F20" w14:textId="77777777" w:rsidR="00A1314F" w:rsidRDefault="00E50253" w:rsidP="00A1314F">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Send email to the </w:t>
            </w:r>
            <w:r w:rsidR="00A1314F">
              <w:rPr>
                <w:rFonts w:asciiTheme="minorHAnsi" w:hAnsiTheme="minorHAnsi" w:cs="Calibri"/>
              </w:rPr>
              <w:t>customer,</w:t>
            </w:r>
            <w:r>
              <w:rPr>
                <w:rFonts w:asciiTheme="minorHAnsi" w:hAnsiTheme="minorHAnsi" w:cs="Calibri"/>
              </w:rPr>
              <w:t xml:space="preserve"> </w:t>
            </w:r>
            <w:r w:rsidR="00A1314F">
              <w:rPr>
                <w:rFonts w:asciiTheme="minorHAnsi" w:hAnsiTheme="minorHAnsi" w:cs="Calibri"/>
              </w:rPr>
              <w:t>informing</w:t>
            </w:r>
            <w:r>
              <w:rPr>
                <w:rFonts w:asciiTheme="minorHAnsi" w:hAnsiTheme="minorHAnsi" w:cs="Calibri"/>
              </w:rPr>
              <w:t xml:space="preserve"> them the received quantity &amp; update stock status report.</w:t>
            </w:r>
          </w:p>
          <w:p w14:paraId="36CA5140" w14:textId="77777777" w:rsidR="00C77B7E" w:rsidRDefault="00C77B7E" w:rsidP="00C77B7E">
            <w:pPr>
              <w:spacing w:before="120" w:after="120"/>
              <w:ind w:right="252"/>
              <w:jc w:val="both"/>
              <w:rPr>
                <w:rFonts w:asciiTheme="minorHAnsi" w:hAnsiTheme="minorHAnsi" w:cs="Calibri"/>
                <w:b/>
                <w:bCs/>
                <w:u w:val="single"/>
              </w:rPr>
            </w:pPr>
          </w:p>
          <w:p w14:paraId="19983F0A" w14:textId="77777777" w:rsidR="00C77B7E" w:rsidRDefault="00C77B7E" w:rsidP="00C77B7E">
            <w:pPr>
              <w:spacing w:before="120" w:after="120"/>
              <w:ind w:right="252"/>
              <w:jc w:val="both"/>
              <w:rPr>
                <w:rFonts w:asciiTheme="minorHAnsi" w:hAnsiTheme="minorHAnsi" w:cs="Calibri"/>
                <w:b/>
                <w:bCs/>
                <w:u w:val="single"/>
              </w:rPr>
            </w:pPr>
          </w:p>
          <w:p w14:paraId="7B57B6D8" w14:textId="77777777" w:rsidR="00C77B7E" w:rsidRDefault="00C77B7E" w:rsidP="00C77B7E">
            <w:pPr>
              <w:spacing w:before="120" w:after="120"/>
              <w:ind w:right="252"/>
              <w:jc w:val="both"/>
              <w:rPr>
                <w:rFonts w:asciiTheme="minorHAnsi" w:hAnsiTheme="minorHAnsi" w:cs="Calibri"/>
                <w:b/>
                <w:bCs/>
                <w:u w:val="single"/>
              </w:rPr>
            </w:pPr>
          </w:p>
          <w:p w14:paraId="2CB8CF92" w14:textId="29B762D8" w:rsidR="001E1E5B" w:rsidRPr="00C77B7E" w:rsidRDefault="001E1E5B" w:rsidP="00C77B7E">
            <w:pPr>
              <w:spacing w:before="120" w:after="120"/>
              <w:ind w:right="252"/>
              <w:jc w:val="both"/>
              <w:rPr>
                <w:rFonts w:asciiTheme="minorHAnsi" w:hAnsiTheme="minorHAnsi" w:cs="Calibri"/>
                <w:b/>
                <w:bCs/>
              </w:rPr>
            </w:pPr>
            <w:r w:rsidRPr="00C77B7E">
              <w:rPr>
                <w:rFonts w:asciiTheme="minorHAnsi" w:hAnsiTheme="minorHAnsi" w:cs="Calibri"/>
                <w:b/>
                <w:bCs/>
                <w:u w:val="single"/>
              </w:rPr>
              <w:t>Fulfi</w:t>
            </w:r>
            <w:r w:rsidR="005E6818" w:rsidRPr="00C77B7E">
              <w:rPr>
                <w:rFonts w:asciiTheme="minorHAnsi" w:hAnsiTheme="minorHAnsi" w:cs="Calibri"/>
                <w:b/>
                <w:bCs/>
                <w:u w:val="single"/>
              </w:rPr>
              <w:t>l</w:t>
            </w:r>
            <w:r w:rsidRPr="00C77B7E">
              <w:rPr>
                <w:rFonts w:asciiTheme="minorHAnsi" w:hAnsiTheme="minorHAnsi" w:cs="Calibri"/>
                <w:b/>
                <w:bCs/>
                <w:u w:val="single"/>
              </w:rPr>
              <w:t xml:space="preserve">lment </w:t>
            </w:r>
            <w:r w:rsidR="00C77B7E" w:rsidRPr="00C77B7E">
              <w:rPr>
                <w:rFonts w:asciiTheme="minorHAnsi" w:hAnsiTheme="minorHAnsi" w:cs="Calibri"/>
                <w:b/>
                <w:bCs/>
                <w:u w:val="single"/>
              </w:rPr>
              <w:t>D</w:t>
            </w:r>
            <w:r w:rsidRPr="00C77B7E">
              <w:rPr>
                <w:rFonts w:asciiTheme="minorHAnsi" w:hAnsiTheme="minorHAnsi" w:cs="Calibri"/>
                <w:b/>
                <w:bCs/>
                <w:u w:val="single"/>
              </w:rPr>
              <w:t>ispatching</w:t>
            </w:r>
            <w:r w:rsidR="002351E7" w:rsidRPr="00C77B7E">
              <w:rPr>
                <w:rFonts w:asciiTheme="minorHAnsi" w:hAnsiTheme="minorHAnsi" w:cs="Calibri"/>
                <w:b/>
                <w:bCs/>
                <w:u w:val="single"/>
              </w:rPr>
              <w:t xml:space="preserve"> </w:t>
            </w:r>
            <w:r w:rsidR="00C77B7E" w:rsidRPr="00C77B7E">
              <w:rPr>
                <w:rFonts w:asciiTheme="minorHAnsi" w:hAnsiTheme="minorHAnsi" w:cs="Calibri"/>
                <w:b/>
                <w:bCs/>
                <w:u w:val="single"/>
              </w:rPr>
              <w:t>Procedure</w:t>
            </w:r>
            <w:r w:rsidR="00C77B7E" w:rsidRPr="00C77B7E">
              <w:rPr>
                <w:rFonts w:asciiTheme="minorHAnsi" w:hAnsiTheme="minorHAnsi" w:cs="Calibri"/>
                <w:b/>
                <w:bCs/>
              </w:rPr>
              <w:t>:</w:t>
            </w:r>
          </w:p>
          <w:p w14:paraId="48FFE14A" w14:textId="77777777" w:rsidR="001151D7" w:rsidRDefault="001E1E5B" w:rsidP="009A0187">
            <w:pPr>
              <w:spacing w:before="120" w:after="120"/>
              <w:ind w:left="162" w:right="252"/>
              <w:jc w:val="both"/>
              <w:rPr>
                <w:rFonts w:asciiTheme="minorHAnsi" w:hAnsiTheme="minorHAnsi" w:cs="Calibri"/>
              </w:rPr>
            </w:pPr>
            <w:r>
              <w:rPr>
                <w:rFonts w:asciiTheme="minorHAnsi" w:hAnsiTheme="minorHAnsi" w:cs="Calibri"/>
              </w:rPr>
              <w:t>Fulfil</w:t>
            </w:r>
            <w:r w:rsidR="005E6818">
              <w:rPr>
                <w:rFonts w:asciiTheme="minorHAnsi" w:hAnsiTheme="minorHAnsi" w:cs="Calibri"/>
              </w:rPr>
              <w:t>l</w:t>
            </w:r>
            <w:r>
              <w:rPr>
                <w:rFonts w:asciiTheme="minorHAnsi" w:hAnsiTheme="minorHAnsi" w:cs="Calibri"/>
              </w:rPr>
              <w:t xml:space="preserve">ment staff should be responsible for the below </w:t>
            </w:r>
          </w:p>
          <w:p w14:paraId="1B72B824" w14:textId="1AE26DC9" w:rsidR="009A0187" w:rsidRDefault="009A0187" w:rsidP="009A018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Receiving the orders from the </w:t>
            </w:r>
            <w:r w:rsidR="00C77B7E">
              <w:rPr>
                <w:rFonts w:asciiTheme="minorHAnsi" w:hAnsiTheme="minorHAnsi" w:cs="Calibri"/>
              </w:rPr>
              <w:t>customers,</w:t>
            </w:r>
            <w:r>
              <w:rPr>
                <w:rFonts w:asciiTheme="minorHAnsi" w:hAnsiTheme="minorHAnsi" w:cs="Calibri"/>
              </w:rPr>
              <w:t xml:space="preserve"> adjusting &amp; uploading data onto system</w:t>
            </w:r>
            <w:r w:rsidR="00C77B7E">
              <w:rPr>
                <w:rFonts w:asciiTheme="minorHAnsi" w:hAnsiTheme="minorHAnsi" w:cs="Calibri"/>
              </w:rPr>
              <w:t xml:space="preserve"> using STAX template.</w:t>
            </w:r>
          </w:p>
          <w:p w14:paraId="1B0EF1E8" w14:textId="25762C3D" w:rsidR="009A0187" w:rsidRDefault="009A0187" w:rsidP="00893653">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Printing the Master Pick Ticket, </w:t>
            </w:r>
            <w:r w:rsidR="00C77B7E">
              <w:rPr>
                <w:rFonts w:asciiTheme="minorHAnsi" w:hAnsiTheme="minorHAnsi" w:cs="Calibri"/>
              </w:rPr>
              <w:t>packing</w:t>
            </w:r>
            <w:r>
              <w:rPr>
                <w:rFonts w:asciiTheme="minorHAnsi" w:hAnsiTheme="minorHAnsi" w:cs="Calibri"/>
              </w:rPr>
              <w:t xml:space="preserve"> slip &amp; generating AWBs</w:t>
            </w:r>
          </w:p>
          <w:p w14:paraId="276306EF" w14:textId="474EB9EF" w:rsidR="00FB2F45" w:rsidRDefault="00FB2F45" w:rsidP="00893653">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Picking the </w:t>
            </w:r>
            <w:r w:rsidR="00C77B7E">
              <w:rPr>
                <w:rFonts w:asciiTheme="minorHAnsi" w:hAnsiTheme="minorHAnsi" w:cs="Calibri"/>
              </w:rPr>
              <w:t>SKUs</w:t>
            </w:r>
            <w:r>
              <w:rPr>
                <w:rFonts w:asciiTheme="minorHAnsi" w:hAnsiTheme="minorHAnsi" w:cs="Calibri"/>
              </w:rPr>
              <w:t xml:space="preserve"> from racks, counting &amp; checking the SKU’s quantity</w:t>
            </w:r>
          </w:p>
          <w:p w14:paraId="1D0DB467" w14:textId="77777777" w:rsidR="00FB2F45" w:rsidRDefault="00F363C5" w:rsidP="00893653">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Pasting the</w:t>
            </w:r>
            <w:r w:rsidR="00FB2F45">
              <w:rPr>
                <w:rFonts w:asciiTheme="minorHAnsi" w:hAnsiTheme="minorHAnsi" w:cs="Calibri"/>
              </w:rPr>
              <w:t xml:space="preserve"> AWB to the packages </w:t>
            </w:r>
            <w:r w:rsidR="00D52219">
              <w:rPr>
                <w:rFonts w:asciiTheme="minorHAnsi" w:hAnsiTheme="minorHAnsi" w:cs="Calibri"/>
              </w:rPr>
              <w:t>&amp; applying proper scans &amp; handing over to station</w:t>
            </w:r>
          </w:p>
          <w:p w14:paraId="31CE8206" w14:textId="7E34B26E" w:rsidR="00D52219" w:rsidRDefault="00D52219" w:rsidP="00893653">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Supervisor should be responsible for </w:t>
            </w:r>
            <w:r w:rsidR="00C77B7E">
              <w:rPr>
                <w:rFonts w:asciiTheme="minorHAnsi" w:hAnsiTheme="minorHAnsi" w:cs="Calibri"/>
              </w:rPr>
              <w:t>ensuring the</w:t>
            </w:r>
            <w:r>
              <w:rPr>
                <w:rFonts w:asciiTheme="minorHAnsi" w:hAnsiTheme="minorHAnsi" w:cs="Calibri"/>
              </w:rPr>
              <w:t xml:space="preserve"> proper scans &amp; process are followed by fulfillment staff</w:t>
            </w:r>
          </w:p>
          <w:p w14:paraId="5A5EF945" w14:textId="77777777" w:rsidR="006E5572" w:rsidRDefault="006E5572" w:rsidP="006E5572">
            <w:pPr>
              <w:pStyle w:val="ListParagraph"/>
              <w:spacing w:before="120" w:after="120"/>
              <w:ind w:left="522" w:right="252"/>
              <w:jc w:val="both"/>
              <w:rPr>
                <w:rFonts w:asciiTheme="minorHAnsi" w:hAnsiTheme="minorHAnsi" w:cs="Calibri"/>
              </w:rPr>
            </w:pPr>
          </w:p>
          <w:p w14:paraId="3CF768E5" w14:textId="3EC2D943" w:rsidR="00893653" w:rsidRPr="00C77B7E" w:rsidRDefault="002351E7" w:rsidP="005E6818">
            <w:pPr>
              <w:spacing w:before="120" w:after="120"/>
              <w:ind w:right="252"/>
              <w:jc w:val="both"/>
              <w:rPr>
                <w:rFonts w:asciiTheme="minorHAnsi" w:hAnsiTheme="minorHAnsi" w:cs="Calibri"/>
                <w:b/>
                <w:bCs/>
                <w:u w:val="single"/>
              </w:rPr>
            </w:pPr>
            <w:r w:rsidRPr="00C77B7E">
              <w:rPr>
                <w:rFonts w:asciiTheme="minorHAnsi" w:hAnsiTheme="minorHAnsi" w:cs="Calibri"/>
                <w:b/>
                <w:bCs/>
                <w:u w:val="single"/>
              </w:rPr>
              <w:t xml:space="preserve">Dispatch </w:t>
            </w:r>
            <w:r w:rsidR="00C77B7E" w:rsidRPr="00C77B7E">
              <w:rPr>
                <w:rFonts w:asciiTheme="minorHAnsi" w:hAnsiTheme="minorHAnsi" w:cs="Calibri"/>
                <w:b/>
                <w:bCs/>
                <w:u w:val="single"/>
              </w:rPr>
              <w:t>Process:</w:t>
            </w:r>
            <w:r w:rsidR="00486547" w:rsidRPr="00C77B7E">
              <w:rPr>
                <w:rFonts w:asciiTheme="minorHAnsi" w:hAnsiTheme="minorHAnsi" w:cs="Calibri"/>
                <w:b/>
                <w:bCs/>
                <w:u w:val="single"/>
              </w:rPr>
              <w:t xml:space="preserve"> </w:t>
            </w:r>
          </w:p>
          <w:p w14:paraId="7A7FE3AB" w14:textId="77777777" w:rsidR="001151D7" w:rsidRDefault="002351E7" w:rsidP="001151D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The excel file of orders for dispatch is sent by customer </w:t>
            </w:r>
          </w:p>
          <w:p w14:paraId="174E0618" w14:textId="4D48D439" w:rsidR="002351E7" w:rsidRDefault="00573271" w:rsidP="001151D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The file is uploaded into </w:t>
            </w:r>
            <w:r w:rsidR="00C77B7E">
              <w:rPr>
                <w:rFonts w:asciiTheme="minorHAnsi" w:hAnsiTheme="minorHAnsi" w:cs="Calibri"/>
              </w:rPr>
              <w:t>STAX</w:t>
            </w:r>
            <w:r>
              <w:rPr>
                <w:rFonts w:asciiTheme="minorHAnsi" w:hAnsiTheme="minorHAnsi" w:cs="Calibri"/>
              </w:rPr>
              <w:t xml:space="preserve"> system to locate the </w:t>
            </w:r>
            <w:r w:rsidR="00C77B7E">
              <w:rPr>
                <w:rFonts w:asciiTheme="minorHAnsi" w:hAnsiTheme="minorHAnsi" w:cs="Calibri"/>
              </w:rPr>
              <w:t>SKU,</w:t>
            </w:r>
            <w:r>
              <w:rPr>
                <w:rFonts w:asciiTheme="minorHAnsi" w:hAnsiTheme="minorHAnsi" w:cs="Calibri"/>
              </w:rPr>
              <w:t xml:space="preserve"> Location &amp; quantity </w:t>
            </w:r>
          </w:p>
          <w:p w14:paraId="274C7AA5" w14:textId="77777777" w:rsidR="00573271" w:rsidRDefault="00573271" w:rsidP="001151D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The excel file is then adjusted to upload in SECOM for AWB printing </w:t>
            </w:r>
          </w:p>
          <w:p w14:paraId="3C09E10F" w14:textId="77777777" w:rsidR="00573271" w:rsidRDefault="00573271" w:rsidP="001151D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The AWB’s shall be attached by checking the same reference for th</w:t>
            </w:r>
            <w:r w:rsidR="00DC0B48">
              <w:rPr>
                <w:rFonts w:asciiTheme="minorHAnsi" w:hAnsiTheme="minorHAnsi" w:cs="Calibri"/>
              </w:rPr>
              <w:t>e order number on</w:t>
            </w:r>
            <w:r w:rsidR="00E8151F">
              <w:rPr>
                <w:rFonts w:asciiTheme="minorHAnsi" w:hAnsiTheme="minorHAnsi" w:cs="Calibri"/>
              </w:rPr>
              <w:t xml:space="preserve"> the</w:t>
            </w:r>
            <w:r>
              <w:rPr>
                <w:rFonts w:asciiTheme="minorHAnsi" w:hAnsiTheme="minorHAnsi" w:cs="Calibri"/>
              </w:rPr>
              <w:t xml:space="preserve"> AWB</w:t>
            </w:r>
            <w:r w:rsidR="00E8151F">
              <w:rPr>
                <w:rFonts w:asciiTheme="minorHAnsi" w:hAnsiTheme="minorHAnsi" w:cs="Calibri"/>
              </w:rPr>
              <w:t>.</w:t>
            </w:r>
          </w:p>
          <w:p w14:paraId="620BE379" w14:textId="77777777" w:rsidR="00A41DC5" w:rsidRDefault="00A41DC5" w:rsidP="001151D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Prepare handover manifest.</w:t>
            </w:r>
          </w:p>
          <w:p w14:paraId="7D228FCA" w14:textId="669059BC" w:rsidR="00855E26" w:rsidRDefault="00855E26" w:rsidP="001151D7">
            <w:pPr>
              <w:pStyle w:val="ListParagraph"/>
              <w:numPr>
                <w:ilvl w:val="0"/>
                <w:numId w:val="46"/>
              </w:numPr>
              <w:spacing w:before="120" w:after="120"/>
              <w:ind w:right="252"/>
              <w:jc w:val="both"/>
              <w:rPr>
                <w:rFonts w:asciiTheme="minorHAnsi" w:hAnsiTheme="minorHAnsi" w:cs="Calibri"/>
              </w:rPr>
            </w:pPr>
            <w:r>
              <w:rPr>
                <w:rFonts w:asciiTheme="minorHAnsi" w:hAnsiTheme="minorHAnsi" w:cs="Calibri"/>
              </w:rPr>
              <w:t xml:space="preserve">Once the order is </w:t>
            </w:r>
            <w:r w:rsidR="00C77B7E">
              <w:rPr>
                <w:rFonts w:asciiTheme="minorHAnsi" w:hAnsiTheme="minorHAnsi" w:cs="Calibri"/>
              </w:rPr>
              <w:t>packed,</w:t>
            </w:r>
            <w:r>
              <w:rPr>
                <w:rFonts w:asciiTheme="minorHAnsi" w:hAnsiTheme="minorHAnsi" w:cs="Calibri"/>
              </w:rPr>
              <w:t xml:space="preserve"> Apply </w:t>
            </w:r>
            <w:r w:rsidR="008069AE">
              <w:rPr>
                <w:rFonts w:asciiTheme="minorHAnsi" w:hAnsiTheme="minorHAnsi" w:cs="Calibri"/>
              </w:rPr>
              <w:t>Proof of Pick-Up (PUP) with</w:t>
            </w:r>
            <w:r>
              <w:rPr>
                <w:rFonts w:asciiTheme="minorHAnsi" w:hAnsiTheme="minorHAnsi" w:cs="Calibri"/>
              </w:rPr>
              <w:t xml:space="preserve"> comment scan </w:t>
            </w:r>
            <w:r w:rsidR="008069AE">
              <w:rPr>
                <w:rFonts w:asciiTheme="minorHAnsi" w:hAnsiTheme="minorHAnsi" w:cs="Calibri"/>
              </w:rPr>
              <w:t>i</w:t>
            </w:r>
            <w:r>
              <w:rPr>
                <w:rFonts w:asciiTheme="minorHAnsi" w:hAnsiTheme="minorHAnsi" w:cs="Calibri"/>
              </w:rPr>
              <w:t>n core system “Handover to station”</w:t>
            </w:r>
          </w:p>
          <w:p w14:paraId="31F33BBC" w14:textId="77777777" w:rsidR="00A41DC5" w:rsidRDefault="00A41DC5" w:rsidP="00A41DC5">
            <w:pPr>
              <w:pStyle w:val="ListParagraph"/>
              <w:spacing w:before="120" w:after="120"/>
              <w:ind w:left="522" w:right="252"/>
              <w:jc w:val="both"/>
              <w:rPr>
                <w:rFonts w:asciiTheme="minorHAnsi" w:hAnsiTheme="minorHAnsi" w:cs="Calibri"/>
              </w:rPr>
            </w:pPr>
          </w:p>
          <w:p w14:paraId="5B475ECE" w14:textId="77777777" w:rsidR="00790BDF" w:rsidRPr="007D6625" w:rsidRDefault="00790BDF" w:rsidP="00AC278C">
            <w:pPr>
              <w:ind w:left="162" w:right="252"/>
              <w:jc w:val="both"/>
              <w:rPr>
                <w:rFonts w:asciiTheme="minorHAnsi" w:hAnsiTheme="minorHAnsi" w:cs="Calibri"/>
              </w:rPr>
            </w:pPr>
          </w:p>
        </w:tc>
      </w:tr>
    </w:tbl>
    <w:p w14:paraId="789018EF" w14:textId="77777777" w:rsidR="0011457A" w:rsidRPr="007D6625" w:rsidRDefault="0011457A" w:rsidP="0011457A">
      <w:pPr>
        <w:rPr>
          <w:rFonts w:asciiTheme="minorHAnsi" w:hAnsiTheme="minorHAnsi" w:cs="Calibri"/>
        </w:rPr>
      </w:pPr>
      <w:permStart w:id="1266316270" w:ed="eramos@smsaexpress.com"/>
      <w:permEnd w:id="1266316270"/>
    </w:p>
    <w:sectPr w:rsidR="0011457A" w:rsidRPr="007D6625"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32BD3" w14:textId="77777777" w:rsidR="00AF1614" w:rsidRDefault="00AF1614">
      <w:r>
        <w:separator/>
      </w:r>
    </w:p>
  </w:endnote>
  <w:endnote w:type="continuationSeparator" w:id="0">
    <w:p w14:paraId="71C830C6" w14:textId="77777777" w:rsidR="00AF1614" w:rsidRDefault="00AF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A508" w14:textId="3207ADD4" w:rsidR="0006363B" w:rsidRDefault="007D6625" w:rsidP="00B1656E">
    <w:pPr>
      <w:pStyle w:val="Footer"/>
      <w:tabs>
        <w:tab w:val="clear" w:pos="4320"/>
        <w:tab w:val="clear" w:pos="8640"/>
        <w:tab w:val="center" w:pos="4680"/>
        <w:tab w:val="right" w:pos="9720"/>
      </w:tabs>
      <w:jc w:val="center"/>
      <w:rPr>
        <w:rFonts w:ascii="Calibri" w:hAnsi="Calibri"/>
        <w:sz w:val="22"/>
        <w:szCs w:val="22"/>
      </w:rPr>
    </w:pPr>
    <w:r w:rsidRPr="00920069">
      <w:rPr>
        <w:rFonts w:ascii="Calibri" w:hAnsi="Calibri"/>
        <w:sz w:val="22"/>
        <w:szCs w:val="22"/>
      </w:rPr>
      <w:t xml:space="preserve">Page </w:t>
    </w:r>
    <w:r w:rsidR="00DB1457" w:rsidRPr="00920069">
      <w:rPr>
        <w:rFonts w:ascii="Calibri" w:hAnsi="Calibri"/>
        <w:sz w:val="22"/>
        <w:szCs w:val="22"/>
      </w:rPr>
      <w:fldChar w:fldCharType="begin"/>
    </w:r>
    <w:r w:rsidRPr="00920069">
      <w:rPr>
        <w:rFonts w:ascii="Calibri" w:hAnsi="Calibri"/>
        <w:sz w:val="22"/>
        <w:szCs w:val="22"/>
      </w:rPr>
      <w:instrText xml:space="preserve"> PAGE </w:instrText>
    </w:r>
    <w:r w:rsidR="00DB1457" w:rsidRPr="00920069">
      <w:rPr>
        <w:rFonts w:ascii="Calibri" w:hAnsi="Calibri"/>
        <w:sz w:val="22"/>
        <w:szCs w:val="22"/>
      </w:rPr>
      <w:fldChar w:fldCharType="separate"/>
    </w:r>
    <w:r w:rsidR="00402845">
      <w:rPr>
        <w:rFonts w:ascii="Calibri" w:hAnsi="Calibri"/>
        <w:noProof/>
        <w:sz w:val="22"/>
        <w:szCs w:val="22"/>
      </w:rPr>
      <w:t>1</w:t>
    </w:r>
    <w:r w:rsidR="00DB1457" w:rsidRPr="00920069">
      <w:rPr>
        <w:rFonts w:ascii="Calibri" w:hAnsi="Calibri"/>
        <w:sz w:val="22"/>
        <w:szCs w:val="22"/>
      </w:rPr>
      <w:fldChar w:fldCharType="end"/>
    </w:r>
    <w:r w:rsidRPr="00920069">
      <w:rPr>
        <w:rFonts w:ascii="Calibri" w:hAnsi="Calibri"/>
        <w:sz w:val="22"/>
        <w:szCs w:val="22"/>
      </w:rPr>
      <w:t xml:space="preserve"> of </w:t>
    </w:r>
    <w:r w:rsidR="00DB1457" w:rsidRPr="00920069">
      <w:rPr>
        <w:rFonts w:ascii="Calibri" w:hAnsi="Calibri"/>
        <w:sz w:val="22"/>
        <w:szCs w:val="22"/>
      </w:rPr>
      <w:fldChar w:fldCharType="begin"/>
    </w:r>
    <w:r w:rsidRPr="00920069">
      <w:rPr>
        <w:rFonts w:ascii="Calibri" w:hAnsi="Calibri"/>
        <w:sz w:val="22"/>
        <w:szCs w:val="22"/>
      </w:rPr>
      <w:instrText xml:space="preserve"> NUMPAGES  </w:instrText>
    </w:r>
    <w:r w:rsidR="00DB1457" w:rsidRPr="00920069">
      <w:rPr>
        <w:rFonts w:ascii="Calibri" w:hAnsi="Calibri"/>
        <w:sz w:val="22"/>
        <w:szCs w:val="22"/>
      </w:rPr>
      <w:fldChar w:fldCharType="separate"/>
    </w:r>
    <w:r w:rsidR="00402845">
      <w:rPr>
        <w:rFonts w:ascii="Calibri" w:hAnsi="Calibri"/>
        <w:noProof/>
        <w:sz w:val="22"/>
        <w:szCs w:val="22"/>
      </w:rPr>
      <w:t>2</w:t>
    </w:r>
    <w:r w:rsidR="00DB1457" w:rsidRPr="00920069">
      <w:rPr>
        <w:rFonts w:ascii="Calibri" w:hAnsi="Calibri"/>
        <w:sz w:val="22"/>
        <w:szCs w:val="22"/>
      </w:rPr>
      <w:fldChar w:fldCharType="end"/>
    </w:r>
  </w:p>
  <w:p w14:paraId="42D84F4A" w14:textId="7F66A405" w:rsidR="00B1656E" w:rsidRPr="007D6625" w:rsidRDefault="00B1656E" w:rsidP="00B1656E">
    <w:pPr>
      <w:pStyle w:val="Footer"/>
      <w:tabs>
        <w:tab w:val="clear" w:pos="4320"/>
        <w:tab w:val="clear" w:pos="8640"/>
        <w:tab w:val="center" w:pos="4680"/>
        <w:tab w:val="right" w:pos="9720"/>
      </w:tabs>
      <w:jc w:val="center"/>
      <w:rPr>
        <w:rFonts w:ascii="Calibri" w:hAnsi="Calibri"/>
        <w:sz w:val="22"/>
        <w:szCs w:val="22"/>
      </w:rPr>
    </w:pPr>
    <w:r w:rsidRPr="00920069">
      <w:rPr>
        <w:rFonts w:ascii="Calibri" w:hAnsi="Calibri"/>
        <w:sz w:val="22"/>
        <w:szCs w:val="22"/>
      </w:rPr>
      <w:t>Uncontrolled copy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1A36F" w14:textId="77777777" w:rsidR="00AF1614" w:rsidRDefault="00AF1614">
      <w:r>
        <w:separator/>
      </w:r>
    </w:p>
  </w:footnote>
  <w:footnote w:type="continuationSeparator" w:id="0">
    <w:p w14:paraId="58D6E3AB" w14:textId="77777777" w:rsidR="00AF1614" w:rsidRDefault="00AF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Look w:val="04A0" w:firstRow="1" w:lastRow="0" w:firstColumn="1" w:lastColumn="0" w:noHBand="0" w:noVBand="1"/>
    </w:tblPr>
    <w:tblGrid>
      <w:gridCol w:w="4230"/>
      <w:gridCol w:w="6390"/>
    </w:tblGrid>
    <w:tr w:rsidR="0006363B" w:rsidRPr="00157D69" w14:paraId="57F0A844" w14:textId="77777777" w:rsidTr="00527D58">
      <w:trPr>
        <w:jc w:val="center"/>
      </w:trPr>
      <w:tc>
        <w:tcPr>
          <w:tcW w:w="4230" w:type="dxa"/>
        </w:tcPr>
        <w:p w14:paraId="67B85BB5" w14:textId="1A59DB5A" w:rsidR="009626B0" w:rsidRPr="0011457A" w:rsidRDefault="00527D58" w:rsidP="009626B0">
          <w:pPr>
            <w:pStyle w:val="Header"/>
            <w:rPr>
              <w:rFonts w:ascii="Arial Narrow" w:hAnsi="Arial Narrow"/>
              <w:b/>
              <w:noProof/>
              <w:sz w:val="22"/>
              <w:szCs w:val="22"/>
            </w:rPr>
          </w:pPr>
          <w:r>
            <w:rPr>
              <w:noProof/>
            </w:rPr>
            <w:drawing>
              <wp:inline distT="0" distB="0" distL="0" distR="0" wp14:anchorId="0440D08F" wp14:editId="458DAEA7">
                <wp:extent cx="1197864" cy="292608"/>
                <wp:effectExtent l="0" t="0" r="2540" b="0"/>
                <wp:docPr id="2" name="Picture 1">
                  <a:extLst xmlns:a="http://schemas.openxmlformats.org/drawingml/2006/main">
                    <a:ext uri="{FF2B5EF4-FFF2-40B4-BE49-F238E27FC236}">
                      <a16:creationId xmlns:a16="http://schemas.microsoft.com/office/drawing/2014/main" id="{587E7418-8ECC-4B79-BF55-052E5D949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87E7418-8ECC-4B79-BF55-052E5D94957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7864" cy="292608"/>
                        </a:xfrm>
                        <a:prstGeom prst="rect">
                          <a:avLst/>
                        </a:prstGeom>
                      </pic:spPr>
                    </pic:pic>
                  </a:graphicData>
                </a:graphic>
              </wp:inline>
            </w:drawing>
          </w:r>
        </w:p>
        <w:p w14:paraId="26A320DF" w14:textId="77777777" w:rsidR="0006363B" w:rsidRPr="0011457A" w:rsidRDefault="0006363B" w:rsidP="009626B0">
          <w:pPr>
            <w:pStyle w:val="Header"/>
            <w:rPr>
              <w:rFonts w:ascii="Arial Narrow" w:hAnsi="Arial Narrow"/>
              <w:b/>
              <w:noProof/>
              <w:sz w:val="22"/>
              <w:szCs w:val="22"/>
            </w:rPr>
          </w:pPr>
        </w:p>
      </w:tc>
      <w:tc>
        <w:tcPr>
          <w:tcW w:w="6390" w:type="dxa"/>
        </w:tcPr>
        <w:p w14:paraId="5B30D6FD" w14:textId="77777777" w:rsidR="0006363B" w:rsidRPr="007D6625" w:rsidRDefault="003F48FB" w:rsidP="003F48FB">
          <w:pPr>
            <w:pStyle w:val="Header"/>
            <w:rPr>
              <w:rFonts w:asciiTheme="minorHAnsi" w:hAnsiTheme="minorHAnsi" w:cs="Calibri"/>
              <w:b/>
              <w:noProof/>
              <w:sz w:val="32"/>
              <w:szCs w:val="32"/>
            </w:rPr>
          </w:pPr>
          <w:r>
            <w:rPr>
              <w:rFonts w:asciiTheme="minorHAnsi" w:hAnsiTheme="minorHAnsi" w:cs="Calibri"/>
              <w:b/>
              <w:noProof/>
              <w:sz w:val="32"/>
              <w:szCs w:val="32"/>
            </w:rPr>
            <w:t xml:space="preserve"> </w:t>
          </w:r>
          <w:r w:rsidR="005E6818">
            <w:rPr>
              <w:rFonts w:asciiTheme="minorHAnsi" w:hAnsiTheme="minorHAnsi" w:cs="Calibri"/>
              <w:b/>
              <w:noProof/>
              <w:sz w:val="32"/>
              <w:szCs w:val="32"/>
            </w:rPr>
            <w:t xml:space="preserve">                            </w:t>
          </w:r>
          <w:r w:rsidR="00E8151F">
            <w:rPr>
              <w:rFonts w:asciiTheme="minorHAnsi" w:hAnsiTheme="minorHAnsi" w:cs="Calibri"/>
              <w:b/>
              <w:noProof/>
              <w:sz w:val="32"/>
              <w:szCs w:val="32"/>
            </w:rPr>
            <w:t>Fulfil</w:t>
          </w:r>
          <w:r w:rsidR="005E6818">
            <w:rPr>
              <w:rFonts w:asciiTheme="minorHAnsi" w:hAnsiTheme="minorHAnsi" w:cs="Calibri"/>
              <w:b/>
              <w:noProof/>
              <w:sz w:val="32"/>
              <w:szCs w:val="32"/>
            </w:rPr>
            <w:t>l</w:t>
          </w:r>
          <w:r w:rsidR="003728E3">
            <w:rPr>
              <w:rFonts w:asciiTheme="minorHAnsi" w:hAnsiTheme="minorHAnsi" w:cs="Calibri"/>
              <w:b/>
              <w:noProof/>
              <w:sz w:val="32"/>
              <w:szCs w:val="32"/>
            </w:rPr>
            <w:t>ment</w:t>
          </w:r>
          <w:r w:rsidR="005E6818">
            <w:rPr>
              <w:rFonts w:asciiTheme="minorHAnsi" w:hAnsiTheme="minorHAnsi" w:cs="Calibri"/>
              <w:b/>
              <w:noProof/>
              <w:sz w:val="32"/>
              <w:szCs w:val="32"/>
            </w:rPr>
            <w:t xml:space="preserve"> </w:t>
          </w:r>
          <w:r w:rsidR="002F16E3">
            <w:rPr>
              <w:rFonts w:asciiTheme="minorHAnsi" w:hAnsiTheme="minorHAnsi" w:cs="Calibri"/>
              <w:b/>
              <w:noProof/>
              <w:sz w:val="32"/>
              <w:szCs w:val="32"/>
            </w:rPr>
            <w:t>-</w:t>
          </w:r>
          <w:r w:rsidR="00D04DF9">
            <w:rPr>
              <w:rFonts w:asciiTheme="minorHAnsi" w:hAnsiTheme="minorHAnsi" w:cs="Calibri"/>
              <w:b/>
              <w:noProof/>
              <w:sz w:val="32"/>
              <w:szCs w:val="32"/>
            </w:rPr>
            <w:t xml:space="preserve"> </w:t>
          </w:r>
          <w:r w:rsidR="0006363B" w:rsidRPr="007D6625">
            <w:rPr>
              <w:rFonts w:asciiTheme="minorHAnsi" w:hAnsiTheme="minorHAnsi" w:cs="Calibri"/>
              <w:b/>
              <w:noProof/>
              <w:sz w:val="32"/>
              <w:szCs w:val="32"/>
            </w:rPr>
            <w:t>Work Instructions</w:t>
          </w:r>
        </w:p>
        <w:p w14:paraId="7BB488CA" w14:textId="77777777" w:rsidR="0006363B" w:rsidRPr="007D6625" w:rsidRDefault="007D6625" w:rsidP="001D3027">
          <w:pPr>
            <w:pStyle w:val="Header"/>
            <w:jc w:val="right"/>
            <w:rPr>
              <w:rFonts w:ascii="Tahoma" w:hAnsi="Tahoma" w:cs="Tahoma"/>
              <w:b/>
              <w:noProof/>
            </w:rPr>
          </w:pPr>
          <w:r w:rsidRPr="007D6625">
            <w:rPr>
              <w:rFonts w:asciiTheme="minorHAnsi" w:hAnsiTheme="minorHAnsi" w:cs="Calibri"/>
              <w:noProof/>
            </w:rPr>
            <w:t>Owner/ Department:</w:t>
          </w:r>
          <w:r w:rsidR="001D3027">
            <w:rPr>
              <w:rFonts w:asciiTheme="minorHAnsi" w:hAnsiTheme="minorHAnsi" w:cs="Calibri"/>
              <w:noProof/>
            </w:rPr>
            <w:t xml:space="preserve"> IBU-BAH,</w:t>
          </w:r>
          <w:r w:rsidRPr="007D6625">
            <w:rPr>
              <w:rFonts w:asciiTheme="minorHAnsi" w:hAnsiTheme="minorHAnsi" w:cs="Calibri"/>
              <w:noProof/>
            </w:rPr>
            <w:t xml:space="preserve"> Operations</w:t>
          </w:r>
        </w:p>
      </w:tc>
    </w:tr>
  </w:tbl>
  <w:p w14:paraId="46740E59" w14:textId="77777777" w:rsidR="00796750" w:rsidRPr="0011457A" w:rsidRDefault="00796750" w:rsidP="0006363B">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A2613"/>
    <w:multiLevelType w:val="hybridMultilevel"/>
    <w:tmpl w:val="DDC8EAD2"/>
    <w:lvl w:ilvl="0" w:tplc="186C6A0E">
      <w:start w:val="1"/>
      <w:numFmt w:val="bullet"/>
      <w:lvlText w:val=""/>
      <w:lvlJc w:val="left"/>
      <w:pPr>
        <w:tabs>
          <w:tab w:val="num" w:pos="825"/>
        </w:tabs>
        <w:ind w:left="825" w:hanging="360"/>
      </w:pPr>
      <w:rPr>
        <w:rFonts w:ascii="Symbol" w:hAnsi="Symbol" w:hint="default"/>
        <w:sz w:val="24"/>
      </w:rPr>
    </w:lvl>
    <w:lvl w:ilvl="1" w:tplc="04090003">
      <w:start w:val="1"/>
      <w:numFmt w:val="bullet"/>
      <w:lvlText w:val="o"/>
      <w:lvlJc w:val="left"/>
      <w:pPr>
        <w:tabs>
          <w:tab w:val="num" w:pos="615"/>
        </w:tabs>
        <w:ind w:left="615" w:hanging="360"/>
      </w:pPr>
      <w:rPr>
        <w:rFonts w:ascii="Courier New" w:hAnsi="Courier New" w:hint="default"/>
      </w:rPr>
    </w:lvl>
    <w:lvl w:ilvl="2" w:tplc="04090005" w:tentative="1">
      <w:start w:val="1"/>
      <w:numFmt w:val="bullet"/>
      <w:lvlText w:val=""/>
      <w:lvlJc w:val="left"/>
      <w:pPr>
        <w:tabs>
          <w:tab w:val="num" w:pos="1335"/>
        </w:tabs>
        <w:ind w:left="1335" w:hanging="360"/>
      </w:pPr>
      <w:rPr>
        <w:rFonts w:ascii="Wingdings" w:hAnsi="Wingdings" w:hint="default"/>
      </w:rPr>
    </w:lvl>
    <w:lvl w:ilvl="3" w:tplc="04090001" w:tentative="1">
      <w:start w:val="1"/>
      <w:numFmt w:val="bullet"/>
      <w:lvlText w:val=""/>
      <w:lvlJc w:val="left"/>
      <w:pPr>
        <w:tabs>
          <w:tab w:val="num" w:pos="2055"/>
        </w:tabs>
        <w:ind w:left="2055" w:hanging="360"/>
      </w:pPr>
      <w:rPr>
        <w:rFonts w:ascii="Symbol" w:hAnsi="Symbol" w:hint="default"/>
      </w:rPr>
    </w:lvl>
    <w:lvl w:ilvl="4" w:tplc="04090003" w:tentative="1">
      <w:start w:val="1"/>
      <w:numFmt w:val="bullet"/>
      <w:lvlText w:val="o"/>
      <w:lvlJc w:val="left"/>
      <w:pPr>
        <w:tabs>
          <w:tab w:val="num" w:pos="2775"/>
        </w:tabs>
        <w:ind w:left="2775" w:hanging="360"/>
      </w:pPr>
      <w:rPr>
        <w:rFonts w:ascii="Courier New" w:hAnsi="Courier New" w:hint="default"/>
      </w:rPr>
    </w:lvl>
    <w:lvl w:ilvl="5" w:tplc="04090005" w:tentative="1">
      <w:start w:val="1"/>
      <w:numFmt w:val="bullet"/>
      <w:lvlText w:val=""/>
      <w:lvlJc w:val="left"/>
      <w:pPr>
        <w:tabs>
          <w:tab w:val="num" w:pos="3495"/>
        </w:tabs>
        <w:ind w:left="3495" w:hanging="360"/>
      </w:pPr>
      <w:rPr>
        <w:rFonts w:ascii="Wingdings" w:hAnsi="Wingdings" w:hint="default"/>
      </w:rPr>
    </w:lvl>
    <w:lvl w:ilvl="6" w:tplc="04090001" w:tentative="1">
      <w:start w:val="1"/>
      <w:numFmt w:val="bullet"/>
      <w:lvlText w:val=""/>
      <w:lvlJc w:val="left"/>
      <w:pPr>
        <w:tabs>
          <w:tab w:val="num" w:pos="4215"/>
        </w:tabs>
        <w:ind w:left="4215" w:hanging="360"/>
      </w:pPr>
      <w:rPr>
        <w:rFonts w:ascii="Symbol" w:hAnsi="Symbol" w:hint="default"/>
      </w:rPr>
    </w:lvl>
    <w:lvl w:ilvl="7" w:tplc="04090003" w:tentative="1">
      <w:start w:val="1"/>
      <w:numFmt w:val="bullet"/>
      <w:lvlText w:val="o"/>
      <w:lvlJc w:val="left"/>
      <w:pPr>
        <w:tabs>
          <w:tab w:val="num" w:pos="4935"/>
        </w:tabs>
        <w:ind w:left="4935" w:hanging="360"/>
      </w:pPr>
      <w:rPr>
        <w:rFonts w:ascii="Courier New" w:hAnsi="Courier New" w:hint="default"/>
      </w:rPr>
    </w:lvl>
    <w:lvl w:ilvl="8" w:tplc="04090005" w:tentative="1">
      <w:start w:val="1"/>
      <w:numFmt w:val="bullet"/>
      <w:lvlText w:val=""/>
      <w:lvlJc w:val="left"/>
      <w:pPr>
        <w:tabs>
          <w:tab w:val="num" w:pos="5655"/>
        </w:tabs>
        <w:ind w:left="5655" w:hanging="360"/>
      </w:pPr>
      <w:rPr>
        <w:rFonts w:ascii="Wingdings" w:hAnsi="Wingdings" w:hint="default"/>
      </w:rPr>
    </w:lvl>
  </w:abstractNum>
  <w:abstractNum w:abstractNumId="2"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C1B17"/>
    <w:multiLevelType w:val="hybridMultilevel"/>
    <w:tmpl w:val="37BA529E"/>
    <w:lvl w:ilvl="0" w:tplc="F75AE6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D73F8"/>
    <w:multiLevelType w:val="multilevel"/>
    <w:tmpl w:val="8238119A"/>
    <w:lvl w:ilvl="0">
      <w:start w:val="1"/>
      <w:numFmt w:val="bullet"/>
      <w:lvlText w:val=""/>
      <w:lvlJc w:val="left"/>
      <w:pPr>
        <w:tabs>
          <w:tab w:val="num" w:pos="720"/>
        </w:tabs>
        <w:ind w:left="720" w:hanging="360"/>
      </w:pPr>
      <w:rPr>
        <w:rFonts w:ascii="Symbol" w:hAnsi="Symbol" w:hint="default"/>
        <w:sz w:val="24"/>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5"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F6575D"/>
    <w:multiLevelType w:val="hybridMultilevel"/>
    <w:tmpl w:val="C27474A4"/>
    <w:lvl w:ilvl="0" w:tplc="08090001">
      <w:start w:val="1"/>
      <w:numFmt w:val="bullet"/>
      <w:lvlText w:val=""/>
      <w:lvlJc w:val="left"/>
      <w:pPr>
        <w:ind w:left="882" w:hanging="360"/>
      </w:pPr>
      <w:rPr>
        <w:rFonts w:ascii="Symbol" w:hAnsi="Symbol" w:hint="default"/>
      </w:rPr>
    </w:lvl>
    <w:lvl w:ilvl="1" w:tplc="08090003" w:tentative="1">
      <w:start w:val="1"/>
      <w:numFmt w:val="bullet"/>
      <w:lvlText w:val="o"/>
      <w:lvlJc w:val="left"/>
      <w:pPr>
        <w:ind w:left="1602" w:hanging="360"/>
      </w:pPr>
      <w:rPr>
        <w:rFonts w:ascii="Courier New" w:hAnsi="Courier New" w:cs="Courier New" w:hint="default"/>
      </w:rPr>
    </w:lvl>
    <w:lvl w:ilvl="2" w:tplc="08090005" w:tentative="1">
      <w:start w:val="1"/>
      <w:numFmt w:val="bullet"/>
      <w:lvlText w:val=""/>
      <w:lvlJc w:val="left"/>
      <w:pPr>
        <w:ind w:left="2322" w:hanging="360"/>
      </w:pPr>
      <w:rPr>
        <w:rFonts w:ascii="Wingdings" w:hAnsi="Wingdings" w:hint="default"/>
      </w:rPr>
    </w:lvl>
    <w:lvl w:ilvl="3" w:tplc="08090001" w:tentative="1">
      <w:start w:val="1"/>
      <w:numFmt w:val="bullet"/>
      <w:lvlText w:val=""/>
      <w:lvlJc w:val="left"/>
      <w:pPr>
        <w:ind w:left="3042" w:hanging="360"/>
      </w:pPr>
      <w:rPr>
        <w:rFonts w:ascii="Symbol" w:hAnsi="Symbol" w:hint="default"/>
      </w:rPr>
    </w:lvl>
    <w:lvl w:ilvl="4" w:tplc="08090003" w:tentative="1">
      <w:start w:val="1"/>
      <w:numFmt w:val="bullet"/>
      <w:lvlText w:val="o"/>
      <w:lvlJc w:val="left"/>
      <w:pPr>
        <w:ind w:left="3762" w:hanging="360"/>
      </w:pPr>
      <w:rPr>
        <w:rFonts w:ascii="Courier New" w:hAnsi="Courier New" w:cs="Courier New" w:hint="default"/>
      </w:rPr>
    </w:lvl>
    <w:lvl w:ilvl="5" w:tplc="08090005" w:tentative="1">
      <w:start w:val="1"/>
      <w:numFmt w:val="bullet"/>
      <w:lvlText w:val=""/>
      <w:lvlJc w:val="left"/>
      <w:pPr>
        <w:ind w:left="4482" w:hanging="360"/>
      </w:pPr>
      <w:rPr>
        <w:rFonts w:ascii="Wingdings" w:hAnsi="Wingdings" w:hint="default"/>
      </w:rPr>
    </w:lvl>
    <w:lvl w:ilvl="6" w:tplc="08090001" w:tentative="1">
      <w:start w:val="1"/>
      <w:numFmt w:val="bullet"/>
      <w:lvlText w:val=""/>
      <w:lvlJc w:val="left"/>
      <w:pPr>
        <w:ind w:left="5202" w:hanging="360"/>
      </w:pPr>
      <w:rPr>
        <w:rFonts w:ascii="Symbol" w:hAnsi="Symbol" w:hint="default"/>
      </w:rPr>
    </w:lvl>
    <w:lvl w:ilvl="7" w:tplc="08090003" w:tentative="1">
      <w:start w:val="1"/>
      <w:numFmt w:val="bullet"/>
      <w:lvlText w:val="o"/>
      <w:lvlJc w:val="left"/>
      <w:pPr>
        <w:ind w:left="5922" w:hanging="360"/>
      </w:pPr>
      <w:rPr>
        <w:rFonts w:ascii="Courier New" w:hAnsi="Courier New" w:cs="Courier New" w:hint="default"/>
      </w:rPr>
    </w:lvl>
    <w:lvl w:ilvl="8" w:tplc="08090005" w:tentative="1">
      <w:start w:val="1"/>
      <w:numFmt w:val="bullet"/>
      <w:lvlText w:val=""/>
      <w:lvlJc w:val="left"/>
      <w:pPr>
        <w:ind w:left="6642" w:hanging="360"/>
      </w:pPr>
      <w:rPr>
        <w:rFonts w:ascii="Wingdings" w:hAnsi="Wingdings" w:hint="default"/>
      </w:rPr>
    </w:lvl>
  </w:abstractNum>
  <w:abstractNum w:abstractNumId="10" w15:restartNumberingAfterBreak="0">
    <w:nsid w:val="171E0A3E"/>
    <w:multiLevelType w:val="hybridMultilevel"/>
    <w:tmpl w:val="39640520"/>
    <w:lvl w:ilvl="0" w:tplc="186C6A0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510"/>
        </w:tabs>
        <w:ind w:left="510" w:hanging="360"/>
      </w:pPr>
      <w:rPr>
        <w:rFonts w:ascii="Courier New" w:hAnsi="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11" w15:restartNumberingAfterBreak="0">
    <w:nsid w:val="17735CFD"/>
    <w:multiLevelType w:val="hybridMultilevel"/>
    <w:tmpl w:val="32CC07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125987"/>
    <w:multiLevelType w:val="hybridMultilevel"/>
    <w:tmpl w:val="A2DA0A46"/>
    <w:lvl w:ilvl="0" w:tplc="0409000F">
      <w:start w:val="1"/>
      <w:numFmt w:val="decimal"/>
      <w:lvlText w:val="%1."/>
      <w:lvlJc w:val="left"/>
      <w:pPr>
        <w:tabs>
          <w:tab w:val="num" w:pos="720"/>
        </w:tabs>
        <w:ind w:left="720" w:hanging="360"/>
      </w:pPr>
      <w:rPr>
        <w:rFonts w:cs="Times New Roman"/>
      </w:rPr>
    </w:lvl>
    <w:lvl w:ilvl="1" w:tplc="0EC6377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1AA421B"/>
    <w:multiLevelType w:val="hybridMultilevel"/>
    <w:tmpl w:val="A9664254"/>
    <w:lvl w:ilvl="0" w:tplc="186C6A0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D25CDA"/>
    <w:multiLevelType w:val="hybridMultilevel"/>
    <w:tmpl w:val="F9EA0F12"/>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345158"/>
    <w:multiLevelType w:val="hybridMultilevel"/>
    <w:tmpl w:val="BFE8B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6" w15:restartNumberingAfterBreak="0">
    <w:nsid w:val="369536E5"/>
    <w:multiLevelType w:val="hybridMultilevel"/>
    <w:tmpl w:val="4FC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956318"/>
    <w:multiLevelType w:val="hybridMultilevel"/>
    <w:tmpl w:val="9E327A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290F94"/>
    <w:multiLevelType w:val="hybridMultilevel"/>
    <w:tmpl w:val="C212A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2B1665"/>
    <w:multiLevelType w:val="hybridMultilevel"/>
    <w:tmpl w:val="8A929E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5F7C25"/>
    <w:multiLevelType w:val="hybridMultilevel"/>
    <w:tmpl w:val="F2A67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D62AA5"/>
    <w:multiLevelType w:val="hybridMultilevel"/>
    <w:tmpl w:val="63A05FD4"/>
    <w:lvl w:ilvl="0" w:tplc="186C6A0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510"/>
        </w:tabs>
        <w:ind w:left="510" w:hanging="360"/>
      </w:pPr>
      <w:rPr>
        <w:rFonts w:ascii="Courier New" w:hAnsi="Courier New" w:hint="default"/>
      </w:rPr>
    </w:lvl>
    <w:lvl w:ilvl="2" w:tplc="04090005" w:tentative="1">
      <w:start w:val="1"/>
      <w:numFmt w:val="bullet"/>
      <w:lvlText w:val=""/>
      <w:lvlJc w:val="left"/>
      <w:pPr>
        <w:tabs>
          <w:tab w:val="num" w:pos="1230"/>
        </w:tabs>
        <w:ind w:left="1230" w:hanging="360"/>
      </w:pPr>
      <w:rPr>
        <w:rFonts w:ascii="Wingdings" w:hAnsi="Wingdings" w:hint="default"/>
      </w:rPr>
    </w:lvl>
    <w:lvl w:ilvl="3" w:tplc="04090001" w:tentative="1">
      <w:start w:val="1"/>
      <w:numFmt w:val="bullet"/>
      <w:lvlText w:val=""/>
      <w:lvlJc w:val="left"/>
      <w:pPr>
        <w:tabs>
          <w:tab w:val="num" w:pos="1950"/>
        </w:tabs>
        <w:ind w:left="1950" w:hanging="360"/>
      </w:pPr>
      <w:rPr>
        <w:rFonts w:ascii="Symbol" w:hAnsi="Symbol" w:hint="default"/>
      </w:rPr>
    </w:lvl>
    <w:lvl w:ilvl="4" w:tplc="04090003" w:tentative="1">
      <w:start w:val="1"/>
      <w:numFmt w:val="bullet"/>
      <w:lvlText w:val="o"/>
      <w:lvlJc w:val="left"/>
      <w:pPr>
        <w:tabs>
          <w:tab w:val="num" w:pos="2670"/>
        </w:tabs>
        <w:ind w:left="2670" w:hanging="360"/>
      </w:pPr>
      <w:rPr>
        <w:rFonts w:ascii="Courier New" w:hAnsi="Courier New" w:hint="default"/>
      </w:rPr>
    </w:lvl>
    <w:lvl w:ilvl="5" w:tplc="04090005" w:tentative="1">
      <w:start w:val="1"/>
      <w:numFmt w:val="bullet"/>
      <w:lvlText w:val=""/>
      <w:lvlJc w:val="left"/>
      <w:pPr>
        <w:tabs>
          <w:tab w:val="num" w:pos="3390"/>
        </w:tabs>
        <w:ind w:left="3390" w:hanging="360"/>
      </w:pPr>
      <w:rPr>
        <w:rFonts w:ascii="Wingdings" w:hAnsi="Wingdings" w:hint="default"/>
      </w:rPr>
    </w:lvl>
    <w:lvl w:ilvl="6" w:tplc="04090001" w:tentative="1">
      <w:start w:val="1"/>
      <w:numFmt w:val="bullet"/>
      <w:lvlText w:val=""/>
      <w:lvlJc w:val="left"/>
      <w:pPr>
        <w:tabs>
          <w:tab w:val="num" w:pos="4110"/>
        </w:tabs>
        <w:ind w:left="4110" w:hanging="360"/>
      </w:pPr>
      <w:rPr>
        <w:rFonts w:ascii="Symbol" w:hAnsi="Symbol" w:hint="default"/>
      </w:rPr>
    </w:lvl>
    <w:lvl w:ilvl="7" w:tplc="04090003" w:tentative="1">
      <w:start w:val="1"/>
      <w:numFmt w:val="bullet"/>
      <w:lvlText w:val="o"/>
      <w:lvlJc w:val="left"/>
      <w:pPr>
        <w:tabs>
          <w:tab w:val="num" w:pos="4830"/>
        </w:tabs>
        <w:ind w:left="4830" w:hanging="360"/>
      </w:pPr>
      <w:rPr>
        <w:rFonts w:ascii="Courier New" w:hAnsi="Courier New" w:hint="default"/>
      </w:rPr>
    </w:lvl>
    <w:lvl w:ilvl="8" w:tplc="04090005" w:tentative="1">
      <w:start w:val="1"/>
      <w:numFmt w:val="bullet"/>
      <w:lvlText w:val=""/>
      <w:lvlJc w:val="left"/>
      <w:pPr>
        <w:tabs>
          <w:tab w:val="num" w:pos="5550"/>
        </w:tabs>
        <w:ind w:left="5550" w:hanging="360"/>
      </w:pPr>
      <w:rPr>
        <w:rFonts w:ascii="Wingdings" w:hAnsi="Wingdings" w:hint="default"/>
      </w:rPr>
    </w:lvl>
  </w:abstractNum>
  <w:abstractNum w:abstractNumId="45" w15:restartNumberingAfterBreak="0">
    <w:nsid w:val="735C6BFE"/>
    <w:multiLevelType w:val="hybridMultilevel"/>
    <w:tmpl w:val="EC9491A4"/>
    <w:lvl w:ilvl="0" w:tplc="49F0EF2C">
      <w:numFmt w:val="bullet"/>
      <w:lvlText w:val=""/>
      <w:lvlJc w:val="left"/>
      <w:pPr>
        <w:ind w:left="522" w:hanging="360"/>
      </w:pPr>
      <w:rPr>
        <w:rFonts w:ascii="Symbol" w:eastAsia="Times New Roman" w:hAnsi="Symbol" w:cs="Calibri"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46" w15:restartNumberingAfterBreak="0">
    <w:nsid w:val="76E91937"/>
    <w:multiLevelType w:val="hybridMultilevel"/>
    <w:tmpl w:val="FE20B9A4"/>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7"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74397948">
    <w:abstractNumId w:val="22"/>
  </w:num>
  <w:num w:numId="2" w16cid:durableId="1813012343">
    <w:abstractNumId w:val="33"/>
  </w:num>
  <w:num w:numId="3" w16cid:durableId="1512452974">
    <w:abstractNumId w:val="14"/>
  </w:num>
  <w:num w:numId="4" w16cid:durableId="205534884">
    <w:abstractNumId w:val="8"/>
  </w:num>
  <w:num w:numId="5" w16cid:durableId="1577351188">
    <w:abstractNumId w:val="13"/>
  </w:num>
  <w:num w:numId="6" w16cid:durableId="392239711">
    <w:abstractNumId w:val="18"/>
  </w:num>
  <w:num w:numId="7" w16cid:durableId="883643134">
    <w:abstractNumId w:val="17"/>
  </w:num>
  <w:num w:numId="8" w16cid:durableId="459348199">
    <w:abstractNumId w:val="5"/>
  </w:num>
  <w:num w:numId="9" w16cid:durableId="1170289496">
    <w:abstractNumId w:val="36"/>
  </w:num>
  <w:num w:numId="10" w16cid:durableId="789013489">
    <w:abstractNumId w:val="12"/>
  </w:num>
  <w:num w:numId="11" w16cid:durableId="1252852070">
    <w:abstractNumId w:val="42"/>
  </w:num>
  <w:num w:numId="12" w16cid:durableId="1308432167">
    <w:abstractNumId w:val="43"/>
  </w:num>
  <w:num w:numId="13" w16cid:durableId="799418828">
    <w:abstractNumId w:val="31"/>
  </w:num>
  <w:num w:numId="14" w16cid:durableId="1022898630">
    <w:abstractNumId w:val="23"/>
  </w:num>
  <w:num w:numId="15" w16cid:durableId="2079932505">
    <w:abstractNumId w:val="35"/>
  </w:num>
  <w:num w:numId="16" w16cid:durableId="859120453">
    <w:abstractNumId w:val="32"/>
  </w:num>
  <w:num w:numId="17" w16cid:durableId="1224944342">
    <w:abstractNumId w:val="40"/>
  </w:num>
  <w:num w:numId="18" w16cid:durableId="937562269">
    <w:abstractNumId w:val="2"/>
  </w:num>
  <w:num w:numId="19" w16cid:durableId="829440879">
    <w:abstractNumId w:val="27"/>
  </w:num>
  <w:num w:numId="20" w16cid:durableId="1654680529">
    <w:abstractNumId w:val="28"/>
  </w:num>
  <w:num w:numId="21" w16cid:durableId="576205083">
    <w:abstractNumId w:val="47"/>
  </w:num>
  <w:num w:numId="22" w16cid:durableId="1884320020">
    <w:abstractNumId w:val="21"/>
  </w:num>
  <w:num w:numId="23" w16cid:durableId="2133866085">
    <w:abstractNumId w:val="37"/>
  </w:num>
  <w:num w:numId="24" w16cid:durableId="811950584">
    <w:abstractNumId w:val="7"/>
  </w:num>
  <w:num w:numId="25" w16cid:durableId="840120263">
    <w:abstractNumId w:val="25"/>
  </w:num>
  <w:num w:numId="26" w16cid:durableId="1237325149">
    <w:abstractNumId w:val="39"/>
  </w:num>
  <w:num w:numId="27" w16cid:durableId="135924539">
    <w:abstractNumId w:val="6"/>
  </w:num>
  <w:num w:numId="28" w16cid:durableId="597105641">
    <w:abstractNumId w:val="19"/>
  </w:num>
  <w:num w:numId="29" w16cid:durableId="1745714565">
    <w:abstractNumId w:val="0"/>
  </w:num>
  <w:num w:numId="30" w16cid:durableId="1868789913">
    <w:abstractNumId w:val="34"/>
  </w:num>
  <w:num w:numId="31" w16cid:durableId="1227909962">
    <w:abstractNumId w:val="26"/>
  </w:num>
  <w:num w:numId="32" w16cid:durableId="558445381">
    <w:abstractNumId w:val="15"/>
  </w:num>
  <w:num w:numId="33" w16cid:durableId="845364063">
    <w:abstractNumId w:val="38"/>
  </w:num>
  <w:num w:numId="34" w16cid:durableId="1580938685">
    <w:abstractNumId w:val="20"/>
  </w:num>
  <w:num w:numId="35" w16cid:durableId="1346712527">
    <w:abstractNumId w:val="3"/>
  </w:num>
  <w:num w:numId="36" w16cid:durableId="2004506312">
    <w:abstractNumId w:val="16"/>
  </w:num>
  <w:num w:numId="37" w16cid:durableId="1087072670">
    <w:abstractNumId w:val="1"/>
  </w:num>
  <w:num w:numId="38" w16cid:durableId="370961524">
    <w:abstractNumId w:val="44"/>
  </w:num>
  <w:num w:numId="39" w16cid:durableId="1140001617">
    <w:abstractNumId w:val="10"/>
  </w:num>
  <w:num w:numId="40" w16cid:durableId="1655913866">
    <w:abstractNumId w:val="4"/>
  </w:num>
  <w:num w:numId="41" w16cid:durableId="886140612">
    <w:abstractNumId w:val="29"/>
  </w:num>
  <w:num w:numId="42" w16cid:durableId="948901167">
    <w:abstractNumId w:val="41"/>
  </w:num>
  <w:num w:numId="43" w16cid:durableId="1446853099">
    <w:abstractNumId w:val="24"/>
  </w:num>
  <w:num w:numId="44" w16cid:durableId="1019887967">
    <w:abstractNumId w:val="9"/>
  </w:num>
  <w:num w:numId="45" w16cid:durableId="1161384437">
    <w:abstractNumId w:val="11"/>
  </w:num>
  <w:num w:numId="46" w16cid:durableId="1719737723">
    <w:abstractNumId w:val="45"/>
  </w:num>
  <w:num w:numId="47" w16cid:durableId="1634477338">
    <w:abstractNumId w:val="30"/>
  </w:num>
  <w:num w:numId="48" w16cid:durableId="149861269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278"/>
    <w:rsid w:val="00011638"/>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409"/>
    <w:rsid w:val="000275FB"/>
    <w:rsid w:val="00027C9C"/>
    <w:rsid w:val="00030012"/>
    <w:rsid w:val="0003047D"/>
    <w:rsid w:val="0003048C"/>
    <w:rsid w:val="000309E0"/>
    <w:rsid w:val="00030C9E"/>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1BF"/>
    <w:rsid w:val="00060232"/>
    <w:rsid w:val="00060337"/>
    <w:rsid w:val="00060963"/>
    <w:rsid w:val="00060BE9"/>
    <w:rsid w:val="00061263"/>
    <w:rsid w:val="0006138F"/>
    <w:rsid w:val="000626A1"/>
    <w:rsid w:val="0006291B"/>
    <w:rsid w:val="00062A70"/>
    <w:rsid w:val="0006336D"/>
    <w:rsid w:val="00063429"/>
    <w:rsid w:val="0006363B"/>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0E9"/>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66C"/>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495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412"/>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5D5C"/>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57A"/>
    <w:rsid w:val="0011489A"/>
    <w:rsid w:val="001151D7"/>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57D69"/>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C9A"/>
    <w:rsid w:val="001B0007"/>
    <w:rsid w:val="001B03A9"/>
    <w:rsid w:val="001B0C6E"/>
    <w:rsid w:val="001B0DF0"/>
    <w:rsid w:val="001B11F0"/>
    <w:rsid w:val="001B13E4"/>
    <w:rsid w:val="001B1615"/>
    <w:rsid w:val="001B17BF"/>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C8"/>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01"/>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027"/>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938"/>
    <w:rsid w:val="001E1E5B"/>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170"/>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1E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2ED4"/>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40"/>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39C5"/>
    <w:rsid w:val="0029477E"/>
    <w:rsid w:val="00294A86"/>
    <w:rsid w:val="00294D30"/>
    <w:rsid w:val="00294ECE"/>
    <w:rsid w:val="00294EDD"/>
    <w:rsid w:val="0029502F"/>
    <w:rsid w:val="00295064"/>
    <w:rsid w:val="00295167"/>
    <w:rsid w:val="002951B5"/>
    <w:rsid w:val="002959A3"/>
    <w:rsid w:val="002959DE"/>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83C"/>
    <w:rsid w:val="002B2EA1"/>
    <w:rsid w:val="002B2EAD"/>
    <w:rsid w:val="002B3084"/>
    <w:rsid w:val="002B3461"/>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6E3"/>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0EA"/>
    <w:rsid w:val="00333746"/>
    <w:rsid w:val="00333979"/>
    <w:rsid w:val="00333FD2"/>
    <w:rsid w:val="003343F3"/>
    <w:rsid w:val="0033451F"/>
    <w:rsid w:val="00334D75"/>
    <w:rsid w:val="00335343"/>
    <w:rsid w:val="003357A1"/>
    <w:rsid w:val="003360F0"/>
    <w:rsid w:val="00336578"/>
    <w:rsid w:val="00336676"/>
    <w:rsid w:val="0033670B"/>
    <w:rsid w:val="00336748"/>
    <w:rsid w:val="0033683E"/>
    <w:rsid w:val="0033744B"/>
    <w:rsid w:val="0033767C"/>
    <w:rsid w:val="00337D1C"/>
    <w:rsid w:val="00337E94"/>
    <w:rsid w:val="00340141"/>
    <w:rsid w:val="003405A8"/>
    <w:rsid w:val="00340C45"/>
    <w:rsid w:val="00340D52"/>
    <w:rsid w:val="00341315"/>
    <w:rsid w:val="003415EA"/>
    <w:rsid w:val="003418C9"/>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5DB4"/>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3BA"/>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28E3"/>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0A17"/>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3A6"/>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334"/>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65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393"/>
    <w:rsid w:val="003E1608"/>
    <w:rsid w:val="003E1626"/>
    <w:rsid w:val="003E1907"/>
    <w:rsid w:val="003E19B5"/>
    <w:rsid w:val="003E2B05"/>
    <w:rsid w:val="003E2BFA"/>
    <w:rsid w:val="003E3CCF"/>
    <w:rsid w:val="003E43B0"/>
    <w:rsid w:val="003E4D5E"/>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3CF"/>
    <w:rsid w:val="003F1A4C"/>
    <w:rsid w:val="003F2B0E"/>
    <w:rsid w:val="003F2B1C"/>
    <w:rsid w:val="003F312E"/>
    <w:rsid w:val="003F3799"/>
    <w:rsid w:val="003F3EE9"/>
    <w:rsid w:val="003F44FD"/>
    <w:rsid w:val="003F48FB"/>
    <w:rsid w:val="003F4F2A"/>
    <w:rsid w:val="003F557E"/>
    <w:rsid w:val="003F5B76"/>
    <w:rsid w:val="003F6881"/>
    <w:rsid w:val="003F6921"/>
    <w:rsid w:val="003F762D"/>
    <w:rsid w:val="00400B3B"/>
    <w:rsid w:val="00400C15"/>
    <w:rsid w:val="00401302"/>
    <w:rsid w:val="00401D1F"/>
    <w:rsid w:val="00401D82"/>
    <w:rsid w:val="00402845"/>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3D3"/>
    <w:rsid w:val="00410690"/>
    <w:rsid w:val="00410780"/>
    <w:rsid w:val="00410A28"/>
    <w:rsid w:val="00412105"/>
    <w:rsid w:val="004121FF"/>
    <w:rsid w:val="004127B5"/>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2BAB"/>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4AE"/>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547"/>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8FB"/>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B5F"/>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15FD"/>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44B7"/>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145"/>
    <w:rsid w:val="005267BF"/>
    <w:rsid w:val="00526B1D"/>
    <w:rsid w:val="00526CCC"/>
    <w:rsid w:val="00527156"/>
    <w:rsid w:val="0052723C"/>
    <w:rsid w:val="005272C6"/>
    <w:rsid w:val="00527D58"/>
    <w:rsid w:val="00527D5A"/>
    <w:rsid w:val="00527FA1"/>
    <w:rsid w:val="0053055C"/>
    <w:rsid w:val="0053067D"/>
    <w:rsid w:val="00530AE3"/>
    <w:rsid w:val="00530E20"/>
    <w:rsid w:val="00530F19"/>
    <w:rsid w:val="00531A09"/>
    <w:rsid w:val="005329AE"/>
    <w:rsid w:val="00533132"/>
    <w:rsid w:val="00533238"/>
    <w:rsid w:val="00533274"/>
    <w:rsid w:val="0053464E"/>
    <w:rsid w:val="005347CD"/>
    <w:rsid w:val="00536557"/>
    <w:rsid w:val="0053666C"/>
    <w:rsid w:val="00536BC6"/>
    <w:rsid w:val="005373D2"/>
    <w:rsid w:val="00537A91"/>
    <w:rsid w:val="0054001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6FBE"/>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271"/>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B7D"/>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2E1"/>
    <w:rsid w:val="005915C8"/>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893"/>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6C2"/>
    <w:rsid w:val="005E5A94"/>
    <w:rsid w:val="005E5C7F"/>
    <w:rsid w:val="005E5CE8"/>
    <w:rsid w:val="005E628B"/>
    <w:rsid w:val="005E6818"/>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107"/>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879"/>
    <w:rsid w:val="00622C7D"/>
    <w:rsid w:val="00623086"/>
    <w:rsid w:val="00623717"/>
    <w:rsid w:val="00623C4F"/>
    <w:rsid w:val="00624690"/>
    <w:rsid w:val="00624A59"/>
    <w:rsid w:val="00625428"/>
    <w:rsid w:val="00625519"/>
    <w:rsid w:val="00625C27"/>
    <w:rsid w:val="00625F83"/>
    <w:rsid w:val="00626659"/>
    <w:rsid w:val="00626A94"/>
    <w:rsid w:val="0062732E"/>
    <w:rsid w:val="006274A3"/>
    <w:rsid w:val="006304F6"/>
    <w:rsid w:val="00631BEF"/>
    <w:rsid w:val="00632129"/>
    <w:rsid w:val="00632D01"/>
    <w:rsid w:val="00632EE6"/>
    <w:rsid w:val="00633700"/>
    <w:rsid w:val="006342E8"/>
    <w:rsid w:val="006345D8"/>
    <w:rsid w:val="0063473E"/>
    <w:rsid w:val="00634E95"/>
    <w:rsid w:val="0063512A"/>
    <w:rsid w:val="0063539A"/>
    <w:rsid w:val="006356E9"/>
    <w:rsid w:val="00635995"/>
    <w:rsid w:val="00635DC0"/>
    <w:rsid w:val="00635F99"/>
    <w:rsid w:val="006360A8"/>
    <w:rsid w:val="006361AC"/>
    <w:rsid w:val="00637D80"/>
    <w:rsid w:val="0064002A"/>
    <w:rsid w:val="00640233"/>
    <w:rsid w:val="00640E32"/>
    <w:rsid w:val="00641064"/>
    <w:rsid w:val="0064167D"/>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C50"/>
    <w:rsid w:val="00647FFA"/>
    <w:rsid w:val="006503A9"/>
    <w:rsid w:val="00650548"/>
    <w:rsid w:val="006507DB"/>
    <w:rsid w:val="006508EA"/>
    <w:rsid w:val="00651015"/>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3F59"/>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1F7"/>
    <w:rsid w:val="006D0224"/>
    <w:rsid w:val="006D11F7"/>
    <w:rsid w:val="006D22BD"/>
    <w:rsid w:val="006D23A2"/>
    <w:rsid w:val="006D2529"/>
    <w:rsid w:val="006D2B4C"/>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572"/>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0FAA"/>
    <w:rsid w:val="007611E7"/>
    <w:rsid w:val="007612F0"/>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750"/>
    <w:rsid w:val="00796A6D"/>
    <w:rsid w:val="00796ACA"/>
    <w:rsid w:val="00796EAE"/>
    <w:rsid w:val="0079705C"/>
    <w:rsid w:val="007978D8"/>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625"/>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348"/>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BF3"/>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9AE"/>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5E26"/>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BF9"/>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653"/>
    <w:rsid w:val="00893927"/>
    <w:rsid w:val="00893EC5"/>
    <w:rsid w:val="00893FB0"/>
    <w:rsid w:val="0089522F"/>
    <w:rsid w:val="008955E5"/>
    <w:rsid w:val="008959A4"/>
    <w:rsid w:val="00895A18"/>
    <w:rsid w:val="00895AFE"/>
    <w:rsid w:val="00895C08"/>
    <w:rsid w:val="00895E88"/>
    <w:rsid w:val="0089632A"/>
    <w:rsid w:val="00897513"/>
    <w:rsid w:val="00897FC7"/>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462"/>
    <w:rsid w:val="008B5732"/>
    <w:rsid w:val="008B6356"/>
    <w:rsid w:val="008B6AA0"/>
    <w:rsid w:val="008B6BA3"/>
    <w:rsid w:val="008B6C79"/>
    <w:rsid w:val="008B6ECF"/>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0EFE"/>
    <w:rsid w:val="008F10F6"/>
    <w:rsid w:val="008F1985"/>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89A"/>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069"/>
    <w:rsid w:val="0092043C"/>
    <w:rsid w:val="00920D61"/>
    <w:rsid w:val="00920DAF"/>
    <w:rsid w:val="009220A3"/>
    <w:rsid w:val="0092217D"/>
    <w:rsid w:val="0092277F"/>
    <w:rsid w:val="00922DD2"/>
    <w:rsid w:val="00923468"/>
    <w:rsid w:val="00923812"/>
    <w:rsid w:val="009238CC"/>
    <w:rsid w:val="00923FC3"/>
    <w:rsid w:val="0092482E"/>
    <w:rsid w:val="00924FA5"/>
    <w:rsid w:val="009250AF"/>
    <w:rsid w:val="009251B5"/>
    <w:rsid w:val="009252AA"/>
    <w:rsid w:val="00925820"/>
    <w:rsid w:val="0092642F"/>
    <w:rsid w:val="00927382"/>
    <w:rsid w:val="009275FD"/>
    <w:rsid w:val="009276AB"/>
    <w:rsid w:val="009276E3"/>
    <w:rsid w:val="00927727"/>
    <w:rsid w:val="00927E1E"/>
    <w:rsid w:val="00927FF8"/>
    <w:rsid w:val="009302D1"/>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6B0"/>
    <w:rsid w:val="00962912"/>
    <w:rsid w:val="00962A73"/>
    <w:rsid w:val="00962BBF"/>
    <w:rsid w:val="00962C04"/>
    <w:rsid w:val="00963114"/>
    <w:rsid w:val="00963489"/>
    <w:rsid w:val="0096390D"/>
    <w:rsid w:val="00963E5B"/>
    <w:rsid w:val="00963E5C"/>
    <w:rsid w:val="00964445"/>
    <w:rsid w:val="009645BB"/>
    <w:rsid w:val="00964EF7"/>
    <w:rsid w:val="00965D01"/>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686"/>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87B2F"/>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187"/>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B67"/>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8D1"/>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14F"/>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1DC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4A7A"/>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6DB"/>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458F"/>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8C"/>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31F"/>
    <w:rsid w:val="00AE5A81"/>
    <w:rsid w:val="00AE5DA7"/>
    <w:rsid w:val="00AE631A"/>
    <w:rsid w:val="00AE635A"/>
    <w:rsid w:val="00AE65DA"/>
    <w:rsid w:val="00AE670F"/>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614"/>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5845"/>
    <w:rsid w:val="00B0608B"/>
    <w:rsid w:val="00B06371"/>
    <w:rsid w:val="00B06B5E"/>
    <w:rsid w:val="00B06CB5"/>
    <w:rsid w:val="00B06D47"/>
    <w:rsid w:val="00B070D1"/>
    <w:rsid w:val="00B07276"/>
    <w:rsid w:val="00B108B1"/>
    <w:rsid w:val="00B108FD"/>
    <w:rsid w:val="00B1090F"/>
    <w:rsid w:val="00B11046"/>
    <w:rsid w:val="00B11929"/>
    <w:rsid w:val="00B11979"/>
    <w:rsid w:val="00B124AC"/>
    <w:rsid w:val="00B127B3"/>
    <w:rsid w:val="00B133E2"/>
    <w:rsid w:val="00B138EF"/>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56E"/>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6F"/>
    <w:rsid w:val="00B469F1"/>
    <w:rsid w:val="00B46C26"/>
    <w:rsid w:val="00B470A2"/>
    <w:rsid w:val="00B473CB"/>
    <w:rsid w:val="00B477D8"/>
    <w:rsid w:val="00B47A8B"/>
    <w:rsid w:val="00B47B15"/>
    <w:rsid w:val="00B50211"/>
    <w:rsid w:val="00B50A31"/>
    <w:rsid w:val="00B50EF0"/>
    <w:rsid w:val="00B511D3"/>
    <w:rsid w:val="00B51344"/>
    <w:rsid w:val="00B51586"/>
    <w:rsid w:val="00B516B9"/>
    <w:rsid w:val="00B52336"/>
    <w:rsid w:val="00B525E1"/>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068"/>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B29"/>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CD5"/>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1F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04F"/>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64"/>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B7E"/>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4FCC"/>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6ED3"/>
    <w:rsid w:val="00CB6F90"/>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47"/>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2907"/>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1AF"/>
    <w:rsid w:val="00CE0325"/>
    <w:rsid w:val="00CE0C7E"/>
    <w:rsid w:val="00CE14FF"/>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4F94"/>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1AC4"/>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DF9"/>
    <w:rsid w:val="00D04E11"/>
    <w:rsid w:val="00D054A4"/>
    <w:rsid w:val="00D05517"/>
    <w:rsid w:val="00D05905"/>
    <w:rsid w:val="00D05B93"/>
    <w:rsid w:val="00D061A9"/>
    <w:rsid w:val="00D0635E"/>
    <w:rsid w:val="00D06441"/>
    <w:rsid w:val="00D06447"/>
    <w:rsid w:val="00D06B96"/>
    <w:rsid w:val="00D06EEF"/>
    <w:rsid w:val="00D07AAD"/>
    <w:rsid w:val="00D10466"/>
    <w:rsid w:val="00D10681"/>
    <w:rsid w:val="00D10782"/>
    <w:rsid w:val="00D10DBF"/>
    <w:rsid w:val="00D10DE5"/>
    <w:rsid w:val="00D11560"/>
    <w:rsid w:val="00D11726"/>
    <w:rsid w:val="00D11C14"/>
    <w:rsid w:val="00D1219A"/>
    <w:rsid w:val="00D13104"/>
    <w:rsid w:val="00D13ADE"/>
    <w:rsid w:val="00D13B8E"/>
    <w:rsid w:val="00D13C2B"/>
    <w:rsid w:val="00D13D37"/>
    <w:rsid w:val="00D13F34"/>
    <w:rsid w:val="00D14008"/>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9F9"/>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78B"/>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2D6D"/>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219"/>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3DC"/>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13D"/>
    <w:rsid w:val="00D87FC7"/>
    <w:rsid w:val="00D90E2B"/>
    <w:rsid w:val="00D920D2"/>
    <w:rsid w:val="00D926D7"/>
    <w:rsid w:val="00D92931"/>
    <w:rsid w:val="00D92BF5"/>
    <w:rsid w:val="00D92E77"/>
    <w:rsid w:val="00D92F76"/>
    <w:rsid w:val="00D93226"/>
    <w:rsid w:val="00D93CB4"/>
    <w:rsid w:val="00D93F93"/>
    <w:rsid w:val="00D943E9"/>
    <w:rsid w:val="00D944B7"/>
    <w:rsid w:val="00D94718"/>
    <w:rsid w:val="00D94CCE"/>
    <w:rsid w:val="00D95042"/>
    <w:rsid w:val="00D952E6"/>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457"/>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B48"/>
    <w:rsid w:val="00DC1688"/>
    <w:rsid w:val="00DC1F8E"/>
    <w:rsid w:val="00DC1FDE"/>
    <w:rsid w:val="00DC25FA"/>
    <w:rsid w:val="00DC2665"/>
    <w:rsid w:val="00DC2992"/>
    <w:rsid w:val="00DC3486"/>
    <w:rsid w:val="00DC349C"/>
    <w:rsid w:val="00DC3BB6"/>
    <w:rsid w:val="00DC3EC4"/>
    <w:rsid w:val="00DC408A"/>
    <w:rsid w:val="00DC42B8"/>
    <w:rsid w:val="00DC42D4"/>
    <w:rsid w:val="00DC5349"/>
    <w:rsid w:val="00DC54D5"/>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0A6"/>
    <w:rsid w:val="00DD6215"/>
    <w:rsid w:val="00DD658E"/>
    <w:rsid w:val="00DD660B"/>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48DC"/>
    <w:rsid w:val="00DE5735"/>
    <w:rsid w:val="00DE78F8"/>
    <w:rsid w:val="00DF0026"/>
    <w:rsid w:val="00DF04D7"/>
    <w:rsid w:val="00DF0540"/>
    <w:rsid w:val="00DF0734"/>
    <w:rsid w:val="00DF14CA"/>
    <w:rsid w:val="00DF19AE"/>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AE6"/>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40"/>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253"/>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05"/>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51F"/>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DFD"/>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0C4"/>
    <w:rsid w:val="00ED414B"/>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527"/>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3C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16D"/>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0F"/>
    <w:rsid w:val="00F96287"/>
    <w:rsid w:val="00F96C61"/>
    <w:rsid w:val="00F97122"/>
    <w:rsid w:val="00F975DA"/>
    <w:rsid w:val="00F97619"/>
    <w:rsid w:val="00F97AE7"/>
    <w:rsid w:val="00F97B5E"/>
    <w:rsid w:val="00F97CA3"/>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2F45"/>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341"/>
    <w:rsid w:val="00FC1594"/>
    <w:rsid w:val="00FC1F12"/>
    <w:rsid w:val="00FC31D8"/>
    <w:rsid w:val="00FC31F7"/>
    <w:rsid w:val="00FC32D3"/>
    <w:rsid w:val="00FC34ED"/>
    <w:rsid w:val="00FC3607"/>
    <w:rsid w:val="00FC371F"/>
    <w:rsid w:val="00FC372A"/>
    <w:rsid w:val="00FC3B96"/>
    <w:rsid w:val="00FC4AB7"/>
    <w:rsid w:val="00FC4DB4"/>
    <w:rsid w:val="00FC5394"/>
    <w:rsid w:val="00FC555E"/>
    <w:rsid w:val="00FC69A7"/>
    <w:rsid w:val="00FC6A03"/>
    <w:rsid w:val="00FC6B98"/>
    <w:rsid w:val="00FC6C7C"/>
    <w:rsid w:val="00FC6DC2"/>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14E"/>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06F014"/>
  <w15:docId w15:val="{1D3B4EA7-9ED7-460D-BD6F-99F88915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D2B4C"/>
    <w:rPr>
      <w:sz w:val="24"/>
      <w:szCs w:val="24"/>
    </w:rPr>
  </w:style>
  <w:style w:type="paragraph" w:styleId="Heading1">
    <w:name w:val="heading 1"/>
    <w:basedOn w:val="Normal"/>
    <w:next w:val="Normal"/>
    <w:link w:val="Heading1Char"/>
    <w:uiPriority w:val="9"/>
    <w:qFormat/>
    <w:locked/>
    <w:rsid w:val="00760FAA"/>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AC4"/>
    <w:rPr>
      <w:rFonts w:asciiTheme="majorHAnsi" w:eastAsiaTheme="majorEastAsia" w:hAnsiTheme="majorHAnsi" w:cstheme="majorBidi"/>
      <w:b/>
      <w:bCs/>
      <w:kern w:val="32"/>
      <w:sz w:val="32"/>
      <w:szCs w:val="32"/>
    </w:rPr>
  </w:style>
  <w:style w:type="paragraph" w:styleId="Header">
    <w:name w:val="header"/>
    <w:basedOn w:val="Normal"/>
    <w:link w:val="HeaderChar"/>
    <w:uiPriority w:val="99"/>
    <w:locked/>
    <w:rsid w:val="00C84408"/>
    <w:pPr>
      <w:tabs>
        <w:tab w:val="center" w:pos="4320"/>
        <w:tab w:val="right" w:pos="8640"/>
      </w:tabs>
    </w:pPr>
  </w:style>
  <w:style w:type="character" w:customStyle="1" w:styleId="HeaderChar">
    <w:name w:val="Header Char"/>
    <w:basedOn w:val="DefaultParagraphFont"/>
    <w:link w:val="Header"/>
    <w:uiPriority w:val="99"/>
    <w:locked/>
    <w:rsid w:val="0006363B"/>
    <w:rPr>
      <w:rFonts w:cs="Times New Roman"/>
      <w:sz w:val="24"/>
      <w:szCs w:val="24"/>
    </w:rPr>
  </w:style>
  <w:style w:type="paragraph" w:styleId="Footer">
    <w:name w:val="footer"/>
    <w:basedOn w:val="Normal"/>
    <w:link w:val="FooterChar"/>
    <w:uiPriority w:val="99"/>
    <w:locked/>
    <w:rsid w:val="00C84408"/>
    <w:pPr>
      <w:tabs>
        <w:tab w:val="center" w:pos="4320"/>
        <w:tab w:val="right" w:pos="8640"/>
      </w:tabs>
    </w:pPr>
  </w:style>
  <w:style w:type="character" w:customStyle="1" w:styleId="FooterChar">
    <w:name w:val="Footer Char"/>
    <w:basedOn w:val="DefaultParagraphFont"/>
    <w:link w:val="Footer"/>
    <w:uiPriority w:val="99"/>
    <w:locked/>
    <w:rsid w:val="0006363B"/>
    <w:rPr>
      <w:rFonts w:cs="Times New Roman"/>
      <w:sz w:val="24"/>
      <w:szCs w:val="24"/>
    </w:rPr>
  </w:style>
  <w:style w:type="table" w:styleId="TableGrid">
    <w:name w:val="Table Grid"/>
    <w:basedOn w:val="TableNormal"/>
    <w:uiPriority w:val="5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C84408"/>
    <w:rPr>
      <w:rFonts w:cs="Times New Roman"/>
      <w:b/>
      <w:bCs/>
    </w:rPr>
  </w:style>
  <w:style w:type="table" w:styleId="TableTheme">
    <w:name w:val="Table Theme"/>
    <w:basedOn w:val="TableNormal"/>
    <w:uiPriority w:val="99"/>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color w:val="333333"/>
      <w:sz w:val="27"/>
      <w:szCs w:val="27"/>
    </w:rPr>
  </w:style>
  <w:style w:type="character" w:styleId="Emphasis">
    <w:name w:val="Emphasis"/>
    <w:basedOn w:val="DefaultParagraphFont"/>
    <w:uiPriority w:val="20"/>
    <w:qFormat/>
    <w:locked/>
    <w:rsid w:val="00790BDF"/>
    <w:rPr>
      <w:rFonts w:cs="Times New Roman"/>
      <w:i/>
      <w:iCs/>
    </w:rPr>
  </w:style>
  <w:style w:type="paragraph" w:styleId="BalloonText">
    <w:name w:val="Balloon Text"/>
    <w:basedOn w:val="Normal"/>
    <w:link w:val="BalloonTextChar"/>
    <w:uiPriority w:val="99"/>
    <w:locked/>
    <w:rsid w:val="00E42540"/>
    <w:rPr>
      <w:rFonts w:ascii="Tahoma" w:hAnsi="Tahoma" w:cs="Tahoma"/>
      <w:sz w:val="16"/>
      <w:szCs w:val="16"/>
    </w:rPr>
  </w:style>
  <w:style w:type="character" w:customStyle="1" w:styleId="BalloonTextChar">
    <w:name w:val="Balloon Text Char"/>
    <w:basedOn w:val="DefaultParagraphFont"/>
    <w:link w:val="BalloonText"/>
    <w:uiPriority w:val="99"/>
    <w:locked/>
    <w:rsid w:val="00E42540"/>
    <w:rPr>
      <w:rFonts w:ascii="Tahoma" w:hAnsi="Tahoma" w:cs="Tahoma"/>
      <w:sz w:val="16"/>
      <w:szCs w:val="16"/>
    </w:rPr>
  </w:style>
  <w:style w:type="paragraph" w:styleId="ListParagraph">
    <w:name w:val="List Paragraph"/>
    <w:basedOn w:val="Normal"/>
    <w:uiPriority w:val="34"/>
    <w:qFormat/>
    <w:locked/>
    <w:rsid w:val="00D87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0372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6FAF4-1033-4DC6-975E-EB651E95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Edwin Ramos</cp:lastModifiedBy>
  <cp:revision>2</cp:revision>
  <cp:lastPrinted>2020-05-30T13:26:00Z</cp:lastPrinted>
  <dcterms:created xsi:type="dcterms:W3CDTF">2025-09-09T12:59:00Z</dcterms:created>
  <dcterms:modified xsi:type="dcterms:W3CDTF">2025-09-09T12:59:00Z</dcterms:modified>
</cp:coreProperties>
</file>