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FC34" w14:textId="71934F90" w:rsidR="005431A6" w:rsidRPr="006F0232" w:rsidRDefault="00022B64" w:rsidP="00E045FA">
      <w:pPr>
        <w:spacing w:after="0" w:line="240" w:lineRule="auto"/>
        <w:ind w:left="-270" w:right="-691"/>
        <w:jc w:val="both"/>
        <w:rPr>
          <w:rFonts w:cstheme="minorHAnsi"/>
          <w:b/>
          <w:u w:val="single"/>
        </w:rPr>
      </w:pPr>
      <w:r w:rsidRPr="006F0232">
        <w:rPr>
          <w:rFonts w:cstheme="minorHAnsi"/>
          <w:b/>
          <w:u w:val="single"/>
        </w:rPr>
        <w:t xml:space="preserve">Special services are customized solutions to suit the customer’s </w:t>
      </w:r>
      <w:r w:rsidR="00E045FA" w:rsidRPr="006F0232">
        <w:rPr>
          <w:rFonts w:cstheme="minorHAnsi"/>
          <w:b/>
          <w:u w:val="single"/>
        </w:rPr>
        <w:t>requirements;</w:t>
      </w:r>
      <w:r w:rsidRPr="006F0232">
        <w:rPr>
          <w:rFonts w:cstheme="minorHAnsi"/>
          <w:b/>
          <w:u w:val="single"/>
        </w:rPr>
        <w:t xml:space="preserve"> sales </w:t>
      </w:r>
      <w:r w:rsidR="00E045FA" w:rsidRPr="006F0232">
        <w:rPr>
          <w:rFonts w:cstheme="minorHAnsi"/>
          <w:b/>
          <w:u w:val="single"/>
        </w:rPr>
        <w:t>need</w:t>
      </w:r>
      <w:r w:rsidRPr="006F0232">
        <w:rPr>
          <w:rFonts w:cstheme="minorHAnsi"/>
          <w:b/>
          <w:u w:val="single"/>
        </w:rPr>
        <w:t xml:space="preserve"> to be contacted to map the customer’s business and processes prior to proposing the service.</w:t>
      </w:r>
    </w:p>
    <w:p w14:paraId="15701469" w14:textId="77777777" w:rsidR="00022B64" w:rsidRPr="006F0232" w:rsidRDefault="00022B64" w:rsidP="00754E47">
      <w:pPr>
        <w:spacing w:after="0" w:line="240" w:lineRule="auto"/>
        <w:rPr>
          <w:rFonts w:cstheme="minorHAnsi"/>
        </w:rPr>
      </w:pPr>
    </w:p>
    <w:tbl>
      <w:tblPr>
        <w:tblW w:w="99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3"/>
        <w:gridCol w:w="8077"/>
      </w:tblGrid>
      <w:tr w:rsidR="00022B64" w:rsidRPr="00EA23FE" w14:paraId="76E2DA9B" w14:textId="77777777" w:rsidTr="00AD293D">
        <w:trPr>
          <w:trHeight w:val="422"/>
        </w:trPr>
        <w:tc>
          <w:tcPr>
            <w:tcW w:w="1823" w:type="dxa"/>
            <w:shd w:val="clear" w:color="auto" w:fill="374A9C"/>
            <w:vAlign w:val="center"/>
          </w:tcPr>
          <w:p w14:paraId="07CBB87F" w14:textId="77777777" w:rsidR="00022B64" w:rsidRPr="00EA23FE" w:rsidRDefault="00022B64" w:rsidP="00EA23FE">
            <w:pPr>
              <w:spacing w:after="0" w:line="240" w:lineRule="auto"/>
              <w:jc w:val="center"/>
              <w:rPr>
                <w:rFonts w:cstheme="minorHAnsi"/>
                <w:b/>
                <w:bCs/>
                <w:color w:val="FFFFFF" w:themeColor="background1"/>
              </w:rPr>
            </w:pPr>
            <w:r w:rsidRPr="00EA23FE">
              <w:rPr>
                <w:rFonts w:cstheme="minorHAnsi"/>
                <w:b/>
                <w:bCs/>
                <w:color w:val="FFFFFF" w:themeColor="background1"/>
              </w:rPr>
              <w:t>Service Name</w:t>
            </w:r>
          </w:p>
        </w:tc>
        <w:tc>
          <w:tcPr>
            <w:tcW w:w="8077" w:type="dxa"/>
            <w:shd w:val="clear" w:color="auto" w:fill="374A9C"/>
            <w:vAlign w:val="center"/>
          </w:tcPr>
          <w:p w14:paraId="2D718407" w14:textId="77777777" w:rsidR="00022B64" w:rsidRPr="00EA23FE" w:rsidRDefault="00022B64" w:rsidP="00EA23FE">
            <w:pPr>
              <w:spacing w:after="0" w:line="240" w:lineRule="auto"/>
              <w:jc w:val="center"/>
              <w:rPr>
                <w:rFonts w:cstheme="minorHAnsi"/>
                <w:b/>
                <w:color w:val="FFFFFF" w:themeColor="background1"/>
              </w:rPr>
            </w:pPr>
            <w:r w:rsidRPr="00EA23FE">
              <w:rPr>
                <w:rFonts w:cstheme="minorHAnsi"/>
                <w:b/>
                <w:color w:val="FFFFFF" w:themeColor="background1"/>
              </w:rPr>
              <w:t>Mailroom Management Services (MRM)</w:t>
            </w:r>
          </w:p>
        </w:tc>
      </w:tr>
      <w:tr w:rsidR="00022B64" w:rsidRPr="006F0232" w14:paraId="24D1D693" w14:textId="77777777" w:rsidTr="00AD293D">
        <w:tc>
          <w:tcPr>
            <w:tcW w:w="1823" w:type="dxa"/>
          </w:tcPr>
          <w:p w14:paraId="77E952E2" w14:textId="77777777" w:rsidR="00022B64" w:rsidRPr="006F0232" w:rsidRDefault="00022B64" w:rsidP="00EA23FE">
            <w:pPr>
              <w:spacing w:before="120" w:after="120" w:line="240" w:lineRule="auto"/>
              <w:rPr>
                <w:rFonts w:cstheme="minorHAnsi"/>
                <w:b/>
                <w:bCs/>
              </w:rPr>
            </w:pPr>
            <w:r w:rsidRPr="006F0232">
              <w:rPr>
                <w:rFonts w:cstheme="minorHAnsi"/>
                <w:b/>
                <w:bCs/>
              </w:rPr>
              <w:t>Service Description</w:t>
            </w:r>
          </w:p>
        </w:tc>
        <w:tc>
          <w:tcPr>
            <w:tcW w:w="8077" w:type="dxa"/>
          </w:tcPr>
          <w:p w14:paraId="4D1D9B91" w14:textId="77777777" w:rsidR="00022B64" w:rsidRPr="006F0232" w:rsidRDefault="00022B64" w:rsidP="00EA23FE">
            <w:pPr>
              <w:spacing w:before="120" w:after="120" w:line="240" w:lineRule="auto"/>
              <w:jc w:val="both"/>
              <w:rPr>
                <w:rFonts w:cstheme="minorHAnsi"/>
              </w:rPr>
            </w:pPr>
            <w:r w:rsidRPr="006F0232">
              <w:rPr>
                <w:rFonts w:cstheme="minorHAnsi"/>
              </w:rPr>
              <w:t>As business grows in a competitive environment support functions such as mail management tend to increase as well. Human and financial resources are consumed at the expense of core activities that have made your company successful. Outsourcing mailroom management activities will allow you focusing on the business activities that are important without sacrificing quality or service in the support functions.</w:t>
            </w:r>
          </w:p>
          <w:p w14:paraId="03E5E012" w14:textId="77777777" w:rsidR="00022B64" w:rsidRPr="006F0232" w:rsidRDefault="00022B64" w:rsidP="00EA23FE">
            <w:pPr>
              <w:spacing w:before="120" w:after="120" w:line="240" w:lineRule="auto"/>
              <w:jc w:val="both"/>
              <w:rPr>
                <w:rFonts w:cstheme="minorHAnsi"/>
              </w:rPr>
            </w:pPr>
            <w:r w:rsidRPr="006F0232">
              <w:rPr>
                <w:rFonts w:cstheme="minorHAnsi"/>
              </w:rPr>
              <w:t>Mailroom and messenger services are essential part of every corporate communication strategy. Despite the rapid growth in e-communications, “hard copy” correspondence and printed material remains a practical reality. We are very proud that we are the first Mailroom Management service provider in the world that got ISO certification for its processes.</w:t>
            </w:r>
          </w:p>
        </w:tc>
      </w:tr>
      <w:tr w:rsidR="00022B64" w:rsidRPr="006F0232" w14:paraId="6A5C4B92" w14:textId="77777777" w:rsidTr="00AD293D">
        <w:tc>
          <w:tcPr>
            <w:tcW w:w="1823" w:type="dxa"/>
            <w:tcBorders>
              <w:bottom w:val="single" w:sz="4" w:space="0" w:color="auto"/>
            </w:tcBorders>
          </w:tcPr>
          <w:p w14:paraId="21219C8C" w14:textId="77777777" w:rsidR="00022B64" w:rsidRPr="006F0232" w:rsidRDefault="00022B64" w:rsidP="00EA23FE">
            <w:pPr>
              <w:spacing w:before="120" w:after="120" w:line="240" w:lineRule="auto"/>
              <w:rPr>
                <w:rFonts w:cstheme="minorHAnsi"/>
                <w:b/>
                <w:bCs/>
              </w:rPr>
            </w:pPr>
            <w:r w:rsidRPr="006F0232">
              <w:rPr>
                <w:rFonts w:cstheme="minorHAnsi"/>
                <w:b/>
                <w:bCs/>
              </w:rPr>
              <w:t>Service Features</w:t>
            </w:r>
          </w:p>
          <w:p w14:paraId="217F63DA" w14:textId="77777777" w:rsidR="00022B64" w:rsidRPr="006F0232" w:rsidRDefault="00022B64" w:rsidP="00EA23FE">
            <w:pPr>
              <w:spacing w:before="120" w:after="120" w:line="240" w:lineRule="auto"/>
              <w:rPr>
                <w:rFonts w:cstheme="minorHAnsi"/>
                <w:b/>
                <w:bCs/>
              </w:rPr>
            </w:pPr>
          </w:p>
        </w:tc>
        <w:tc>
          <w:tcPr>
            <w:tcW w:w="8077" w:type="dxa"/>
            <w:tcBorders>
              <w:bottom w:val="single" w:sz="4" w:space="0" w:color="auto"/>
            </w:tcBorders>
          </w:tcPr>
          <w:p w14:paraId="2F26767E" w14:textId="77777777" w:rsidR="00022B64" w:rsidRPr="006F0232" w:rsidRDefault="00022B64" w:rsidP="00EA23FE">
            <w:pPr>
              <w:spacing w:before="120" w:after="120" w:line="240" w:lineRule="auto"/>
              <w:jc w:val="both"/>
              <w:rPr>
                <w:rFonts w:cstheme="minorHAnsi"/>
                <w:b/>
              </w:rPr>
            </w:pPr>
            <w:r w:rsidRPr="006F0232">
              <w:rPr>
                <w:rFonts w:cstheme="minorHAnsi"/>
                <w:b/>
              </w:rPr>
              <w:t>We provide a comprehensive mailroom service that includes:</w:t>
            </w:r>
          </w:p>
          <w:p w14:paraId="719C8082"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Full delivery and dispatch services</w:t>
            </w:r>
          </w:p>
          <w:p w14:paraId="1BFAF909"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Sending Mail and distribution</w:t>
            </w:r>
          </w:p>
          <w:p w14:paraId="063080DA"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Package signing and notification</w:t>
            </w:r>
          </w:p>
          <w:p w14:paraId="0DCBCF9D"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Local Post service acceptance</w:t>
            </w:r>
          </w:p>
          <w:p w14:paraId="5EE87826"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Multi-site, intercompany transfers</w:t>
            </w:r>
          </w:p>
          <w:p w14:paraId="175639E6"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Unusual item control and management</w:t>
            </w:r>
          </w:p>
          <w:p w14:paraId="61F7FC34" w14:textId="77777777" w:rsidR="00022B64" w:rsidRPr="00794D47" w:rsidRDefault="00022B64" w:rsidP="00794D47">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Fully automated solution</w:t>
            </w:r>
          </w:p>
          <w:p w14:paraId="019333F5" w14:textId="77777777" w:rsidR="00022B64" w:rsidRPr="006F0232" w:rsidRDefault="00022B64" w:rsidP="00EA23FE">
            <w:pPr>
              <w:pStyle w:val="ListParagraph"/>
              <w:spacing w:before="120" w:after="120"/>
              <w:ind w:left="0"/>
              <w:jc w:val="both"/>
              <w:rPr>
                <w:rFonts w:asciiTheme="minorHAnsi" w:hAnsiTheme="minorHAnsi" w:cstheme="minorHAnsi"/>
                <w:b/>
                <w:sz w:val="22"/>
                <w:szCs w:val="22"/>
              </w:rPr>
            </w:pPr>
            <w:r w:rsidRPr="006F0232">
              <w:rPr>
                <w:rFonts w:asciiTheme="minorHAnsi" w:hAnsiTheme="minorHAnsi" w:cstheme="minorHAnsi"/>
                <w:b/>
                <w:sz w:val="22"/>
                <w:szCs w:val="22"/>
              </w:rPr>
              <w:t>Service Benefits:</w:t>
            </w:r>
          </w:p>
          <w:p w14:paraId="073CE20C"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Fully automated solution</w:t>
            </w:r>
          </w:p>
          <w:p w14:paraId="45B8A7FF"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Complete control on company mail</w:t>
            </w:r>
          </w:p>
          <w:p w14:paraId="5811CB79"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Proof of delivery</w:t>
            </w:r>
          </w:p>
          <w:p w14:paraId="3DB7BD6B"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Track and Trace</w:t>
            </w:r>
          </w:p>
          <w:p w14:paraId="4CEA9141"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Value for money</w:t>
            </w:r>
          </w:p>
          <w:p w14:paraId="5DD34D38"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Speed up mail processes</w:t>
            </w:r>
          </w:p>
          <w:p w14:paraId="0E4638AF" w14:textId="77777777" w:rsidR="00022B64" w:rsidRPr="006F0232" w:rsidRDefault="00022B64" w:rsidP="00EA23FE">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Focus on core business</w:t>
            </w:r>
          </w:p>
          <w:p w14:paraId="36F95529" w14:textId="77777777" w:rsidR="00022B64" w:rsidRDefault="00022B64" w:rsidP="00794D47">
            <w:pPr>
              <w:pStyle w:val="ListParagraph"/>
              <w:numPr>
                <w:ilvl w:val="0"/>
                <w:numId w:val="19"/>
              </w:numPr>
              <w:jc w:val="both"/>
              <w:rPr>
                <w:rFonts w:asciiTheme="minorHAnsi" w:hAnsiTheme="minorHAnsi" w:cstheme="minorHAnsi"/>
                <w:sz w:val="22"/>
                <w:szCs w:val="22"/>
              </w:rPr>
            </w:pPr>
            <w:r w:rsidRPr="006F0232">
              <w:rPr>
                <w:rFonts w:asciiTheme="minorHAnsi" w:hAnsiTheme="minorHAnsi" w:cstheme="minorHAnsi"/>
                <w:sz w:val="22"/>
                <w:szCs w:val="22"/>
              </w:rPr>
              <w:t>Improve business efficiency</w:t>
            </w:r>
          </w:p>
          <w:p w14:paraId="1644D998" w14:textId="77777777" w:rsidR="00794D47" w:rsidRPr="00794D47" w:rsidRDefault="00794D47" w:rsidP="00794D47">
            <w:pPr>
              <w:pStyle w:val="ListParagraph"/>
              <w:jc w:val="both"/>
              <w:rPr>
                <w:rFonts w:asciiTheme="minorHAnsi" w:hAnsiTheme="minorHAnsi" w:cstheme="minorHAnsi"/>
                <w:sz w:val="22"/>
                <w:szCs w:val="22"/>
              </w:rPr>
            </w:pPr>
          </w:p>
        </w:tc>
      </w:tr>
      <w:tr w:rsidR="00444665" w:rsidRPr="00EA23FE" w14:paraId="5A8E9F13" w14:textId="77777777" w:rsidTr="00AD293D">
        <w:trPr>
          <w:trHeight w:val="566"/>
        </w:trPr>
        <w:tc>
          <w:tcPr>
            <w:tcW w:w="1823" w:type="dxa"/>
            <w:tcBorders>
              <w:bottom w:val="single" w:sz="4" w:space="0" w:color="auto"/>
            </w:tcBorders>
            <w:shd w:val="clear" w:color="auto" w:fill="374A9C"/>
            <w:vAlign w:val="center"/>
          </w:tcPr>
          <w:p w14:paraId="71CC1872" w14:textId="77777777" w:rsidR="00444665" w:rsidRPr="00EA23FE" w:rsidRDefault="00444665" w:rsidP="00EA23FE">
            <w:pPr>
              <w:spacing w:after="0" w:line="240" w:lineRule="auto"/>
              <w:jc w:val="center"/>
              <w:rPr>
                <w:rFonts w:cstheme="minorHAnsi"/>
                <w:b/>
                <w:bCs/>
                <w:color w:val="FFFFFF" w:themeColor="background1"/>
              </w:rPr>
            </w:pPr>
            <w:r w:rsidRPr="00EA23FE">
              <w:rPr>
                <w:rFonts w:cstheme="minorHAnsi"/>
                <w:b/>
                <w:bCs/>
                <w:color w:val="FFFFFF" w:themeColor="background1"/>
              </w:rPr>
              <w:t>Service Name</w:t>
            </w:r>
          </w:p>
        </w:tc>
        <w:tc>
          <w:tcPr>
            <w:tcW w:w="8077" w:type="dxa"/>
            <w:tcBorders>
              <w:bottom w:val="single" w:sz="4" w:space="0" w:color="auto"/>
            </w:tcBorders>
            <w:shd w:val="clear" w:color="auto" w:fill="374A9C"/>
            <w:vAlign w:val="center"/>
          </w:tcPr>
          <w:p w14:paraId="3DD2C9A5" w14:textId="77777777" w:rsidR="006F0232" w:rsidRPr="00EA23FE" w:rsidRDefault="00444665" w:rsidP="00EA23FE">
            <w:pPr>
              <w:spacing w:after="0" w:line="240" w:lineRule="auto"/>
              <w:jc w:val="center"/>
              <w:rPr>
                <w:rFonts w:cstheme="minorHAnsi"/>
                <w:b/>
                <w:color w:val="FFFFFF" w:themeColor="background1"/>
              </w:rPr>
            </w:pPr>
            <w:r w:rsidRPr="00EA23FE">
              <w:rPr>
                <w:rFonts w:cstheme="minorHAnsi"/>
                <w:b/>
                <w:color w:val="FFFFFF" w:themeColor="background1"/>
              </w:rPr>
              <w:t>Logistics and Distribution Solution</w:t>
            </w:r>
          </w:p>
        </w:tc>
      </w:tr>
      <w:tr w:rsidR="00444665" w:rsidRPr="006F0232" w14:paraId="6434C889" w14:textId="77777777" w:rsidTr="00AD293D">
        <w:tc>
          <w:tcPr>
            <w:tcW w:w="1823" w:type="dxa"/>
            <w:tcBorders>
              <w:top w:val="single" w:sz="4" w:space="0" w:color="auto"/>
            </w:tcBorders>
          </w:tcPr>
          <w:p w14:paraId="2C797777" w14:textId="77777777" w:rsidR="00444665" w:rsidRPr="006F0232" w:rsidRDefault="00444665" w:rsidP="00EA23FE">
            <w:pPr>
              <w:spacing w:before="120" w:after="120" w:line="240" w:lineRule="auto"/>
              <w:rPr>
                <w:rFonts w:cstheme="minorHAnsi"/>
                <w:b/>
                <w:bCs/>
              </w:rPr>
            </w:pPr>
            <w:r w:rsidRPr="006F0232">
              <w:rPr>
                <w:rFonts w:cstheme="minorHAnsi"/>
                <w:b/>
                <w:bCs/>
              </w:rPr>
              <w:t>Service Description</w:t>
            </w:r>
          </w:p>
        </w:tc>
        <w:tc>
          <w:tcPr>
            <w:tcW w:w="8077" w:type="dxa"/>
            <w:tcBorders>
              <w:top w:val="single" w:sz="4" w:space="0" w:color="auto"/>
            </w:tcBorders>
          </w:tcPr>
          <w:p w14:paraId="4AE8E8B8" w14:textId="77777777" w:rsidR="00444665" w:rsidRPr="006F0232" w:rsidRDefault="00444665" w:rsidP="00EA23FE">
            <w:pPr>
              <w:spacing w:before="120" w:after="120" w:line="240" w:lineRule="auto"/>
              <w:jc w:val="both"/>
              <w:rPr>
                <w:rFonts w:cstheme="minorHAnsi"/>
              </w:rPr>
            </w:pPr>
            <w:r w:rsidRPr="006F0232">
              <w:rPr>
                <w:rFonts w:cstheme="minorHAnsi"/>
              </w:rPr>
              <w:t xml:space="preserve">The logistics industry relies on fast turnaround, innovative solution, efficient operations and on-time delivery.  </w:t>
            </w:r>
          </w:p>
        </w:tc>
      </w:tr>
      <w:tr w:rsidR="00444665" w:rsidRPr="006F0232" w14:paraId="3E6289DA" w14:textId="77777777" w:rsidTr="00AD293D">
        <w:tc>
          <w:tcPr>
            <w:tcW w:w="1823" w:type="dxa"/>
            <w:tcBorders>
              <w:bottom w:val="single" w:sz="4" w:space="0" w:color="auto"/>
            </w:tcBorders>
          </w:tcPr>
          <w:p w14:paraId="57FE2CF9" w14:textId="77777777" w:rsidR="00444665" w:rsidRPr="006F0232" w:rsidRDefault="00444665" w:rsidP="00EA23FE">
            <w:pPr>
              <w:spacing w:before="120" w:after="120" w:line="240" w:lineRule="auto"/>
              <w:rPr>
                <w:rFonts w:cstheme="minorHAnsi"/>
                <w:b/>
                <w:bCs/>
              </w:rPr>
            </w:pPr>
            <w:r w:rsidRPr="006F0232">
              <w:rPr>
                <w:rFonts w:cstheme="minorHAnsi"/>
                <w:b/>
                <w:bCs/>
              </w:rPr>
              <w:t>Service Features</w:t>
            </w:r>
          </w:p>
          <w:p w14:paraId="4D103A4D" w14:textId="77777777" w:rsidR="00444665" w:rsidRPr="006F0232" w:rsidRDefault="00444665" w:rsidP="00EA23FE">
            <w:pPr>
              <w:spacing w:after="0" w:line="240" w:lineRule="auto"/>
              <w:rPr>
                <w:rFonts w:cstheme="minorHAnsi"/>
                <w:b/>
                <w:bCs/>
              </w:rPr>
            </w:pPr>
          </w:p>
        </w:tc>
        <w:tc>
          <w:tcPr>
            <w:tcW w:w="8077" w:type="dxa"/>
            <w:tcBorders>
              <w:bottom w:val="single" w:sz="4" w:space="0" w:color="auto"/>
            </w:tcBorders>
          </w:tcPr>
          <w:p w14:paraId="029980C1" w14:textId="77777777" w:rsidR="00444665" w:rsidRPr="006F0232" w:rsidRDefault="00444665" w:rsidP="00EA23FE">
            <w:pPr>
              <w:spacing w:before="120" w:after="120" w:line="240" w:lineRule="auto"/>
              <w:jc w:val="both"/>
              <w:rPr>
                <w:rFonts w:cstheme="minorHAnsi"/>
                <w:b/>
              </w:rPr>
            </w:pPr>
            <w:r w:rsidRPr="006F0232">
              <w:rPr>
                <w:rFonts w:cstheme="minorHAnsi"/>
                <w:b/>
              </w:rPr>
              <w:t>Our customers will enjoy a wide range of services that add significant value to their business such as:</w:t>
            </w:r>
          </w:p>
          <w:p w14:paraId="55ED2B5A" w14:textId="77777777" w:rsidR="00444665" w:rsidRPr="006F0232" w:rsidRDefault="00D73C2B" w:rsidP="00EA23FE">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W</w:t>
            </w:r>
            <w:r w:rsidR="00EA23FE">
              <w:rPr>
                <w:rFonts w:asciiTheme="minorHAnsi" w:hAnsiTheme="minorHAnsi" w:cstheme="minorHAnsi"/>
                <w:sz w:val="22"/>
                <w:szCs w:val="22"/>
              </w:rPr>
              <w:t>arehousing facility</w:t>
            </w:r>
          </w:p>
          <w:p w14:paraId="06A5013B" w14:textId="77777777" w:rsidR="00444665" w:rsidRPr="006F0232" w:rsidRDefault="00444665" w:rsidP="00EA23FE">
            <w:pPr>
              <w:pStyle w:val="ListParagraph"/>
              <w:numPr>
                <w:ilvl w:val="0"/>
                <w:numId w:val="20"/>
              </w:numPr>
              <w:jc w:val="both"/>
              <w:rPr>
                <w:rFonts w:asciiTheme="minorHAnsi" w:hAnsiTheme="minorHAnsi" w:cstheme="minorHAnsi"/>
                <w:sz w:val="22"/>
                <w:szCs w:val="22"/>
              </w:rPr>
            </w:pPr>
            <w:r w:rsidRPr="006F0232">
              <w:rPr>
                <w:rFonts w:asciiTheme="minorHAnsi" w:hAnsiTheme="minorHAnsi" w:cstheme="minorHAnsi"/>
                <w:sz w:val="22"/>
                <w:szCs w:val="22"/>
              </w:rPr>
              <w:t>A modern warehouse management system</w:t>
            </w:r>
          </w:p>
          <w:p w14:paraId="032CDD46" w14:textId="77777777" w:rsidR="00444665" w:rsidRPr="006F0232" w:rsidRDefault="00444665" w:rsidP="00EA23FE">
            <w:pPr>
              <w:pStyle w:val="ListParagraph"/>
              <w:numPr>
                <w:ilvl w:val="0"/>
                <w:numId w:val="20"/>
              </w:numPr>
              <w:jc w:val="both"/>
              <w:rPr>
                <w:rFonts w:asciiTheme="minorHAnsi" w:hAnsiTheme="minorHAnsi" w:cstheme="minorHAnsi"/>
                <w:sz w:val="22"/>
                <w:szCs w:val="22"/>
              </w:rPr>
            </w:pPr>
            <w:r w:rsidRPr="006F0232">
              <w:rPr>
                <w:rFonts w:asciiTheme="minorHAnsi" w:hAnsiTheme="minorHAnsi" w:cstheme="minorHAnsi"/>
                <w:sz w:val="22"/>
                <w:szCs w:val="22"/>
              </w:rPr>
              <w:t>On-line access for accurate and relia</w:t>
            </w:r>
            <w:r w:rsidR="00EA23FE">
              <w:rPr>
                <w:rFonts w:asciiTheme="minorHAnsi" w:hAnsiTheme="minorHAnsi" w:cstheme="minorHAnsi"/>
                <w:sz w:val="22"/>
                <w:szCs w:val="22"/>
              </w:rPr>
              <w:t>ble inventory management system</w:t>
            </w:r>
          </w:p>
          <w:p w14:paraId="6B3179AE" w14:textId="77777777" w:rsidR="00444665" w:rsidRPr="006F0232" w:rsidRDefault="00444665" w:rsidP="00EA23FE">
            <w:pPr>
              <w:pStyle w:val="ListParagraph"/>
              <w:numPr>
                <w:ilvl w:val="0"/>
                <w:numId w:val="20"/>
              </w:numPr>
              <w:jc w:val="both"/>
              <w:rPr>
                <w:rFonts w:asciiTheme="minorHAnsi" w:hAnsiTheme="minorHAnsi" w:cstheme="minorHAnsi"/>
                <w:sz w:val="22"/>
                <w:szCs w:val="22"/>
              </w:rPr>
            </w:pPr>
            <w:r w:rsidRPr="006F0232">
              <w:rPr>
                <w:rFonts w:asciiTheme="minorHAnsi" w:hAnsiTheme="minorHAnsi" w:cstheme="minorHAnsi"/>
                <w:sz w:val="22"/>
                <w:szCs w:val="22"/>
              </w:rPr>
              <w:t>Internation</w:t>
            </w:r>
            <w:r w:rsidR="00EA23FE">
              <w:rPr>
                <w:rFonts w:asciiTheme="minorHAnsi" w:hAnsiTheme="minorHAnsi" w:cstheme="minorHAnsi"/>
                <w:sz w:val="22"/>
                <w:szCs w:val="22"/>
              </w:rPr>
              <w:t>al sea and air freight services</w:t>
            </w:r>
          </w:p>
          <w:p w14:paraId="6415EB57" w14:textId="77777777" w:rsidR="00444665" w:rsidRPr="006F0232" w:rsidRDefault="00444665" w:rsidP="00EA23FE">
            <w:pPr>
              <w:pStyle w:val="ListParagraph"/>
              <w:numPr>
                <w:ilvl w:val="0"/>
                <w:numId w:val="20"/>
              </w:numPr>
              <w:jc w:val="both"/>
              <w:rPr>
                <w:rFonts w:asciiTheme="minorHAnsi" w:hAnsiTheme="minorHAnsi" w:cstheme="minorHAnsi"/>
                <w:sz w:val="22"/>
                <w:szCs w:val="22"/>
              </w:rPr>
            </w:pPr>
            <w:r w:rsidRPr="006F0232">
              <w:rPr>
                <w:rFonts w:asciiTheme="minorHAnsi" w:hAnsiTheme="minorHAnsi" w:cstheme="minorHAnsi"/>
                <w:sz w:val="22"/>
                <w:szCs w:val="22"/>
              </w:rPr>
              <w:t>Customs clearance associated value added services</w:t>
            </w:r>
          </w:p>
          <w:p w14:paraId="37F2655D" w14:textId="77777777" w:rsidR="00444665" w:rsidRPr="006F0232" w:rsidRDefault="00444665" w:rsidP="00EA23FE">
            <w:pPr>
              <w:pStyle w:val="ListParagraph"/>
              <w:numPr>
                <w:ilvl w:val="0"/>
                <w:numId w:val="20"/>
              </w:numPr>
              <w:jc w:val="both"/>
              <w:rPr>
                <w:rFonts w:asciiTheme="minorHAnsi" w:hAnsiTheme="minorHAnsi" w:cstheme="minorHAnsi"/>
                <w:sz w:val="22"/>
                <w:szCs w:val="22"/>
              </w:rPr>
            </w:pPr>
            <w:r w:rsidRPr="006F0232">
              <w:rPr>
                <w:rFonts w:asciiTheme="minorHAnsi" w:hAnsiTheme="minorHAnsi" w:cstheme="minorHAnsi"/>
                <w:sz w:val="22"/>
                <w:szCs w:val="22"/>
              </w:rPr>
              <w:t xml:space="preserve">Distribution services reaching more than </w:t>
            </w:r>
            <w:r w:rsidR="00792209" w:rsidRPr="006F0232">
              <w:rPr>
                <w:rFonts w:asciiTheme="minorHAnsi" w:hAnsiTheme="minorHAnsi" w:cstheme="minorHAnsi"/>
                <w:sz w:val="22"/>
                <w:szCs w:val="22"/>
              </w:rPr>
              <w:t>10</w:t>
            </w:r>
            <w:r w:rsidRPr="006F0232">
              <w:rPr>
                <w:rFonts w:asciiTheme="minorHAnsi" w:hAnsiTheme="minorHAnsi" w:cstheme="minorHAnsi"/>
                <w:sz w:val="22"/>
                <w:szCs w:val="22"/>
              </w:rPr>
              <w:t xml:space="preserve"> cities and villages throughout the Kingdom of </w:t>
            </w:r>
            <w:r w:rsidR="00792209" w:rsidRPr="006F0232">
              <w:rPr>
                <w:rFonts w:asciiTheme="minorHAnsi" w:hAnsiTheme="minorHAnsi" w:cstheme="minorHAnsi"/>
                <w:sz w:val="22"/>
                <w:szCs w:val="22"/>
              </w:rPr>
              <w:t>Bahrain</w:t>
            </w:r>
          </w:p>
          <w:p w14:paraId="692764D1" w14:textId="77777777" w:rsidR="00444665" w:rsidRPr="006F0232" w:rsidRDefault="00444665" w:rsidP="00EA23FE">
            <w:pPr>
              <w:pStyle w:val="ListParagraph"/>
              <w:numPr>
                <w:ilvl w:val="0"/>
                <w:numId w:val="20"/>
              </w:numPr>
              <w:jc w:val="both"/>
              <w:rPr>
                <w:rFonts w:asciiTheme="minorHAnsi" w:hAnsiTheme="minorHAnsi" w:cstheme="minorHAnsi"/>
                <w:sz w:val="22"/>
                <w:szCs w:val="22"/>
              </w:rPr>
            </w:pPr>
            <w:r w:rsidRPr="006F0232">
              <w:rPr>
                <w:rFonts w:asciiTheme="minorHAnsi" w:hAnsiTheme="minorHAnsi" w:cstheme="minorHAnsi"/>
                <w:sz w:val="22"/>
                <w:szCs w:val="22"/>
              </w:rPr>
              <w:lastRenderedPageBreak/>
              <w:t>On-site warehouse and inventory management</w:t>
            </w:r>
          </w:p>
          <w:p w14:paraId="2753A36F" w14:textId="77777777" w:rsidR="00444665" w:rsidRPr="006F0232" w:rsidRDefault="00444665" w:rsidP="00EA23FE">
            <w:pPr>
              <w:spacing w:after="0" w:line="240" w:lineRule="auto"/>
              <w:jc w:val="both"/>
              <w:rPr>
                <w:rFonts w:cstheme="minorHAnsi"/>
              </w:rPr>
            </w:pPr>
          </w:p>
          <w:p w14:paraId="4EB19651" w14:textId="77777777" w:rsidR="00444665" w:rsidRPr="006F0232" w:rsidRDefault="00444665" w:rsidP="00EA23FE">
            <w:pPr>
              <w:spacing w:after="0" w:line="240" w:lineRule="auto"/>
              <w:jc w:val="both"/>
              <w:rPr>
                <w:rFonts w:cstheme="minorHAnsi"/>
                <w:b/>
              </w:rPr>
            </w:pPr>
            <w:r w:rsidRPr="006F0232">
              <w:rPr>
                <w:rFonts w:cstheme="minorHAnsi"/>
                <w:b/>
              </w:rPr>
              <w:t>Service Benefits:</w:t>
            </w:r>
          </w:p>
          <w:p w14:paraId="0DE075B9" w14:textId="77777777" w:rsidR="00444665" w:rsidRPr="006F0232" w:rsidRDefault="00444665" w:rsidP="00EA23FE">
            <w:pPr>
              <w:pStyle w:val="ListParagraph"/>
              <w:numPr>
                <w:ilvl w:val="0"/>
                <w:numId w:val="21"/>
              </w:numPr>
              <w:jc w:val="both"/>
              <w:rPr>
                <w:rFonts w:asciiTheme="minorHAnsi" w:hAnsiTheme="minorHAnsi" w:cstheme="minorHAnsi"/>
                <w:sz w:val="22"/>
                <w:szCs w:val="22"/>
              </w:rPr>
            </w:pPr>
            <w:r w:rsidRPr="006F0232">
              <w:rPr>
                <w:rFonts w:asciiTheme="minorHAnsi" w:hAnsiTheme="minorHAnsi" w:cstheme="minorHAnsi"/>
                <w:sz w:val="22"/>
                <w:szCs w:val="22"/>
              </w:rPr>
              <w:t>Value for money</w:t>
            </w:r>
          </w:p>
          <w:p w14:paraId="7710FAF1" w14:textId="77777777" w:rsidR="00444665" w:rsidRPr="006F0232" w:rsidRDefault="00444665" w:rsidP="00EA23FE">
            <w:pPr>
              <w:pStyle w:val="ListParagraph"/>
              <w:numPr>
                <w:ilvl w:val="0"/>
                <w:numId w:val="21"/>
              </w:numPr>
              <w:jc w:val="both"/>
              <w:rPr>
                <w:rFonts w:asciiTheme="minorHAnsi" w:hAnsiTheme="minorHAnsi" w:cstheme="minorHAnsi"/>
                <w:sz w:val="22"/>
                <w:szCs w:val="22"/>
              </w:rPr>
            </w:pPr>
            <w:r w:rsidRPr="006F0232">
              <w:rPr>
                <w:rFonts w:asciiTheme="minorHAnsi" w:hAnsiTheme="minorHAnsi" w:cstheme="minorHAnsi"/>
                <w:sz w:val="22"/>
                <w:szCs w:val="22"/>
              </w:rPr>
              <w:t>Complete control on inventory</w:t>
            </w:r>
          </w:p>
          <w:p w14:paraId="6177ED5B" w14:textId="77777777" w:rsidR="00444665" w:rsidRPr="006F0232" w:rsidRDefault="00444665" w:rsidP="00EA23FE">
            <w:pPr>
              <w:pStyle w:val="ListParagraph"/>
              <w:numPr>
                <w:ilvl w:val="0"/>
                <w:numId w:val="21"/>
              </w:numPr>
              <w:jc w:val="both"/>
              <w:rPr>
                <w:rFonts w:asciiTheme="minorHAnsi" w:hAnsiTheme="minorHAnsi" w:cstheme="minorHAnsi"/>
                <w:sz w:val="22"/>
                <w:szCs w:val="22"/>
              </w:rPr>
            </w:pPr>
            <w:r w:rsidRPr="006F0232">
              <w:rPr>
                <w:rFonts w:asciiTheme="minorHAnsi" w:hAnsiTheme="minorHAnsi" w:cstheme="minorHAnsi"/>
                <w:sz w:val="22"/>
                <w:szCs w:val="22"/>
              </w:rPr>
              <w:t>Data synchronization</w:t>
            </w:r>
          </w:p>
          <w:p w14:paraId="50D994FF" w14:textId="77777777" w:rsidR="00444665" w:rsidRPr="006F0232" w:rsidRDefault="00444665" w:rsidP="00EA23FE">
            <w:pPr>
              <w:pStyle w:val="ListParagraph"/>
              <w:numPr>
                <w:ilvl w:val="0"/>
                <w:numId w:val="21"/>
              </w:numPr>
              <w:jc w:val="both"/>
              <w:rPr>
                <w:rFonts w:asciiTheme="minorHAnsi" w:hAnsiTheme="minorHAnsi" w:cstheme="minorHAnsi"/>
                <w:sz w:val="22"/>
                <w:szCs w:val="22"/>
              </w:rPr>
            </w:pPr>
            <w:r w:rsidRPr="006F0232">
              <w:rPr>
                <w:rFonts w:asciiTheme="minorHAnsi" w:hAnsiTheme="minorHAnsi" w:cstheme="minorHAnsi"/>
                <w:sz w:val="22"/>
                <w:szCs w:val="22"/>
              </w:rPr>
              <w:t xml:space="preserve">Reduce goods turnover </w:t>
            </w:r>
          </w:p>
          <w:p w14:paraId="4635EBC7" w14:textId="77777777" w:rsidR="00444665" w:rsidRPr="006F0232" w:rsidRDefault="00444665" w:rsidP="00EA23FE">
            <w:pPr>
              <w:pStyle w:val="ListParagraph"/>
              <w:numPr>
                <w:ilvl w:val="0"/>
                <w:numId w:val="21"/>
              </w:numPr>
              <w:jc w:val="both"/>
              <w:rPr>
                <w:rFonts w:asciiTheme="minorHAnsi" w:hAnsiTheme="minorHAnsi" w:cstheme="minorHAnsi"/>
                <w:sz w:val="22"/>
                <w:szCs w:val="22"/>
              </w:rPr>
            </w:pPr>
            <w:r w:rsidRPr="006F0232">
              <w:rPr>
                <w:rFonts w:asciiTheme="minorHAnsi" w:hAnsiTheme="minorHAnsi" w:cstheme="minorHAnsi"/>
                <w:sz w:val="22"/>
                <w:szCs w:val="22"/>
              </w:rPr>
              <w:t>Reduce expenditure on long term facilities</w:t>
            </w:r>
          </w:p>
          <w:p w14:paraId="1DA315C6" w14:textId="77777777" w:rsidR="00444665" w:rsidRPr="006F0232" w:rsidRDefault="00444665" w:rsidP="00EA23FE">
            <w:pPr>
              <w:pStyle w:val="ListParagraph"/>
              <w:numPr>
                <w:ilvl w:val="0"/>
                <w:numId w:val="21"/>
              </w:numPr>
              <w:jc w:val="both"/>
              <w:rPr>
                <w:rFonts w:asciiTheme="minorHAnsi" w:hAnsiTheme="minorHAnsi" w:cstheme="minorHAnsi"/>
                <w:sz w:val="22"/>
                <w:szCs w:val="22"/>
              </w:rPr>
            </w:pPr>
            <w:r w:rsidRPr="006F0232">
              <w:rPr>
                <w:rFonts w:asciiTheme="minorHAnsi" w:hAnsiTheme="minorHAnsi" w:cstheme="minorHAnsi"/>
                <w:sz w:val="22"/>
                <w:szCs w:val="22"/>
              </w:rPr>
              <w:t>Speed up processes</w:t>
            </w:r>
          </w:p>
          <w:p w14:paraId="148716A9" w14:textId="77777777" w:rsidR="00444665" w:rsidRPr="006F0232" w:rsidRDefault="00444665" w:rsidP="00EA23FE">
            <w:pPr>
              <w:pStyle w:val="ListParagraph"/>
              <w:numPr>
                <w:ilvl w:val="0"/>
                <w:numId w:val="21"/>
              </w:numPr>
              <w:jc w:val="both"/>
              <w:rPr>
                <w:rFonts w:asciiTheme="minorHAnsi" w:hAnsiTheme="minorHAnsi" w:cstheme="minorHAnsi"/>
                <w:sz w:val="22"/>
                <w:szCs w:val="22"/>
              </w:rPr>
            </w:pPr>
            <w:r w:rsidRPr="006F0232">
              <w:rPr>
                <w:rFonts w:asciiTheme="minorHAnsi" w:hAnsiTheme="minorHAnsi" w:cstheme="minorHAnsi"/>
                <w:sz w:val="22"/>
                <w:szCs w:val="22"/>
              </w:rPr>
              <w:t>Focus on core business</w:t>
            </w:r>
          </w:p>
          <w:p w14:paraId="1D7D210C" w14:textId="77777777" w:rsidR="00444665" w:rsidRDefault="00444665" w:rsidP="00EA23FE">
            <w:pPr>
              <w:pStyle w:val="ListParagraph"/>
              <w:numPr>
                <w:ilvl w:val="0"/>
                <w:numId w:val="21"/>
              </w:numPr>
              <w:jc w:val="both"/>
              <w:rPr>
                <w:rFonts w:asciiTheme="minorHAnsi" w:hAnsiTheme="minorHAnsi" w:cstheme="minorHAnsi"/>
                <w:sz w:val="22"/>
                <w:szCs w:val="22"/>
              </w:rPr>
            </w:pPr>
            <w:r w:rsidRPr="006F0232">
              <w:rPr>
                <w:rFonts w:asciiTheme="minorHAnsi" w:hAnsiTheme="minorHAnsi" w:cstheme="minorHAnsi"/>
                <w:sz w:val="22"/>
                <w:szCs w:val="22"/>
              </w:rPr>
              <w:t>Improve business efficiency</w:t>
            </w:r>
          </w:p>
          <w:p w14:paraId="6469800E" w14:textId="77777777" w:rsidR="00EA23FE" w:rsidRPr="006F0232" w:rsidRDefault="00EA23FE" w:rsidP="00EA23FE">
            <w:pPr>
              <w:pStyle w:val="ListParagraph"/>
              <w:jc w:val="both"/>
              <w:rPr>
                <w:rFonts w:asciiTheme="minorHAnsi" w:hAnsiTheme="minorHAnsi" w:cstheme="minorHAnsi"/>
                <w:sz w:val="22"/>
                <w:szCs w:val="22"/>
              </w:rPr>
            </w:pPr>
          </w:p>
        </w:tc>
      </w:tr>
      <w:tr w:rsidR="00444665" w:rsidRPr="00EA23FE" w14:paraId="3E718047" w14:textId="77777777" w:rsidTr="00AD293D">
        <w:trPr>
          <w:trHeight w:val="422"/>
        </w:trPr>
        <w:tc>
          <w:tcPr>
            <w:tcW w:w="1823" w:type="dxa"/>
            <w:shd w:val="clear" w:color="auto" w:fill="374A9C"/>
            <w:vAlign w:val="center"/>
          </w:tcPr>
          <w:p w14:paraId="654F5832" w14:textId="77777777" w:rsidR="00444665" w:rsidRPr="00EA23FE" w:rsidRDefault="00444665" w:rsidP="00EA23FE">
            <w:pPr>
              <w:spacing w:after="0" w:line="240" w:lineRule="auto"/>
              <w:jc w:val="center"/>
              <w:rPr>
                <w:rFonts w:cstheme="minorHAnsi"/>
                <w:b/>
                <w:bCs/>
                <w:color w:val="FFFFFF" w:themeColor="background1"/>
              </w:rPr>
            </w:pPr>
            <w:r w:rsidRPr="00EA23FE">
              <w:rPr>
                <w:rFonts w:cstheme="minorHAnsi"/>
                <w:b/>
                <w:bCs/>
                <w:color w:val="FFFFFF" w:themeColor="background1"/>
              </w:rPr>
              <w:lastRenderedPageBreak/>
              <w:t>Service Name</w:t>
            </w:r>
          </w:p>
        </w:tc>
        <w:tc>
          <w:tcPr>
            <w:tcW w:w="8077" w:type="dxa"/>
            <w:shd w:val="clear" w:color="auto" w:fill="374A9C"/>
            <w:vAlign w:val="center"/>
          </w:tcPr>
          <w:p w14:paraId="2FF75480" w14:textId="77777777" w:rsidR="00444665" w:rsidRPr="00EA23FE" w:rsidRDefault="003B3D24" w:rsidP="00EA23FE">
            <w:pPr>
              <w:spacing w:after="0" w:line="240" w:lineRule="auto"/>
              <w:jc w:val="center"/>
              <w:rPr>
                <w:rFonts w:cstheme="minorHAnsi"/>
                <w:b/>
                <w:color w:val="FFFFFF" w:themeColor="background1"/>
              </w:rPr>
            </w:pPr>
            <w:r w:rsidRPr="00EA23FE">
              <w:rPr>
                <w:rFonts w:cstheme="minorHAnsi"/>
                <w:b/>
                <w:color w:val="FFFFFF" w:themeColor="background1"/>
              </w:rPr>
              <w:t>Special Delivery Channel (SDC)</w:t>
            </w:r>
          </w:p>
        </w:tc>
      </w:tr>
      <w:tr w:rsidR="00444665" w:rsidRPr="006F0232" w14:paraId="70BF80A7" w14:textId="77777777" w:rsidTr="00AD293D">
        <w:tc>
          <w:tcPr>
            <w:tcW w:w="1823" w:type="dxa"/>
          </w:tcPr>
          <w:p w14:paraId="2352EC1A" w14:textId="77777777" w:rsidR="00444665" w:rsidRPr="006F0232" w:rsidRDefault="00444665" w:rsidP="00EA23FE">
            <w:pPr>
              <w:spacing w:before="120" w:after="120" w:line="240" w:lineRule="auto"/>
              <w:rPr>
                <w:rFonts w:cstheme="minorHAnsi"/>
                <w:b/>
                <w:bCs/>
              </w:rPr>
            </w:pPr>
            <w:r w:rsidRPr="006F0232">
              <w:rPr>
                <w:rFonts w:cstheme="minorHAnsi"/>
                <w:b/>
                <w:bCs/>
              </w:rPr>
              <w:t>Service Description</w:t>
            </w:r>
          </w:p>
        </w:tc>
        <w:tc>
          <w:tcPr>
            <w:tcW w:w="8077" w:type="dxa"/>
          </w:tcPr>
          <w:p w14:paraId="3F385FC9" w14:textId="365203C4" w:rsidR="00444665" w:rsidRPr="006F0232" w:rsidRDefault="003B3D24" w:rsidP="00EA23FE">
            <w:pPr>
              <w:spacing w:before="120" w:after="120" w:line="240" w:lineRule="auto"/>
              <w:jc w:val="both"/>
              <w:rPr>
                <w:rFonts w:cstheme="minorHAnsi"/>
              </w:rPr>
            </w:pPr>
            <w:r w:rsidRPr="006F0232">
              <w:rPr>
                <w:rFonts w:cstheme="minorHAnsi"/>
              </w:rPr>
              <w:t xml:space="preserve">Special Delivery Channel (SDC) service is a specialized and complete end-to-end secure solution for the delivery of sensitive and high value shipments (i.e. Bank Credit &amp; Debit Cards, VIP Gifts, e-commerce </w:t>
            </w:r>
            <w:proofErr w:type="gramStart"/>
            <w:r w:rsidRPr="006F0232">
              <w:rPr>
                <w:rFonts w:cstheme="minorHAnsi"/>
              </w:rPr>
              <w:t>shipments</w:t>
            </w:r>
            <w:r w:rsidR="00801264">
              <w:rPr>
                <w:rFonts w:cstheme="minorHAnsi"/>
              </w:rPr>
              <w:t>,</w:t>
            </w:r>
            <w:r w:rsidRPr="006F0232">
              <w:rPr>
                <w:rFonts w:cstheme="minorHAnsi"/>
              </w:rPr>
              <w:t>…</w:t>
            </w:r>
            <w:proofErr w:type="gramEnd"/>
            <w:r w:rsidRPr="006F0232">
              <w:rPr>
                <w:rFonts w:cstheme="minorHAnsi"/>
              </w:rPr>
              <w:t xml:space="preserve">etc). The service is provided with a fully dedicated call </w:t>
            </w:r>
            <w:r w:rsidR="00D73C2B" w:rsidRPr="006F0232">
              <w:rPr>
                <w:rFonts w:cstheme="minorHAnsi"/>
              </w:rPr>
              <w:t>centre</w:t>
            </w:r>
            <w:r w:rsidRPr="006F0232">
              <w:rPr>
                <w:rFonts w:cstheme="minorHAnsi"/>
              </w:rPr>
              <w:t xml:space="preserve"> and delivery team and managed by SMSA Express’s highly qualified managers and supervisors.</w:t>
            </w:r>
          </w:p>
        </w:tc>
      </w:tr>
      <w:tr w:rsidR="00444665" w:rsidRPr="006F0232" w14:paraId="5F5FA9A9" w14:textId="77777777" w:rsidTr="00AD293D">
        <w:tc>
          <w:tcPr>
            <w:tcW w:w="1823" w:type="dxa"/>
            <w:tcBorders>
              <w:bottom w:val="single" w:sz="4" w:space="0" w:color="auto"/>
            </w:tcBorders>
          </w:tcPr>
          <w:p w14:paraId="7DB77050" w14:textId="77777777" w:rsidR="00444665" w:rsidRPr="006F0232" w:rsidRDefault="00444665" w:rsidP="00794D47">
            <w:pPr>
              <w:spacing w:before="120" w:after="120" w:line="240" w:lineRule="auto"/>
              <w:rPr>
                <w:rFonts w:cstheme="minorHAnsi"/>
                <w:b/>
                <w:bCs/>
              </w:rPr>
            </w:pPr>
            <w:r w:rsidRPr="006F0232">
              <w:rPr>
                <w:rFonts w:cstheme="minorHAnsi"/>
                <w:b/>
                <w:bCs/>
              </w:rPr>
              <w:t>Service Features</w:t>
            </w:r>
          </w:p>
          <w:p w14:paraId="015CB1C4" w14:textId="77777777" w:rsidR="00444665" w:rsidRPr="006F0232" w:rsidRDefault="00444665" w:rsidP="00EA23FE">
            <w:pPr>
              <w:spacing w:after="0" w:line="240" w:lineRule="auto"/>
              <w:rPr>
                <w:rFonts w:cstheme="minorHAnsi"/>
                <w:b/>
                <w:bCs/>
              </w:rPr>
            </w:pPr>
          </w:p>
        </w:tc>
        <w:tc>
          <w:tcPr>
            <w:tcW w:w="8077" w:type="dxa"/>
            <w:tcBorders>
              <w:bottom w:val="single" w:sz="4" w:space="0" w:color="auto"/>
            </w:tcBorders>
          </w:tcPr>
          <w:p w14:paraId="5C1C53B0" w14:textId="77777777" w:rsidR="003B3D24" w:rsidRPr="006F0232" w:rsidRDefault="003B3D24" w:rsidP="00794D47">
            <w:pPr>
              <w:spacing w:before="120" w:after="120" w:line="240" w:lineRule="auto"/>
              <w:jc w:val="both"/>
              <w:rPr>
                <w:rFonts w:cstheme="minorHAnsi"/>
                <w:b/>
              </w:rPr>
            </w:pPr>
            <w:r w:rsidRPr="006F0232">
              <w:rPr>
                <w:rFonts w:cstheme="minorHAnsi"/>
                <w:b/>
              </w:rPr>
              <w:t>Key Features:</w:t>
            </w:r>
          </w:p>
          <w:p w14:paraId="45C37C93" w14:textId="77777777" w:rsidR="003B3D24" w:rsidRPr="006F0232" w:rsidRDefault="003B3D24" w:rsidP="00794D47">
            <w:pPr>
              <w:pStyle w:val="ListParagraph"/>
              <w:numPr>
                <w:ilvl w:val="0"/>
                <w:numId w:val="22"/>
              </w:numPr>
              <w:jc w:val="both"/>
              <w:rPr>
                <w:rFonts w:asciiTheme="minorHAnsi" w:hAnsiTheme="minorHAnsi" w:cstheme="minorHAnsi"/>
                <w:sz w:val="22"/>
                <w:szCs w:val="22"/>
              </w:rPr>
            </w:pPr>
            <w:r w:rsidRPr="006F0232">
              <w:rPr>
                <w:rFonts w:asciiTheme="minorHAnsi" w:hAnsiTheme="minorHAnsi" w:cstheme="minorHAnsi"/>
                <w:sz w:val="22"/>
                <w:szCs w:val="22"/>
              </w:rPr>
              <w:t>Secure Distribution Channel</w:t>
            </w:r>
          </w:p>
          <w:p w14:paraId="778EFF72" w14:textId="77777777" w:rsidR="003B3D24" w:rsidRPr="006F0232" w:rsidRDefault="003B3D24" w:rsidP="00794D47">
            <w:pPr>
              <w:pStyle w:val="ListParagraph"/>
              <w:numPr>
                <w:ilvl w:val="0"/>
                <w:numId w:val="22"/>
              </w:numPr>
              <w:jc w:val="both"/>
              <w:rPr>
                <w:rFonts w:asciiTheme="minorHAnsi" w:hAnsiTheme="minorHAnsi" w:cstheme="minorHAnsi"/>
                <w:sz w:val="22"/>
                <w:szCs w:val="22"/>
              </w:rPr>
            </w:pPr>
            <w:r w:rsidRPr="006F0232">
              <w:rPr>
                <w:rFonts w:asciiTheme="minorHAnsi" w:hAnsiTheme="minorHAnsi" w:cstheme="minorHAnsi"/>
                <w:sz w:val="22"/>
                <w:szCs w:val="22"/>
              </w:rPr>
              <w:t>System Structured to fit Business Requirements</w:t>
            </w:r>
          </w:p>
          <w:p w14:paraId="43EAB5C5" w14:textId="77777777" w:rsidR="003B3D24" w:rsidRPr="006F0232" w:rsidRDefault="003B3D24" w:rsidP="00794D47">
            <w:pPr>
              <w:pStyle w:val="ListParagraph"/>
              <w:numPr>
                <w:ilvl w:val="0"/>
                <w:numId w:val="22"/>
              </w:numPr>
              <w:jc w:val="both"/>
              <w:rPr>
                <w:rFonts w:asciiTheme="minorHAnsi" w:hAnsiTheme="minorHAnsi" w:cstheme="minorHAnsi"/>
                <w:sz w:val="22"/>
                <w:szCs w:val="22"/>
              </w:rPr>
            </w:pPr>
            <w:r w:rsidRPr="006F0232">
              <w:rPr>
                <w:rFonts w:asciiTheme="minorHAnsi" w:hAnsiTheme="minorHAnsi" w:cstheme="minorHAnsi"/>
                <w:sz w:val="22"/>
                <w:szCs w:val="22"/>
              </w:rPr>
              <w:t>Address validation</w:t>
            </w:r>
          </w:p>
          <w:p w14:paraId="1E4C1C10" w14:textId="77777777" w:rsidR="003B3D24" w:rsidRPr="006F0232" w:rsidRDefault="003B3D24" w:rsidP="00794D47">
            <w:pPr>
              <w:pStyle w:val="ListParagraph"/>
              <w:numPr>
                <w:ilvl w:val="0"/>
                <w:numId w:val="22"/>
              </w:numPr>
              <w:jc w:val="both"/>
              <w:rPr>
                <w:rFonts w:asciiTheme="minorHAnsi" w:hAnsiTheme="minorHAnsi" w:cstheme="minorHAnsi"/>
                <w:sz w:val="22"/>
                <w:szCs w:val="22"/>
              </w:rPr>
            </w:pPr>
            <w:r w:rsidRPr="006F0232">
              <w:rPr>
                <w:rFonts w:asciiTheme="minorHAnsi" w:hAnsiTheme="minorHAnsi" w:cstheme="minorHAnsi"/>
                <w:sz w:val="22"/>
                <w:szCs w:val="22"/>
              </w:rPr>
              <w:t>Personal ID verification</w:t>
            </w:r>
          </w:p>
          <w:p w14:paraId="68DD4EF4" w14:textId="77777777" w:rsidR="003B3D24" w:rsidRPr="006F0232" w:rsidRDefault="003B3D24" w:rsidP="00794D47">
            <w:pPr>
              <w:pStyle w:val="ListParagraph"/>
              <w:numPr>
                <w:ilvl w:val="0"/>
                <w:numId w:val="22"/>
              </w:numPr>
              <w:jc w:val="both"/>
              <w:rPr>
                <w:rFonts w:asciiTheme="minorHAnsi" w:hAnsiTheme="minorHAnsi" w:cstheme="minorHAnsi"/>
                <w:sz w:val="22"/>
                <w:szCs w:val="22"/>
              </w:rPr>
            </w:pPr>
            <w:r w:rsidRPr="006F0232">
              <w:rPr>
                <w:rFonts w:asciiTheme="minorHAnsi" w:hAnsiTheme="minorHAnsi" w:cstheme="minorHAnsi"/>
                <w:sz w:val="22"/>
                <w:szCs w:val="22"/>
              </w:rPr>
              <w:t xml:space="preserve">Automatic SMS Shipment Notification to Customer </w:t>
            </w:r>
          </w:p>
          <w:p w14:paraId="0D2AC8E0" w14:textId="77777777" w:rsidR="003B3D24" w:rsidRPr="006F0232" w:rsidRDefault="003B3D24" w:rsidP="00794D47">
            <w:pPr>
              <w:pStyle w:val="ListParagraph"/>
              <w:numPr>
                <w:ilvl w:val="0"/>
                <w:numId w:val="22"/>
              </w:numPr>
              <w:jc w:val="both"/>
              <w:rPr>
                <w:rFonts w:asciiTheme="minorHAnsi" w:hAnsiTheme="minorHAnsi" w:cstheme="minorHAnsi"/>
                <w:sz w:val="22"/>
                <w:szCs w:val="22"/>
              </w:rPr>
            </w:pPr>
            <w:r w:rsidRPr="006F0232">
              <w:rPr>
                <w:rFonts w:asciiTheme="minorHAnsi" w:hAnsiTheme="minorHAnsi" w:cstheme="minorHAnsi"/>
                <w:sz w:val="22"/>
                <w:szCs w:val="22"/>
              </w:rPr>
              <w:t>Secure and Configurable User Access - individual profiles</w:t>
            </w:r>
          </w:p>
          <w:p w14:paraId="3D68F1DF" w14:textId="77777777" w:rsidR="003B3D24" w:rsidRPr="006F0232" w:rsidRDefault="003B3D24" w:rsidP="00794D47">
            <w:pPr>
              <w:pStyle w:val="ListParagraph"/>
              <w:numPr>
                <w:ilvl w:val="0"/>
                <w:numId w:val="22"/>
              </w:numPr>
              <w:jc w:val="both"/>
              <w:rPr>
                <w:rFonts w:asciiTheme="minorHAnsi" w:hAnsiTheme="minorHAnsi" w:cstheme="minorHAnsi"/>
                <w:sz w:val="22"/>
                <w:szCs w:val="22"/>
              </w:rPr>
            </w:pPr>
            <w:r w:rsidRPr="006F0232">
              <w:rPr>
                <w:rFonts w:asciiTheme="minorHAnsi" w:hAnsiTheme="minorHAnsi" w:cstheme="minorHAnsi"/>
                <w:sz w:val="22"/>
                <w:szCs w:val="22"/>
              </w:rPr>
              <w:t>Customizable Status reports</w:t>
            </w:r>
          </w:p>
          <w:p w14:paraId="7E13D033" w14:textId="77777777" w:rsidR="003B3D24" w:rsidRPr="00794D47" w:rsidRDefault="003B3D24" w:rsidP="00794D47">
            <w:pPr>
              <w:pStyle w:val="ListParagraph"/>
              <w:numPr>
                <w:ilvl w:val="0"/>
                <w:numId w:val="22"/>
              </w:numPr>
              <w:spacing w:after="120"/>
              <w:jc w:val="both"/>
              <w:rPr>
                <w:rFonts w:asciiTheme="minorHAnsi" w:hAnsiTheme="minorHAnsi" w:cstheme="minorHAnsi"/>
                <w:sz w:val="22"/>
                <w:szCs w:val="22"/>
              </w:rPr>
            </w:pPr>
            <w:r w:rsidRPr="006F0232">
              <w:rPr>
                <w:rFonts w:asciiTheme="minorHAnsi" w:hAnsiTheme="minorHAnsi" w:cstheme="minorHAnsi"/>
                <w:sz w:val="22"/>
                <w:szCs w:val="22"/>
              </w:rPr>
              <w:t>Proven Track Record with the Kingdom’s major Financial Institutions and elite clients</w:t>
            </w:r>
          </w:p>
          <w:p w14:paraId="59272CB6" w14:textId="77777777" w:rsidR="003B3D24" w:rsidRPr="006F0232" w:rsidRDefault="003B3D24" w:rsidP="00794D47">
            <w:pPr>
              <w:spacing w:before="120" w:after="120" w:line="240" w:lineRule="auto"/>
              <w:jc w:val="both"/>
              <w:rPr>
                <w:rFonts w:cstheme="minorHAnsi"/>
                <w:b/>
              </w:rPr>
            </w:pPr>
            <w:r w:rsidRPr="006F0232">
              <w:rPr>
                <w:rFonts w:cstheme="minorHAnsi"/>
                <w:b/>
              </w:rPr>
              <w:t>Service Benefits:</w:t>
            </w:r>
          </w:p>
          <w:p w14:paraId="4EEB2971" w14:textId="77777777" w:rsidR="003B3D24" w:rsidRPr="006F0232" w:rsidRDefault="003B3D24" w:rsidP="00794D47">
            <w:pPr>
              <w:pStyle w:val="ListParagraph"/>
              <w:numPr>
                <w:ilvl w:val="0"/>
                <w:numId w:val="23"/>
              </w:numPr>
              <w:jc w:val="both"/>
              <w:rPr>
                <w:rFonts w:asciiTheme="minorHAnsi" w:hAnsiTheme="minorHAnsi" w:cstheme="minorHAnsi"/>
                <w:sz w:val="22"/>
                <w:szCs w:val="22"/>
              </w:rPr>
            </w:pPr>
            <w:r w:rsidRPr="006F0232">
              <w:rPr>
                <w:rFonts w:asciiTheme="minorHAnsi" w:hAnsiTheme="minorHAnsi" w:cstheme="minorHAnsi"/>
                <w:sz w:val="22"/>
                <w:szCs w:val="22"/>
              </w:rPr>
              <w:t>Personalized Delivery Solution</w:t>
            </w:r>
          </w:p>
          <w:p w14:paraId="2EA1C066" w14:textId="77777777" w:rsidR="003B3D24" w:rsidRPr="006F0232" w:rsidRDefault="003B3D24" w:rsidP="00794D47">
            <w:pPr>
              <w:pStyle w:val="ListParagraph"/>
              <w:numPr>
                <w:ilvl w:val="0"/>
                <w:numId w:val="23"/>
              </w:numPr>
              <w:jc w:val="both"/>
              <w:rPr>
                <w:rFonts w:asciiTheme="minorHAnsi" w:hAnsiTheme="minorHAnsi" w:cstheme="minorHAnsi"/>
                <w:sz w:val="22"/>
                <w:szCs w:val="22"/>
              </w:rPr>
            </w:pPr>
            <w:r w:rsidRPr="006F0232">
              <w:rPr>
                <w:rFonts w:asciiTheme="minorHAnsi" w:hAnsiTheme="minorHAnsi" w:cstheme="minorHAnsi"/>
                <w:sz w:val="22"/>
                <w:szCs w:val="22"/>
              </w:rPr>
              <w:t>Deliveries to business or home address</w:t>
            </w:r>
          </w:p>
          <w:p w14:paraId="0E5ED58F" w14:textId="77777777" w:rsidR="003B3D24" w:rsidRPr="006F0232" w:rsidRDefault="003B3D24" w:rsidP="00794D47">
            <w:pPr>
              <w:pStyle w:val="ListParagraph"/>
              <w:numPr>
                <w:ilvl w:val="0"/>
                <w:numId w:val="23"/>
              </w:numPr>
              <w:jc w:val="both"/>
              <w:rPr>
                <w:rFonts w:asciiTheme="minorHAnsi" w:hAnsiTheme="minorHAnsi" w:cstheme="minorHAnsi"/>
                <w:sz w:val="22"/>
                <w:szCs w:val="22"/>
              </w:rPr>
            </w:pPr>
            <w:r w:rsidRPr="006F0232">
              <w:rPr>
                <w:rFonts w:asciiTheme="minorHAnsi" w:hAnsiTheme="minorHAnsi" w:cstheme="minorHAnsi"/>
                <w:sz w:val="22"/>
                <w:szCs w:val="22"/>
              </w:rPr>
              <w:t xml:space="preserve">All Call </w:t>
            </w:r>
            <w:r w:rsidR="00D73C2B" w:rsidRPr="006F0232">
              <w:rPr>
                <w:rFonts w:asciiTheme="minorHAnsi" w:hAnsiTheme="minorHAnsi" w:cstheme="minorHAnsi"/>
                <w:sz w:val="22"/>
                <w:szCs w:val="22"/>
              </w:rPr>
              <w:t>Centre</w:t>
            </w:r>
            <w:r w:rsidRPr="006F0232">
              <w:rPr>
                <w:rFonts w:asciiTheme="minorHAnsi" w:hAnsiTheme="minorHAnsi" w:cstheme="minorHAnsi"/>
                <w:sz w:val="22"/>
                <w:szCs w:val="22"/>
              </w:rPr>
              <w:t xml:space="preserve"> calls to clients are recorded</w:t>
            </w:r>
          </w:p>
          <w:p w14:paraId="673393E2" w14:textId="77777777" w:rsidR="003B3D24" w:rsidRPr="006F0232" w:rsidRDefault="003B3D24" w:rsidP="00794D47">
            <w:pPr>
              <w:pStyle w:val="ListParagraph"/>
              <w:numPr>
                <w:ilvl w:val="0"/>
                <w:numId w:val="23"/>
              </w:numPr>
              <w:jc w:val="both"/>
              <w:rPr>
                <w:rFonts w:asciiTheme="minorHAnsi" w:hAnsiTheme="minorHAnsi" w:cstheme="minorHAnsi"/>
                <w:sz w:val="22"/>
                <w:szCs w:val="22"/>
              </w:rPr>
            </w:pPr>
            <w:r w:rsidRPr="006F0232">
              <w:rPr>
                <w:rFonts w:asciiTheme="minorHAnsi" w:hAnsiTheme="minorHAnsi" w:cstheme="minorHAnsi"/>
                <w:sz w:val="22"/>
                <w:szCs w:val="22"/>
              </w:rPr>
              <w:t xml:space="preserve">Reduced Returns, improved Cost Reductions and efficiency </w:t>
            </w:r>
          </w:p>
          <w:p w14:paraId="40BD2323" w14:textId="77777777" w:rsidR="003B3D24" w:rsidRPr="006F0232" w:rsidRDefault="003B3D24" w:rsidP="00794D47">
            <w:pPr>
              <w:pStyle w:val="ListParagraph"/>
              <w:numPr>
                <w:ilvl w:val="0"/>
                <w:numId w:val="23"/>
              </w:numPr>
              <w:jc w:val="both"/>
              <w:rPr>
                <w:rFonts w:asciiTheme="minorHAnsi" w:hAnsiTheme="minorHAnsi" w:cstheme="minorHAnsi"/>
                <w:sz w:val="22"/>
                <w:szCs w:val="22"/>
              </w:rPr>
            </w:pPr>
            <w:r w:rsidRPr="006F0232">
              <w:rPr>
                <w:rFonts w:asciiTheme="minorHAnsi" w:hAnsiTheme="minorHAnsi" w:cstheme="minorHAnsi"/>
                <w:sz w:val="22"/>
                <w:szCs w:val="22"/>
              </w:rPr>
              <w:t xml:space="preserve">Shipments tracking and tracing is available to Clients &amp; Customers </w:t>
            </w:r>
          </w:p>
          <w:p w14:paraId="32F9CDFB" w14:textId="77777777" w:rsidR="003B3D24" w:rsidRPr="006F0232" w:rsidRDefault="003B3D24" w:rsidP="00794D47">
            <w:pPr>
              <w:pStyle w:val="ListParagraph"/>
              <w:numPr>
                <w:ilvl w:val="0"/>
                <w:numId w:val="23"/>
              </w:numPr>
              <w:jc w:val="both"/>
              <w:rPr>
                <w:rFonts w:asciiTheme="minorHAnsi" w:hAnsiTheme="minorHAnsi" w:cstheme="minorHAnsi"/>
                <w:sz w:val="22"/>
                <w:szCs w:val="22"/>
              </w:rPr>
            </w:pPr>
            <w:r w:rsidRPr="006F0232">
              <w:rPr>
                <w:rFonts w:asciiTheme="minorHAnsi" w:hAnsiTheme="minorHAnsi" w:cstheme="minorHAnsi"/>
                <w:sz w:val="22"/>
                <w:szCs w:val="22"/>
              </w:rPr>
              <w:t>Focus on core business</w:t>
            </w:r>
          </w:p>
          <w:p w14:paraId="345FEEFA" w14:textId="77777777" w:rsidR="00444665" w:rsidRPr="006F0232" w:rsidRDefault="00444665" w:rsidP="00EA23FE">
            <w:pPr>
              <w:spacing w:after="0"/>
              <w:jc w:val="both"/>
              <w:rPr>
                <w:rFonts w:cstheme="minorHAnsi"/>
              </w:rPr>
            </w:pPr>
          </w:p>
        </w:tc>
      </w:tr>
      <w:tr w:rsidR="00444665" w:rsidRPr="00EA23FE" w14:paraId="332DE695" w14:textId="77777777" w:rsidTr="00AD293D">
        <w:trPr>
          <w:trHeight w:val="458"/>
        </w:trPr>
        <w:tc>
          <w:tcPr>
            <w:tcW w:w="1823" w:type="dxa"/>
            <w:shd w:val="clear" w:color="auto" w:fill="374A9C"/>
            <w:vAlign w:val="center"/>
          </w:tcPr>
          <w:p w14:paraId="73FCA51D" w14:textId="77777777" w:rsidR="00444665" w:rsidRPr="00EA23FE" w:rsidRDefault="00444665" w:rsidP="00EA23FE">
            <w:pPr>
              <w:spacing w:after="0" w:line="240" w:lineRule="auto"/>
              <w:jc w:val="center"/>
              <w:rPr>
                <w:rFonts w:cstheme="minorHAnsi"/>
                <w:b/>
                <w:bCs/>
                <w:color w:val="FFFFFF" w:themeColor="background1"/>
              </w:rPr>
            </w:pPr>
            <w:r w:rsidRPr="00EA23FE">
              <w:rPr>
                <w:rFonts w:cstheme="minorHAnsi"/>
                <w:b/>
                <w:bCs/>
                <w:color w:val="FFFFFF" w:themeColor="background1"/>
              </w:rPr>
              <w:t>Service Name</w:t>
            </w:r>
          </w:p>
        </w:tc>
        <w:tc>
          <w:tcPr>
            <w:tcW w:w="8077" w:type="dxa"/>
            <w:shd w:val="clear" w:color="auto" w:fill="374A9C"/>
            <w:vAlign w:val="center"/>
          </w:tcPr>
          <w:p w14:paraId="3E5738E1" w14:textId="77777777" w:rsidR="00444665" w:rsidRPr="00EA23FE" w:rsidRDefault="003B3D24" w:rsidP="00EA23FE">
            <w:pPr>
              <w:spacing w:after="0" w:line="240" w:lineRule="auto"/>
              <w:jc w:val="center"/>
              <w:rPr>
                <w:rFonts w:cstheme="minorHAnsi"/>
                <w:b/>
                <w:color w:val="FFFFFF" w:themeColor="background1"/>
              </w:rPr>
            </w:pPr>
            <w:r w:rsidRPr="00EA23FE">
              <w:rPr>
                <w:rFonts w:cstheme="minorHAnsi"/>
                <w:b/>
                <w:color w:val="FFFFFF" w:themeColor="background1"/>
              </w:rPr>
              <w:t>Kitting / Bundling Operations</w:t>
            </w:r>
          </w:p>
        </w:tc>
      </w:tr>
      <w:tr w:rsidR="00444665" w:rsidRPr="006F0232" w14:paraId="259DE362" w14:textId="77777777" w:rsidTr="00AD293D">
        <w:tc>
          <w:tcPr>
            <w:tcW w:w="1823" w:type="dxa"/>
          </w:tcPr>
          <w:p w14:paraId="02F3A99D" w14:textId="77777777" w:rsidR="00444665" w:rsidRPr="006F0232" w:rsidRDefault="00444665" w:rsidP="00794D47">
            <w:pPr>
              <w:spacing w:before="120" w:after="120" w:line="240" w:lineRule="auto"/>
              <w:rPr>
                <w:rFonts w:cstheme="minorHAnsi"/>
                <w:b/>
                <w:bCs/>
              </w:rPr>
            </w:pPr>
            <w:r w:rsidRPr="006F0232">
              <w:rPr>
                <w:rFonts w:cstheme="minorHAnsi"/>
                <w:b/>
                <w:bCs/>
              </w:rPr>
              <w:t>Service Description</w:t>
            </w:r>
          </w:p>
        </w:tc>
        <w:tc>
          <w:tcPr>
            <w:tcW w:w="8077" w:type="dxa"/>
          </w:tcPr>
          <w:p w14:paraId="58BEAA73" w14:textId="77777777" w:rsidR="00444665" w:rsidRPr="006F0232" w:rsidRDefault="003B3D24" w:rsidP="00794D47">
            <w:pPr>
              <w:spacing w:before="120" w:after="120" w:line="240" w:lineRule="auto"/>
              <w:jc w:val="both"/>
              <w:rPr>
                <w:rFonts w:cstheme="minorHAnsi"/>
              </w:rPr>
            </w:pPr>
            <w:r w:rsidRPr="006F0232">
              <w:rPr>
                <w:rFonts w:cstheme="minorHAnsi"/>
              </w:rPr>
              <w:t xml:space="preserve">This service is an added value to cater customers’ request for repacking and bundling to consolidate </w:t>
            </w:r>
            <w:r w:rsidR="002163CF" w:rsidRPr="006F0232">
              <w:rPr>
                <w:rFonts w:cstheme="minorHAnsi"/>
              </w:rPr>
              <w:t>different</w:t>
            </w:r>
            <w:r w:rsidRPr="006F0232">
              <w:rPr>
                <w:rFonts w:cstheme="minorHAnsi"/>
              </w:rPr>
              <w:t xml:space="preserve"> items to suit the required strategic marketing and promotional campaigns for distribution.</w:t>
            </w:r>
          </w:p>
        </w:tc>
      </w:tr>
      <w:tr w:rsidR="00444665" w:rsidRPr="006F0232" w14:paraId="06BDCEF6" w14:textId="77777777" w:rsidTr="00AD293D">
        <w:tc>
          <w:tcPr>
            <w:tcW w:w="1823" w:type="dxa"/>
            <w:tcBorders>
              <w:bottom w:val="single" w:sz="4" w:space="0" w:color="auto"/>
            </w:tcBorders>
          </w:tcPr>
          <w:p w14:paraId="3528FCC5" w14:textId="77777777" w:rsidR="00444665" w:rsidRPr="006F0232" w:rsidRDefault="00444665" w:rsidP="00794D47">
            <w:pPr>
              <w:spacing w:before="120" w:after="120" w:line="240" w:lineRule="auto"/>
              <w:rPr>
                <w:rFonts w:cstheme="minorHAnsi"/>
                <w:b/>
                <w:bCs/>
              </w:rPr>
            </w:pPr>
            <w:r w:rsidRPr="006F0232">
              <w:rPr>
                <w:rFonts w:cstheme="minorHAnsi"/>
                <w:b/>
                <w:bCs/>
              </w:rPr>
              <w:t>Service Features</w:t>
            </w:r>
          </w:p>
          <w:p w14:paraId="0075E710" w14:textId="77777777" w:rsidR="00444665" w:rsidRPr="006F0232" w:rsidRDefault="00444665" w:rsidP="00794D47">
            <w:pPr>
              <w:spacing w:before="120" w:after="120" w:line="240" w:lineRule="auto"/>
              <w:rPr>
                <w:rFonts w:cstheme="minorHAnsi"/>
                <w:b/>
                <w:bCs/>
              </w:rPr>
            </w:pPr>
          </w:p>
        </w:tc>
        <w:tc>
          <w:tcPr>
            <w:tcW w:w="8077" w:type="dxa"/>
            <w:tcBorders>
              <w:bottom w:val="single" w:sz="4" w:space="0" w:color="auto"/>
            </w:tcBorders>
          </w:tcPr>
          <w:p w14:paraId="462E0DF4" w14:textId="77777777" w:rsidR="003B3D24" w:rsidRPr="006F0232" w:rsidRDefault="003B3D24" w:rsidP="00794D47">
            <w:pPr>
              <w:spacing w:before="120" w:after="120" w:line="240" w:lineRule="auto"/>
              <w:jc w:val="both"/>
              <w:rPr>
                <w:rFonts w:cstheme="minorHAnsi"/>
                <w:b/>
              </w:rPr>
            </w:pPr>
            <w:r w:rsidRPr="006F0232">
              <w:rPr>
                <w:rFonts w:cstheme="minorHAnsi"/>
                <w:b/>
              </w:rPr>
              <w:t>Features:</w:t>
            </w:r>
          </w:p>
          <w:p w14:paraId="6FDA2BDF" w14:textId="77777777" w:rsidR="003B3D24" w:rsidRPr="006F0232" w:rsidRDefault="003B3D24" w:rsidP="00794D47">
            <w:pPr>
              <w:pStyle w:val="ListParagraph"/>
              <w:numPr>
                <w:ilvl w:val="0"/>
                <w:numId w:val="24"/>
              </w:numPr>
              <w:jc w:val="both"/>
              <w:rPr>
                <w:rFonts w:asciiTheme="minorHAnsi" w:hAnsiTheme="minorHAnsi" w:cstheme="minorHAnsi"/>
                <w:sz w:val="22"/>
                <w:szCs w:val="22"/>
              </w:rPr>
            </w:pPr>
            <w:r w:rsidRPr="006F0232">
              <w:rPr>
                <w:rFonts w:asciiTheme="minorHAnsi" w:hAnsiTheme="minorHAnsi" w:cstheme="minorHAnsi"/>
                <w:sz w:val="22"/>
                <w:szCs w:val="22"/>
              </w:rPr>
              <w:t>Shrink Wrap boxes</w:t>
            </w:r>
          </w:p>
          <w:p w14:paraId="1FD1F456" w14:textId="77777777" w:rsidR="003B3D24" w:rsidRPr="006F0232" w:rsidRDefault="003B3D24" w:rsidP="00794D47">
            <w:pPr>
              <w:pStyle w:val="ListParagraph"/>
              <w:numPr>
                <w:ilvl w:val="0"/>
                <w:numId w:val="24"/>
              </w:numPr>
              <w:jc w:val="both"/>
              <w:rPr>
                <w:rFonts w:asciiTheme="minorHAnsi" w:hAnsiTheme="minorHAnsi" w:cstheme="minorHAnsi"/>
                <w:sz w:val="22"/>
                <w:szCs w:val="22"/>
              </w:rPr>
            </w:pPr>
            <w:r w:rsidRPr="006F0232">
              <w:rPr>
                <w:rFonts w:asciiTheme="minorHAnsi" w:hAnsiTheme="minorHAnsi" w:cstheme="minorHAnsi"/>
                <w:sz w:val="22"/>
                <w:szCs w:val="22"/>
              </w:rPr>
              <w:t xml:space="preserve">Consolidate </w:t>
            </w:r>
            <w:r w:rsidR="002163CF" w:rsidRPr="006F0232">
              <w:rPr>
                <w:rFonts w:asciiTheme="minorHAnsi" w:hAnsiTheme="minorHAnsi" w:cstheme="minorHAnsi"/>
                <w:sz w:val="22"/>
                <w:szCs w:val="22"/>
              </w:rPr>
              <w:t>different</w:t>
            </w:r>
            <w:r w:rsidRPr="006F0232">
              <w:rPr>
                <w:rFonts w:asciiTheme="minorHAnsi" w:hAnsiTheme="minorHAnsi" w:cstheme="minorHAnsi"/>
                <w:sz w:val="22"/>
                <w:szCs w:val="22"/>
              </w:rPr>
              <w:t xml:space="preserve"> items</w:t>
            </w:r>
          </w:p>
          <w:p w14:paraId="5497577D" w14:textId="77777777" w:rsidR="003B3D24" w:rsidRPr="006F0232" w:rsidRDefault="003B3D24" w:rsidP="00794D47">
            <w:pPr>
              <w:pStyle w:val="ListParagraph"/>
              <w:numPr>
                <w:ilvl w:val="0"/>
                <w:numId w:val="24"/>
              </w:numPr>
              <w:jc w:val="both"/>
              <w:rPr>
                <w:rFonts w:asciiTheme="minorHAnsi" w:hAnsiTheme="minorHAnsi" w:cstheme="minorHAnsi"/>
                <w:sz w:val="22"/>
                <w:szCs w:val="22"/>
              </w:rPr>
            </w:pPr>
            <w:r w:rsidRPr="006F0232">
              <w:rPr>
                <w:rFonts w:asciiTheme="minorHAnsi" w:hAnsiTheme="minorHAnsi" w:cstheme="minorHAnsi"/>
                <w:sz w:val="22"/>
                <w:szCs w:val="22"/>
              </w:rPr>
              <w:t>Reduce risk of boxes damage</w:t>
            </w:r>
          </w:p>
          <w:p w14:paraId="4D0444DB" w14:textId="77777777" w:rsidR="003B3D24" w:rsidRPr="006F0232" w:rsidRDefault="003B3D24" w:rsidP="00794D47">
            <w:pPr>
              <w:pStyle w:val="ListParagraph"/>
              <w:numPr>
                <w:ilvl w:val="0"/>
                <w:numId w:val="24"/>
              </w:numPr>
              <w:jc w:val="both"/>
              <w:rPr>
                <w:rFonts w:asciiTheme="minorHAnsi" w:hAnsiTheme="minorHAnsi" w:cstheme="minorHAnsi"/>
                <w:sz w:val="22"/>
                <w:szCs w:val="22"/>
              </w:rPr>
            </w:pPr>
            <w:r w:rsidRPr="006F0232">
              <w:rPr>
                <w:rFonts w:asciiTheme="minorHAnsi" w:hAnsiTheme="minorHAnsi" w:cstheme="minorHAnsi"/>
                <w:sz w:val="22"/>
                <w:szCs w:val="22"/>
              </w:rPr>
              <w:t>Value for money</w:t>
            </w:r>
          </w:p>
          <w:p w14:paraId="1B216F0F" w14:textId="77777777" w:rsidR="003B3D24" w:rsidRPr="006F0232" w:rsidRDefault="003B3D24" w:rsidP="00794D47">
            <w:pPr>
              <w:spacing w:before="120" w:after="120" w:line="240" w:lineRule="auto"/>
              <w:jc w:val="both"/>
              <w:rPr>
                <w:rFonts w:cstheme="minorHAnsi"/>
                <w:b/>
              </w:rPr>
            </w:pPr>
            <w:r w:rsidRPr="006F0232">
              <w:rPr>
                <w:rFonts w:cstheme="minorHAnsi"/>
                <w:b/>
              </w:rPr>
              <w:lastRenderedPageBreak/>
              <w:t>Service Benefits:</w:t>
            </w:r>
          </w:p>
          <w:p w14:paraId="6CAE549C" w14:textId="77777777" w:rsidR="003B3D24" w:rsidRPr="006F0232" w:rsidRDefault="003B3D24" w:rsidP="00794D47">
            <w:pPr>
              <w:pStyle w:val="ListParagraph"/>
              <w:numPr>
                <w:ilvl w:val="0"/>
                <w:numId w:val="25"/>
              </w:numPr>
              <w:jc w:val="both"/>
              <w:rPr>
                <w:rFonts w:asciiTheme="minorHAnsi" w:hAnsiTheme="minorHAnsi" w:cstheme="minorHAnsi"/>
                <w:sz w:val="22"/>
                <w:szCs w:val="22"/>
              </w:rPr>
            </w:pPr>
            <w:r w:rsidRPr="006F0232">
              <w:rPr>
                <w:rFonts w:asciiTheme="minorHAnsi" w:hAnsiTheme="minorHAnsi" w:cstheme="minorHAnsi"/>
                <w:sz w:val="22"/>
                <w:szCs w:val="22"/>
              </w:rPr>
              <w:t>Reduce shipping cost</w:t>
            </w:r>
          </w:p>
          <w:p w14:paraId="76F0CD6B" w14:textId="77777777" w:rsidR="003B3D24" w:rsidRPr="006F0232" w:rsidRDefault="003B3D24" w:rsidP="00794D47">
            <w:pPr>
              <w:pStyle w:val="ListParagraph"/>
              <w:numPr>
                <w:ilvl w:val="0"/>
                <w:numId w:val="25"/>
              </w:numPr>
              <w:jc w:val="both"/>
              <w:rPr>
                <w:rFonts w:asciiTheme="minorHAnsi" w:hAnsiTheme="minorHAnsi" w:cstheme="minorHAnsi"/>
                <w:sz w:val="22"/>
                <w:szCs w:val="22"/>
              </w:rPr>
            </w:pPr>
            <w:r w:rsidRPr="006F0232">
              <w:rPr>
                <w:rFonts w:asciiTheme="minorHAnsi" w:hAnsiTheme="minorHAnsi" w:cstheme="minorHAnsi"/>
                <w:sz w:val="22"/>
                <w:szCs w:val="22"/>
              </w:rPr>
              <w:t>Improve packaging quality and image</w:t>
            </w:r>
          </w:p>
          <w:p w14:paraId="0F057FAE" w14:textId="77777777" w:rsidR="003B3D24" w:rsidRPr="006F0232" w:rsidRDefault="003B3D24" w:rsidP="00794D47">
            <w:pPr>
              <w:pStyle w:val="ListParagraph"/>
              <w:numPr>
                <w:ilvl w:val="0"/>
                <w:numId w:val="25"/>
              </w:numPr>
              <w:jc w:val="both"/>
              <w:rPr>
                <w:rFonts w:asciiTheme="minorHAnsi" w:hAnsiTheme="minorHAnsi" w:cstheme="minorHAnsi"/>
                <w:sz w:val="22"/>
                <w:szCs w:val="22"/>
              </w:rPr>
            </w:pPr>
            <w:r w:rsidRPr="006F0232">
              <w:rPr>
                <w:rFonts w:asciiTheme="minorHAnsi" w:hAnsiTheme="minorHAnsi" w:cstheme="minorHAnsi"/>
                <w:sz w:val="22"/>
                <w:szCs w:val="22"/>
              </w:rPr>
              <w:t>Value for money</w:t>
            </w:r>
          </w:p>
          <w:p w14:paraId="60FFE8C9" w14:textId="77777777" w:rsidR="003B3D24" w:rsidRPr="006F0232" w:rsidRDefault="003B3D24" w:rsidP="00794D47">
            <w:pPr>
              <w:pStyle w:val="ListParagraph"/>
              <w:numPr>
                <w:ilvl w:val="0"/>
                <w:numId w:val="25"/>
              </w:numPr>
              <w:jc w:val="both"/>
              <w:rPr>
                <w:rFonts w:asciiTheme="minorHAnsi" w:hAnsiTheme="minorHAnsi" w:cstheme="minorHAnsi"/>
                <w:sz w:val="22"/>
                <w:szCs w:val="22"/>
              </w:rPr>
            </w:pPr>
            <w:r w:rsidRPr="006F0232">
              <w:rPr>
                <w:rFonts w:asciiTheme="minorHAnsi" w:hAnsiTheme="minorHAnsi" w:cstheme="minorHAnsi"/>
                <w:sz w:val="22"/>
                <w:szCs w:val="22"/>
              </w:rPr>
              <w:t>Speed up processes</w:t>
            </w:r>
          </w:p>
          <w:p w14:paraId="54925829" w14:textId="77777777" w:rsidR="003B3D24" w:rsidRPr="006F0232" w:rsidRDefault="003B3D24" w:rsidP="00794D47">
            <w:pPr>
              <w:pStyle w:val="ListParagraph"/>
              <w:numPr>
                <w:ilvl w:val="0"/>
                <w:numId w:val="25"/>
              </w:numPr>
              <w:jc w:val="both"/>
              <w:rPr>
                <w:rFonts w:asciiTheme="minorHAnsi" w:hAnsiTheme="minorHAnsi" w:cstheme="minorHAnsi"/>
                <w:sz w:val="22"/>
                <w:szCs w:val="22"/>
              </w:rPr>
            </w:pPr>
            <w:r w:rsidRPr="006F0232">
              <w:rPr>
                <w:rFonts w:asciiTheme="minorHAnsi" w:hAnsiTheme="minorHAnsi" w:cstheme="minorHAnsi"/>
                <w:sz w:val="22"/>
                <w:szCs w:val="22"/>
              </w:rPr>
              <w:t>Focus on core business</w:t>
            </w:r>
          </w:p>
          <w:p w14:paraId="0D4D0160" w14:textId="77777777" w:rsidR="00444665" w:rsidRDefault="003B3D24" w:rsidP="00794D47">
            <w:pPr>
              <w:pStyle w:val="ListParagraph"/>
              <w:numPr>
                <w:ilvl w:val="0"/>
                <w:numId w:val="25"/>
              </w:numPr>
              <w:jc w:val="both"/>
              <w:rPr>
                <w:rFonts w:asciiTheme="minorHAnsi" w:hAnsiTheme="minorHAnsi" w:cstheme="minorHAnsi"/>
                <w:sz w:val="22"/>
                <w:szCs w:val="22"/>
              </w:rPr>
            </w:pPr>
            <w:r w:rsidRPr="006F0232">
              <w:rPr>
                <w:rFonts w:asciiTheme="minorHAnsi" w:hAnsiTheme="minorHAnsi" w:cstheme="minorHAnsi"/>
                <w:sz w:val="22"/>
                <w:szCs w:val="22"/>
              </w:rPr>
              <w:t>Improve business efficiency</w:t>
            </w:r>
          </w:p>
          <w:p w14:paraId="5E3A899A" w14:textId="77777777" w:rsidR="00794D47" w:rsidRPr="006F0232" w:rsidRDefault="00794D47" w:rsidP="00794D47">
            <w:pPr>
              <w:pStyle w:val="ListParagraph"/>
              <w:jc w:val="both"/>
              <w:rPr>
                <w:rFonts w:asciiTheme="minorHAnsi" w:hAnsiTheme="minorHAnsi" w:cstheme="minorHAnsi"/>
                <w:sz w:val="22"/>
                <w:szCs w:val="22"/>
              </w:rPr>
            </w:pPr>
          </w:p>
        </w:tc>
      </w:tr>
      <w:tr w:rsidR="00444665" w:rsidRPr="006F0232" w14:paraId="4B4F8DC4" w14:textId="77777777" w:rsidTr="00AD293D">
        <w:trPr>
          <w:trHeight w:val="404"/>
        </w:trPr>
        <w:tc>
          <w:tcPr>
            <w:tcW w:w="1823" w:type="dxa"/>
            <w:shd w:val="clear" w:color="auto" w:fill="374A9C"/>
            <w:vAlign w:val="center"/>
          </w:tcPr>
          <w:p w14:paraId="3AB96A11" w14:textId="77777777" w:rsidR="00444665" w:rsidRPr="00EA23FE" w:rsidRDefault="00444665" w:rsidP="00EA23FE">
            <w:pPr>
              <w:spacing w:after="0" w:line="240" w:lineRule="auto"/>
              <w:jc w:val="center"/>
              <w:rPr>
                <w:rFonts w:cstheme="minorHAnsi"/>
                <w:b/>
                <w:bCs/>
                <w:color w:val="FFFFFF" w:themeColor="background1"/>
              </w:rPr>
            </w:pPr>
            <w:r w:rsidRPr="00EA23FE">
              <w:rPr>
                <w:rFonts w:cstheme="minorHAnsi"/>
                <w:b/>
                <w:bCs/>
                <w:color w:val="FFFFFF" w:themeColor="background1"/>
              </w:rPr>
              <w:lastRenderedPageBreak/>
              <w:t>Service Name</w:t>
            </w:r>
          </w:p>
        </w:tc>
        <w:tc>
          <w:tcPr>
            <w:tcW w:w="8077" w:type="dxa"/>
            <w:shd w:val="clear" w:color="auto" w:fill="374A9C"/>
            <w:vAlign w:val="center"/>
          </w:tcPr>
          <w:p w14:paraId="7626D894" w14:textId="77777777" w:rsidR="00444665" w:rsidRPr="00EA23FE" w:rsidRDefault="00063BB5" w:rsidP="00EA23FE">
            <w:pPr>
              <w:spacing w:after="0" w:line="240" w:lineRule="auto"/>
              <w:jc w:val="center"/>
              <w:rPr>
                <w:rFonts w:cstheme="minorHAnsi"/>
                <w:b/>
                <w:color w:val="FFFFFF" w:themeColor="background1"/>
              </w:rPr>
            </w:pPr>
            <w:r w:rsidRPr="00EA23FE">
              <w:rPr>
                <w:rFonts w:cstheme="minorHAnsi"/>
                <w:b/>
                <w:color w:val="FFFFFF" w:themeColor="background1"/>
              </w:rPr>
              <w:t>SMSA Cold Chain Express</w:t>
            </w:r>
          </w:p>
        </w:tc>
      </w:tr>
      <w:tr w:rsidR="00444665" w:rsidRPr="006F0232" w14:paraId="1AE92497" w14:textId="77777777" w:rsidTr="00AD293D">
        <w:tc>
          <w:tcPr>
            <w:tcW w:w="1823" w:type="dxa"/>
          </w:tcPr>
          <w:p w14:paraId="45FE768A" w14:textId="77777777" w:rsidR="00444665" w:rsidRPr="006F0232" w:rsidRDefault="00444665" w:rsidP="00794D47">
            <w:pPr>
              <w:spacing w:before="120" w:after="120" w:line="240" w:lineRule="auto"/>
              <w:rPr>
                <w:rFonts w:cstheme="minorHAnsi"/>
                <w:b/>
                <w:bCs/>
              </w:rPr>
            </w:pPr>
            <w:r w:rsidRPr="006F0232">
              <w:rPr>
                <w:rFonts w:cstheme="minorHAnsi"/>
                <w:b/>
                <w:bCs/>
              </w:rPr>
              <w:t>Service Description</w:t>
            </w:r>
          </w:p>
        </w:tc>
        <w:tc>
          <w:tcPr>
            <w:tcW w:w="8077" w:type="dxa"/>
          </w:tcPr>
          <w:p w14:paraId="4E1659E8" w14:textId="77777777" w:rsidR="00063BB5" w:rsidRPr="006F0232" w:rsidRDefault="00063BB5" w:rsidP="00794D47">
            <w:pPr>
              <w:spacing w:before="120" w:after="120" w:line="240" w:lineRule="auto"/>
              <w:jc w:val="both"/>
              <w:rPr>
                <w:rFonts w:cstheme="minorHAnsi"/>
              </w:rPr>
            </w:pPr>
            <w:r w:rsidRPr="006F0232">
              <w:rPr>
                <w:rFonts w:cstheme="minorHAnsi"/>
              </w:rPr>
              <w:t>Cold Chain Express Service is a customized solution for temperature sensitive products that must be stored and transported in a temperature controlled environment; Door to Door service includes packaging, warehousing and transportation all over the Kingdom.</w:t>
            </w:r>
          </w:p>
          <w:p w14:paraId="4A8407F3" w14:textId="77777777" w:rsidR="00063BB5" w:rsidRPr="00D73C2B" w:rsidRDefault="00063BB5" w:rsidP="00794D47">
            <w:pPr>
              <w:spacing w:before="120" w:after="120" w:line="240" w:lineRule="auto"/>
              <w:jc w:val="both"/>
              <w:rPr>
                <w:rFonts w:cstheme="minorHAnsi"/>
                <w:b/>
                <w:i/>
                <w:u w:val="single"/>
              </w:rPr>
            </w:pPr>
            <w:r w:rsidRPr="00D73C2B">
              <w:rPr>
                <w:rFonts w:cstheme="minorHAnsi"/>
                <w:b/>
                <w:i/>
                <w:u w:val="single"/>
              </w:rPr>
              <w:t>This unique service is suitable for:</w:t>
            </w:r>
          </w:p>
          <w:p w14:paraId="4631D9FB" w14:textId="77777777" w:rsidR="00063BB5" w:rsidRPr="006F0232" w:rsidRDefault="00063BB5" w:rsidP="00794D47">
            <w:pPr>
              <w:pStyle w:val="ListParagraph"/>
              <w:numPr>
                <w:ilvl w:val="0"/>
                <w:numId w:val="26"/>
              </w:numPr>
              <w:spacing w:before="120" w:after="120"/>
              <w:jc w:val="both"/>
              <w:rPr>
                <w:rFonts w:asciiTheme="minorHAnsi" w:hAnsiTheme="minorHAnsi" w:cstheme="minorHAnsi"/>
                <w:sz w:val="22"/>
                <w:szCs w:val="22"/>
              </w:rPr>
            </w:pPr>
            <w:r w:rsidRPr="006F0232">
              <w:rPr>
                <w:rFonts w:asciiTheme="minorHAnsi" w:hAnsiTheme="minorHAnsi" w:cstheme="minorHAnsi"/>
                <w:sz w:val="22"/>
                <w:szCs w:val="22"/>
              </w:rPr>
              <w:t>Hospital and Laboratories. - Blood Samples, Blood Slides, Serum, Urine, Plasma, Biopsies, Clinical Trials.</w:t>
            </w:r>
          </w:p>
          <w:p w14:paraId="018450D2" w14:textId="77777777" w:rsidR="00063BB5" w:rsidRPr="006F0232" w:rsidRDefault="00063BB5" w:rsidP="00794D47">
            <w:pPr>
              <w:pStyle w:val="ListParagraph"/>
              <w:numPr>
                <w:ilvl w:val="0"/>
                <w:numId w:val="26"/>
              </w:numPr>
              <w:spacing w:before="120" w:after="120"/>
              <w:jc w:val="both"/>
              <w:rPr>
                <w:rFonts w:asciiTheme="minorHAnsi" w:hAnsiTheme="minorHAnsi" w:cstheme="minorHAnsi"/>
                <w:sz w:val="22"/>
                <w:szCs w:val="22"/>
              </w:rPr>
            </w:pPr>
            <w:r w:rsidRPr="006F0232">
              <w:rPr>
                <w:rFonts w:asciiTheme="minorHAnsi" w:hAnsiTheme="minorHAnsi" w:cstheme="minorHAnsi"/>
                <w:sz w:val="22"/>
                <w:szCs w:val="22"/>
              </w:rPr>
              <w:t>Pharmaceutical Industry- Medicines, Vaccines, Placebo, Injections, Insulin, Investigational Drugs, Laboratory Regents.</w:t>
            </w:r>
          </w:p>
          <w:p w14:paraId="4C1D4B93" w14:textId="77777777" w:rsidR="00444665" w:rsidRPr="006F0232" w:rsidRDefault="00063BB5" w:rsidP="00794D47">
            <w:pPr>
              <w:pStyle w:val="ListParagraph"/>
              <w:numPr>
                <w:ilvl w:val="0"/>
                <w:numId w:val="26"/>
              </w:numPr>
              <w:spacing w:before="120" w:after="120"/>
              <w:jc w:val="both"/>
              <w:rPr>
                <w:rFonts w:asciiTheme="minorHAnsi" w:hAnsiTheme="minorHAnsi" w:cstheme="minorHAnsi"/>
                <w:sz w:val="22"/>
                <w:szCs w:val="22"/>
              </w:rPr>
            </w:pPr>
            <w:r w:rsidRPr="006F0232">
              <w:rPr>
                <w:rFonts w:asciiTheme="minorHAnsi" w:hAnsiTheme="minorHAnsi" w:cstheme="minorHAnsi"/>
                <w:sz w:val="22"/>
                <w:szCs w:val="22"/>
              </w:rPr>
              <w:t>Consumer goods industry - Frozen products.</w:t>
            </w:r>
          </w:p>
        </w:tc>
      </w:tr>
      <w:tr w:rsidR="00444665" w:rsidRPr="006F0232" w14:paraId="55ABC43E" w14:textId="77777777" w:rsidTr="00AD293D">
        <w:tc>
          <w:tcPr>
            <w:tcW w:w="1823" w:type="dxa"/>
          </w:tcPr>
          <w:p w14:paraId="7D2D8028" w14:textId="77777777" w:rsidR="00444665" w:rsidRPr="006F0232" w:rsidRDefault="00444665" w:rsidP="00794D47">
            <w:pPr>
              <w:spacing w:before="120" w:after="120" w:line="240" w:lineRule="auto"/>
              <w:rPr>
                <w:rFonts w:cstheme="minorHAnsi"/>
                <w:b/>
                <w:bCs/>
              </w:rPr>
            </w:pPr>
            <w:r w:rsidRPr="006F0232">
              <w:rPr>
                <w:rFonts w:cstheme="minorHAnsi"/>
                <w:b/>
                <w:bCs/>
              </w:rPr>
              <w:t>Service Features</w:t>
            </w:r>
          </w:p>
          <w:p w14:paraId="559A6D6D" w14:textId="77777777" w:rsidR="00444665" w:rsidRPr="006F0232" w:rsidRDefault="00444665" w:rsidP="00794D47">
            <w:pPr>
              <w:spacing w:before="120" w:after="120" w:line="240" w:lineRule="auto"/>
              <w:rPr>
                <w:rFonts w:cstheme="minorHAnsi"/>
                <w:b/>
                <w:bCs/>
              </w:rPr>
            </w:pPr>
          </w:p>
        </w:tc>
        <w:tc>
          <w:tcPr>
            <w:tcW w:w="8077" w:type="dxa"/>
          </w:tcPr>
          <w:p w14:paraId="2064C1D8" w14:textId="77777777" w:rsidR="00B602FE" w:rsidRPr="006F0232" w:rsidRDefault="00B602FE" w:rsidP="00794D47">
            <w:pPr>
              <w:spacing w:before="120" w:after="120" w:line="240" w:lineRule="auto"/>
              <w:jc w:val="both"/>
              <w:rPr>
                <w:rFonts w:cstheme="minorHAnsi"/>
                <w:b/>
              </w:rPr>
            </w:pPr>
            <w:r w:rsidRPr="006F0232">
              <w:rPr>
                <w:rFonts w:cstheme="minorHAnsi"/>
                <w:b/>
              </w:rPr>
              <w:t>Service Features:</w:t>
            </w:r>
          </w:p>
          <w:p w14:paraId="546D4DBD" w14:textId="77777777" w:rsidR="00B602FE" w:rsidRPr="006F0232" w:rsidRDefault="00B602FE" w:rsidP="00794D47">
            <w:pPr>
              <w:pStyle w:val="ListParagraph"/>
              <w:numPr>
                <w:ilvl w:val="0"/>
                <w:numId w:val="27"/>
              </w:numPr>
              <w:jc w:val="both"/>
              <w:rPr>
                <w:rFonts w:asciiTheme="minorHAnsi" w:hAnsiTheme="minorHAnsi" w:cstheme="minorHAnsi"/>
                <w:sz w:val="22"/>
                <w:szCs w:val="22"/>
              </w:rPr>
            </w:pPr>
            <w:r w:rsidRPr="006F0232">
              <w:rPr>
                <w:rFonts w:asciiTheme="minorHAnsi" w:hAnsiTheme="minorHAnsi" w:cstheme="minorHAnsi"/>
                <w:sz w:val="22"/>
                <w:szCs w:val="22"/>
              </w:rPr>
              <w:t>Packaging Solutions as per WHO standards.</w:t>
            </w:r>
          </w:p>
          <w:p w14:paraId="004C3670" w14:textId="77777777" w:rsidR="00B602FE" w:rsidRPr="006F0232" w:rsidRDefault="00B602FE" w:rsidP="00794D47">
            <w:pPr>
              <w:pStyle w:val="ListParagraph"/>
              <w:numPr>
                <w:ilvl w:val="0"/>
                <w:numId w:val="27"/>
              </w:numPr>
              <w:jc w:val="both"/>
              <w:rPr>
                <w:rFonts w:asciiTheme="minorHAnsi" w:hAnsiTheme="minorHAnsi" w:cstheme="minorHAnsi"/>
                <w:sz w:val="22"/>
                <w:szCs w:val="22"/>
              </w:rPr>
            </w:pPr>
            <w:r w:rsidRPr="006F0232">
              <w:rPr>
                <w:rFonts w:asciiTheme="minorHAnsi" w:hAnsiTheme="minorHAnsi" w:cstheme="minorHAnsi"/>
                <w:sz w:val="22"/>
                <w:szCs w:val="22"/>
              </w:rPr>
              <w:t>Assistance on Packaging and paper works.</w:t>
            </w:r>
          </w:p>
          <w:p w14:paraId="06D113F3" w14:textId="77777777" w:rsidR="00B602FE" w:rsidRPr="006F0232" w:rsidRDefault="00B602FE" w:rsidP="00794D47">
            <w:pPr>
              <w:pStyle w:val="ListParagraph"/>
              <w:numPr>
                <w:ilvl w:val="0"/>
                <w:numId w:val="27"/>
              </w:numPr>
              <w:jc w:val="both"/>
              <w:rPr>
                <w:rFonts w:asciiTheme="minorHAnsi" w:hAnsiTheme="minorHAnsi" w:cstheme="minorHAnsi"/>
                <w:sz w:val="22"/>
                <w:szCs w:val="22"/>
              </w:rPr>
            </w:pPr>
            <w:r w:rsidRPr="006F0232">
              <w:rPr>
                <w:rFonts w:asciiTheme="minorHAnsi" w:hAnsiTheme="minorHAnsi" w:cstheme="minorHAnsi"/>
                <w:sz w:val="22"/>
                <w:szCs w:val="22"/>
              </w:rPr>
              <w:t>Temperature recording during transportation.</w:t>
            </w:r>
          </w:p>
          <w:p w14:paraId="1DF6F9AB" w14:textId="77777777" w:rsidR="00B602FE" w:rsidRPr="006F0232" w:rsidRDefault="00B602FE" w:rsidP="00794D47">
            <w:pPr>
              <w:pStyle w:val="ListParagraph"/>
              <w:numPr>
                <w:ilvl w:val="0"/>
                <w:numId w:val="27"/>
              </w:numPr>
              <w:jc w:val="both"/>
              <w:rPr>
                <w:rFonts w:asciiTheme="minorHAnsi" w:hAnsiTheme="minorHAnsi" w:cstheme="minorHAnsi"/>
                <w:sz w:val="22"/>
                <w:szCs w:val="22"/>
              </w:rPr>
            </w:pPr>
            <w:r w:rsidRPr="006F0232">
              <w:rPr>
                <w:rFonts w:asciiTheme="minorHAnsi" w:hAnsiTheme="minorHAnsi" w:cstheme="minorHAnsi"/>
                <w:sz w:val="22"/>
                <w:szCs w:val="22"/>
              </w:rPr>
              <w:t>Exclusive trained team for pickup and delivery.</w:t>
            </w:r>
          </w:p>
          <w:p w14:paraId="26D4D34E" w14:textId="77777777" w:rsidR="00B602FE" w:rsidRPr="006F0232" w:rsidRDefault="00792209" w:rsidP="00794D47">
            <w:pPr>
              <w:pStyle w:val="ListParagraph"/>
              <w:numPr>
                <w:ilvl w:val="0"/>
                <w:numId w:val="27"/>
              </w:numPr>
              <w:jc w:val="both"/>
              <w:rPr>
                <w:rFonts w:asciiTheme="minorHAnsi" w:hAnsiTheme="minorHAnsi" w:cstheme="minorHAnsi"/>
                <w:sz w:val="22"/>
                <w:szCs w:val="22"/>
              </w:rPr>
            </w:pPr>
            <w:r w:rsidRPr="006F0232">
              <w:rPr>
                <w:rFonts w:asciiTheme="minorHAnsi" w:hAnsiTheme="minorHAnsi" w:cstheme="minorHAnsi"/>
                <w:sz w:val="22"/>
                <w:szCs w:val="22"/>
              </w:rPr>
              <w:t>Refrigeration facilities</w:t>
            </w:r>
            <w:r w:rsidR="00B602FE" w:rsidRPr="006F0232">
              <w:rPr>
                <w:rFonts w:asciiTheme="minorHAnsi" w:hAnsiTheme="minorHAnsi" w:cstheme="minorHAnsi"/>
                <w:sz w:val="22"/>
                <w:szCs w:val="22"/>
              </w:rPr>
              <w:t>.</w:t>
            </w:r>
          </w:p>
          <w:p w14:paraId="4DBB18C9" w14:textId="77777777" w:rsidR="00B602FE" w:rsidRPr="006F0232" w:rsidRDefault="00B602FE" w:rsidP="00794D47">
            <w:pPr>
              <w:pStyle w:val="ListParagraph"/>
              <w:numPr>
                <w:ilvl w:val="0"/>
                <w:numId w:val="27"/>
              </w:numPr>
              <w:jc w:val="both"/>
              <w:rPr>
                <w:rFonts w:asciiTheme="minorHAnsi" w:hAnsiTheme="minorHAnsi" w:cstheme="minorHAnsi"/>
                <w:sz w:val="22"/>
                <w:szCs w:val="22"/>
              </w:rPr>
            </w:pPr>
            <w:r w:rsidRPr="006F0232">
              <w:rPr>
                <w:rFonts w:asciiTheme="minorHAnsi" w:hAnsiTheme="minorHAnsi" w:cstheme="minorHAnsi"/>
                <w:sz w:val="22"/>
                <w:szCs w:val="22"/>
              </w:rPr>
              <w:t xml:space="preserve">Tracking and Tracing of shipments.  </w:t>
            </w:r>
          </w:p>
          <w:p w14:paraId="1DB2B71E" w14:textId="77777777" w:rsidR="00B602FE" w:rsidRPr="006F0232" w:rsidRDefault="00B602FE" w:rsidP="00794D47">
            <w:pPr>
              <w:pStyle w:val="ListParagraph"/>
              <w:numPr>
                <w:ilvl w:val="0"/>
                <w:numId w:val="27"/>
              </w:numPr>
              <w:jc w:val="both"/>
              <w:rPr>
                <w:rFonts w:asciiTheme="minorHAnsi" w:hAnsiTheme="minorHAnsi" w:cstheme="minorHAnsi"/>
                <w:sz w:val="22"/>
                <w:szCs w:val="22"/>
              </w:rPr>
            </w:pPr>
            <w:r w:rsidRPr="006F0232">
              <w:rPr>
                <w:rFonts w:asciiTheme="minorHAnsi" w:hAnsiTheme="minorHAnsi" w:cstheme="minorHAnsi"/>
                <w:sz w:val="22"/>
                <w:szCs w:val="22"/>
              </w:rPr>
              <w:t xml:space="preserve">Insulated Isothermal Boxes of different payloads are available on Rental or for Purchase. </w:t>
            </w:r>
          </w:p>
          <w:p w14:paraId="6C27BED5" w14:textId="77777777" w:rsidR="00B602FE" w:rsidRPr="006F0232" w:rsidRDefault="00B602FE" w:rsidP="00794D47">
            <w:pPr>
              <w:pStyle w:val="ListParagraph"/>
              <w:numPr>
                <w:ilvl w:val="0"/>
                <w:numId w:val="27"/>
              </w:numPr>
              <w:jc w:val="both"/>
              <w:rPr>
                <w:rFonts w:asciiTheme="minorHAnsi" w:hAnsiTheme="minorHAnsi" w:cstheme="minorHAnsi"/>
                <w:sz w:val="22"/>
                <w:szCs w:val="22"/>
              </w:rPr>
            </w:pPr>
            <w:r w:rsidRPr="006F0232">
              <w:rPr>
                <w:rFonts w:asciiTheme="minorHAnsi" w:hAnsiTheme="minorHAnsi" w:cstheme="minorHAnsi"/>
                <w:sz w:val="22"/>
                <w:szCs w:val="22"/>
              </w:rPr>
              <w:t>Synthetic monitoring device and temperature reading reports will be provided upon request.</w:t>
            </w:r>
          </w:p>
          <w:p w14:paraId="4BD0CF6A" w14:textId="77777777" w:rsidR="00B602FE" w:rsidRPr="006F0232" w:rsidRDefault="00B602FE" w:rsidP="00794D47">
            <w:pPr>
              <w:spacing w:before="120" w:after="120" w:line="240" w:lineRule="auto"/>
              <w:jc w:val="both"/>
              <w:rPr>
                <w:rFonts w:cstheme="minorHAnsi"/>
                <w:b/>
              </w:rPr>
            </w:pPr>
            <w:r w:rsidRPr="006F0232">
              <w:rPr>
                <w:rFonts w:cstheme="minorHAnsi"/>
                <w:b/>
              </w:rPr>
              <w:t>Service Benefits:</w:t>
            </w:r>
          </w:p>
          <w:p w14:paraId="24B1EDDA" w14:textId="77777777" w:rsidR="00B602FE" w:rsidRPr="006F0232" w:rsidRDefault="00B602FE" w:rsidP="00794D47">
            <w:pPr>
              <w:pStyle w:val="ListParagraph"/>
              <w:numPr>
                <w:ilvl w:val="0"/>
                <w:numId w:val="28"/>
              </w:numPr>
              <w:jc w:val="both"/>
              <w:rPr>
                <w:rFonts w:asciiTheme="minorHAnsi" w:hAnsiTheme="minorHAnsi" w:cstheme="minorHAnsi"/>
                <w:sz w:val="22"/>
                <w:szCs w:val="22"/>
              </w:rPr>
            </w:pPr>
            <w:r w:rsidRPr="006F0232">
              <w:rPr>
                <w:rFonts w:asciiTheme="minorHAnsi" w:hAnsiTheme="minorHAnsi" w:cstheme="minorHAnsi"/>
                <w:sz w:val="22"/>
                <w:szCs w:val="22"/>
              </w:rPr>
              <w:t>Value for money</w:t>
            </w:r>
          </w:p>
          <w:p w14:paraId="58FE7D97" w14:textId="77777777" w:rsidR="00B602FE" w:rsidRPr="006F0232" w:rsidRDefault="00B602FE" w:rsidP="00794D47">
            <w:pPr>
              <w:pStyle w:val="ListParagraph"/>
              <w:numPr>
                <w:ilvl w:val="0"/>
                <w:numId w:val="28"/>
              </w:numPr>
              <w:jc w:val="both"/>
              <w:rPr>
                <w:rFonts w:asciiTheme="minorHAnsi" w:hAnsiTheme="minorHAnsi" w:cstheme="minorHAnsi"/>
                <w:sz w:val="22"/>
                <w:szCs w:val="22"/>
              </w:rPr>
            </w:pPr>
            <w:r w:rsidRPr="006F0232">
              <w:rPr>
                <w:rFonts w:asciiTheme="minorHAnsi" w:hAnsiTheme="minorHAnsi" w:cstheme="minorHAnsi"/>
                <w:sz w:val="22"/>
                <w:szCs w:val="22"/>
              </w:rPr>
              <w:t>Advanced product quality controls</w:t>
            </w:r>
          </w:p>
          <w:p w14:paraId="3624E8F1" w14:textId="77777777" w:rsidR="00B602FE" w:rsidRPr="006F0232" w:rsidRDefault="00B602FE" w:rsidP="00794D47">
            <w:pPr>
              <w:pStyle w:val="ListParagraph"/>
              <w:numPr>
                <w:ilvl w:val="0"/>
                <w:numId w:val="28"/>
              </w:numPr>
              <w:jc w:val="both"/>
              <w:rPr>
                <w:rFonts w:asciiTheme="minorHAnsi" w:hAnsiTheme="minorHAnsi" w:cstheme="minorHAnsi"/>
                <w:sz w:val="22"/>
                <w:szCs w:val="22"/>
              </w:rPr>
            </w:pPr>
            <w:r w:rsidRPr="006F0232">
              <w:rPr>
                <w:rFonts w:asciiTheme="minorHAnsi" w:hAnsiTheme="minorHAnsi" w:cstheme="minorHAnsi"/>
                <w:sz w:val="22"/>
                <w:szCs w:val="22"/>
              </w:rPr>
              <w:t>Secured transport for irreplaceable shipments</w:t>
            </w:r>
          </w:p>
          <w:p w14:paraId="41092C49" w14:textId="77777777" w:rsidR="00B602FE" w:rsidRPr="006F0232" w:rsidRDefault="00B602FE" w:rsidP="00794D47">
            <w:pPr>
              <w:pStyle w:val="ListParagraph"/>
              <w:numPr>
                <w:ilvl w:val="0"/>
                <w:numId w:val="28"/>
              </w:numPr>
              <w:jc w:val="both"/>
              <w:rPr>
                <w:rFonts w:asciiTheme="minorHAnsi" w:hAnsiTheme="minorHAnsi" w:cstheme="minorHAnsi"/>
                <w:sz w:val="22"/>
                <w:szCs w:val="22"/>
              </w:rPr>
            </w:pPr>
            <w:r w:rsidRPr="006F0232">
              <w:rPr>
                <w:rFonts w:asciiTheme="minorHAnsi" w:hAnsiTheme="minorHAnsi" w:cstheme="minorHAnsi"/>
                <w:sz w:val="22"/>
                <w:szCs w:val="22"/>
              </w:rPr>
              <w:t>Speed up processes</w:t>
            </w:r>
          </w:p>
          <w:p w14:paraId="17F4B1FB" w14:textId="77777777" w:rsidR="00B602FE" w:rsidRPr="006F0232" w:rsidRDefault="00B602FE" w:rsidP="00794D47">
            <w:pPr>
              <w:pStyle w:val="ListParagraph"/>
              <w:numPr>
                <w:ilvl w:val="0"/>
                <w:numId w:val="28"/>
              </w:numPr>
              <w:jc w:val="both"/>
              <w:rPr>
                <w:rFonts w:asciiTheme="minorHAnsi" w:hAnsiTheme="minorHAnsi" w:cstheme="minorHAnsi"/>
                <w:sz w:val="22"/>
                <w:szCs w:val="22"/>
              </w:rPr>
            </w:pPr>
            <w:r w:rsidRPr="006F0232">
              <w:rPr>
                <w:rFonts w:asciiTheme="minorHAnsi" w:hAnsiTheme="minorHAnsi" w:cstheme="minorHAnsi"/>
                <w:sz w:val="22"/>
                <w:szCs w:val="22"/>
              </w:rPr>
              <w:t>Focus on core business</w:t>
            </w:r>
          </w:p>
          <w:p w14:paraId="215CAC46" w14:textId="77777777" w:rsidR="00444665" w:rsidRDefault="00B602FE" w:rsidP="00794D47">
            <w:pPr>
              <w:pStyle w:val="ListParagraph"/>
              <w:numPr>
                <w:ilvl w:val="0"/>
                <w:numId w:val="28"/>
              </w:numPr>
              <w:jc w:val="both"/>
              <w:rPr>
                <w:rFonts w:asciiTheme="minorHAnsi" w:hAnsiTheme="minorHAnsi" w:cstheme="minorHAnsi"/>
                <w:sz w:val="22"/>
                <w:szCs w:val="22"/>
              </w:rPr>
            </w:pPr>
            <w:r w:rsidRPr="006F0232">
              <w:rPr>
                <w:rFonts w:asciiTheme="minorHAnsi" w:hAnsiTheme="minorHAnsi" w:cstheme="minorHAnsi"/>
                <w:sz w:val="22"/>
                <w:szCs w:val="22"/>
              </w:rPr>
              <w:t>Improve business efficiency</w:t>
            </w:r>
          </w:p>
          <w:p w14:paraId="7B49B4D8" w14:textId="77777777" w:rsidR="00794D47" w:rsidRPr="006F0232" w:rsidRDefault="00794D47" w:rsidP="00794D47">
            <w:pPr>
              <w:pStyle w:val="ListParagraph"/>
              <w:jc w:val="both"/>
              <w:rPr>
                <w:rFonts w:asciiTheme="minorHAnsi" w:hAnsiTheme="minorHAnsi" w:cstheme="minorHAnsi"/>
                <w:sz w:val="22"/>
                <w:szCs w:val="22"/>
              </w:rPr>
            </w:pPr>
          </w:p>
        </w:tc>
      </w:tr>
      <w:tr w:rsidR="00063BB5" w:rsidRPr="006F0232" w14:paraId="19FE48A5" w14:textId="77777777" w:rsidTr="00AD293D">
        <w:tc>
          <w:tcPr>
            <w:tcW w:w="1823" w:type="dxa"/>
          </w:tcPr>
          <w:p w14:paraId="39946F71" w14:textId="77777777" w:rsidR="00063BB5" w:rsidRPr="006F0232" w:rsidRDefault="00E30621" w:rsidP="00794D47">
            <w:pPr>
              <w:spacing w:before="120" w:after="120" w:line="240" w:lineRule="auto"/>
              <w:rPr>
                <w:rFonts w:cstheme="minorHAnsi"/>
                <w:b/>
                <w:bCs/>
              </w:rPr>
            </w:pPr>
            <w:r w:rsidRPr="006F0232">
              <w:rPr>
                <w:rFonts w:cstheme="minorHAnsi"/>
                <w:b/>
                <w:bCs/>
              </w:rPr>
              <w:t xml:space="preserve">Other </w:t>
            </w:r>
            <w:r w:rsidR="00063BB5" w:rsidRPr="006F0232">
              <w:rPr>
                <w:rFonts w:cstheme="minorHAnsi"/>
                <w:b/>
                <w:bCs/>
              </w:rPr>
              <w:t>Service</w:t>
            </w:r>
            <w:r w:rsidRPr="006F0232">
              <w:rPr>
                <w:rFonts w:cstheme="minorHAnsi"/>
                <w:b/>
                <w:bCs/>
              </w:rPr>
              <w:t>s</w:t>
            </w:r>
            <w:r w:rsidR="00B5280C" w:rsidRPr="006F0232">
              <w:rPr>
                <w:rFonts w:cstheme="minorHAnsi"/>
                <w:b/>
                <w:bCs/>
              </w:rPr>
              <w:t xml:space="preserve"> </w:t>
            </w:r>
            <w:r w:rsidRPr="006F0232">
              <w:rPr>
                <w:rFonts w:cstheme="minorHAnsi"/>
                <w:b/>
                <w:bCs/>
              </w:rPr>
              <w:t>&amp; Description</w:t>
            </w:r>
          </w:p>
          <w:p w14:paraId="0E8411A1" w14:textId="77777777" w:rsidR="00E30621" w:rsidRPr="006F0232" w:rsidRDefault="00E30621" w:rsidP="00794D47">
            <w:pPr>
              <w:spacing w:before="120" w:after="120" w:line="240" w:lineRule="auto"/>
              <w:rPr>
                <w:rFonts w:cstheme="minorHAnsi"/>
                <w:b/>
                <w:bCs/>
              </w:rPr>
            </w:pPr>
          </w:p>
          <w:p w14:paraId="7BA4FD37" w14:textId="77777777" w:rsidR="00E30621" w:rsidRPr="006F0232" w:rsidRDefault="00E30621" w:rsidP="00794D47">
            <w:pPr>
              <w:spacing w:before="120" w:after="120" w:line="240" w:lineRule="auto"/>
              <w:rPr>
                <w:rFonts w:cstheme="minorHAnsi"/>
                <w:b/>
                <w:bCs/>
              </w:rPr>
            </w:pPr>
          </w:p>
        </w:tc>
        <w:tc>
          <w:tcPr>
            <w:tcW w:w="8077" w:type="dxa"/>
          </w:tcPr>
          <w:p w14:paraId="03931BDF" w14:textId="77777777" w:rsidR="00063BB5" w:rsidRPr="006F0232" w:rsidRDefault="0062092E" w:rsidP="00794D47">
            <w:pPr>
              <w:spacing w:before="120" w:after="120" w:line="240" w:lineRule="auto"/>
              <w:jc w:val="both"/>
              <w:rPr>
                <w:rFonts w:cstheme="minorHAnsi"/>
              </w:rPr>
            </w:pPr>
            <w:r w:rsidRPr="006F0232">
              <w:rPr>
                <w:rFonts w:cstheme="minorHAnsi"/>
                <w:b/>
              </w:rPr>
              <w:t>Store2Door</w:t>
            </w:r>
            <w:r w:rsidRPr="006F0232">
              <w:rPr>
                <w:rFonts w:cstheme="minorHAnsi"/>
              </w:rPr>
              <w:t xml:space="preserve"> –</w:t>
            </w:r>
            <w:r w:rsidR="00022B64" w:rsidRPr="006F0232">
              <w:rPr>
                <w:rFonts w:cstheme="minorHAnsi"/>
              </w:rPr>
              <w:t xml:space="preserve"> more details available </w:t>
            </w:r>
            <w:r w:rsidRPr="006F0232">
              <w:rPr>
                <w:rFonts w:cstheme="minorHAnsi"/>
              </w:rPr>
              <w:t xml:space="preserve"> </w:t>
            </w:r>
            <w:hyperlink r:id="rId8" w:history="1">
              <w:r w:rsidRPr="006F0232">
                <w:rPr>
                  <w:rStyle w:val="Hyperlink"/>
                  <w:rFonts w:cstheme="minorHAnsi"/>
                </w:rPr>
                <w:t>www.store2door.com</w:t>
              </w:r>
            </w:hyperlink>
            <w:r w:rsidRPr="006F0232">
              <w:rPr>
                <w:rFonts w:cstheme="minorHAnsi"/>
              </w:rPr>
              <w:t xml:space="preserve"> </w:t>
            </w:r>
          </w:p>
          <w:p w14:paraId="63D48E49" w14:textId="77777777" w:rsidR="006F47E6" w:rsidRPr="006F0232" w:rsidRDefault="006F47E6" w:rsidP="00794D47">
            <w:pPr>
              <w:spacing w:before="240" w:after="120" w:line="240" w:lineRule="auto"/>
              <w:jc w:val="both"/>
              <w:rPr>
                <w:rFonts w:cstheme="minorHAnsi"/>
              </w:rPr>
            </w:pPr>
            <w:r w:rsidRPr="006F0232">
              <w:rPr>
                <w:rFonts w:cstheme="minorHAnsi"/>
                <w:b/>
              </w:rPr>
              <w:t>Dangerous Goods</w:t>
            </w:r>
            <w:r w:rsidRPr="006F0232">
              <w:rPr>
                <w:rFonts w:cstheme="minorHAnsi"/>
              </w:rPr>
              <w:t xml:space="preserve"> – We cater and provide services for Dangerous Goods and assistance on the required documentation to ensure fast and reliable clearing of DG shipments at </w:t>
            </w:r>
            <w:r w:rsidR="00792209" w:rsidRPr="006F0232">
              <w:rPr>
                <w:rFonts w:cstheme="minorHAnsi"/>
              </w:rPr>
              <w:t>Bahrain</w:t>
            </w:r>
            <w:r w:rsidRPr="006F0232">
              <w:rPr>
                <w:rFonts w:cstheme="minorHAnsi"/>
              </w:rPr>
              <w:t xml:space="preserve"> Customs.</w:t>
            </w:r>
          </w:p>
          <w:p w14:paraId="6C6368E6" w14:textId="77777777" w:rsidR="006F47E6" w:rsidRPr="006F0232" w:rsidRDefault="006F47E6" w:rsidP="00794D47">
            <w:pPr>
              <w:spacing w:before="240" w:after="120" w:line="240" w:lineRule="auto"/>
              <w:jc w:val="both"/>
              <w:rPr>
                <w:rFonts w:cstheme="minorHAnsi"/>
              </w:rPr>
            </w:pPr>
            <w:r w:rsidRPr="006F0232">
              <w:rPr>
                <w:rFonts w:cstheme="minorHAnsi"/>
                <w:b/>
              </w:rPr>
              <w:lastRenderedPageBreak/>
              <w:t>Data Validation</w:t>
            </w:r>
            <w:r w:rsidRPr="006F0232">
              <w:rPr>
                <w:rFonts w:cstheme="minorHAnsi"/>
              </w:rPr>
              <w:t xml:space="preserve"> – One-off projects or regular </w:t>
            </w:r>
            <w:r w:rsidR="002163CF" w:rsidRPr="006F0232">
              <w:rPr>
                <w:rFonts w:cstheme="minorHAnsi"/>
              </w:rPr>
              <w:t>customer’s</w:t>
            </w:r>
            <w:r w:rsidRPr="006F0232">
              <w:rPr>
                <w:rFonts w:cstheme="minorHAnsi"/>
              </w:rPr>
              <w:t xml:space="preserve"> data clean up and address validation for businesses that requires retaining an up to date customer data.</w:t>
            </w:r>
          </w:p>
          <w:p w14:paraId="3CBC2C5A" w14:textId="77777777" w:rsidR="003C61BD" w:rsidRPr="006F0232" w:rsidRDefault="006F47E6" w:rsidP="00794D47">
            <w:pPr>
              <w:spacing w:before="240" w:after="120" w:line="240" w:lineRule="auto"/>
              <w:jc w:val="both"/>
              <w:rPr>
                <w:rFonts w:cstheme="minorHAnsi"/>
              </w:rPr>
            </w:pPr>
            <w:r w:rsidRPr="006F0232">
              <w:rPr>
                <w:rFonts w:cstheme="minorHAnsi"/>
                <w:b/>
              </w:rPr>
              <w:t>Mail Shot</w:t>
            </w:r>
            <w:r w:rsidRPr="006F0232">
              <w:rPr>
                <w:rFonts w:cstheme="minorHAnsi"/>
              </w:rPr>
              <w:t xml:space="preserve"> – This service is suitable for businesses with interest of mass distribution of gifts, invitations or marketing brochures to their target customers.</w:t>
            </w:r>
          </w:p>
        </w:tc>
      </w:tr>
    </w:tbl>
    <w:p w14:paraId="4B35B483" w14:textId="77777777" w:rsidR="00023DF2" w:rsidRPr="006F0232" w:rsidRDefault="00023DF2" w:rsidP="00023DF2">
      <w:pPr>
        <w:spacing w:after="0" w:line="240" w:lineRule="auto"/>
        <w:rPr>
          <w:rFonts w:cstheme="minorHAnsi"/>
        </w:rPr>
      </w:pPr>
    </w:p>
    <w:sectPr w:rsidR="00023DF2" w:rsidRPr="006F0232" w:rsidSect="00C80DD7">
      <w:headerReference w:type="default" r:id="rId9"/>
      <w:footerReference w:type="default" r:id="rId10"/>
      <w:pgSz w:w="11909" w:h="16834" w:code="9"/>
      <w:pgMar w:top="2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3F18" w14:textId="77777777" w:rsidR="00AD4B94" w:rsidRDefault="00AD4B94" w:rsidP="002C3C68">
      <w:pPr>
        <w:spacing w:after="0" w:line="240" w:lineRule="auto"/>
      </w:pPr>
      <w:r>
        <w:separator/>
      </w:r>
    </w:p>
  </w:endnote>
  <w:endnote w:type="continuationSeparator" w:id="0">
    <w:p w14:paraId="09D3536F" w14:textId="77777777" w:rsidR="00AD4B94" w:rsidRDefault="00AD4B94" w:rsidP="002C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F8E5" w14:textId="51600589" w:rsidR="008A1B46" w:rsidRDefault="008A1B46" w:rsidP="00E045FA">
    <w:pPr>
      <w:pStyle w:val="Footer"/>
      <w:tabs>
        <w:tab w:val="clear" w:pos="8640"/>
        <w:tab w:val="right" w:pos="9000"/>
        <w:tab w:val="right" w:pos="9720"/>
      </w:tabs>
      <w:jc w:val="center"/>
      <w:rPr>
        <w:rFonts w:ascii="Calibri" w:hAnsi="Calibri" w:cs="Calibri"/>
        <w:sz w:val="22"/>
        <w:szCs w:val="22"/>
      </w:rPr>
    </w:pPr>
    <w:r w:rsidRPr="005130DE">
      <w:rPr>
        <w:rFonts w:ascii="Calibri" w:hAnsi="Calibri" w:cs="Calibri"/>
        <w:sz w:val="22"/>
        <w:szCs w:val="22"/>
      </w:rPr>
      <w:t xml:space="preserve">Page </w:t>
    </w:r>
    <w:r w:rsidR="004A28C3" w:rsidRPr="005130DE">
      <w:rPr>
        <w:rFonts w:ascii="Calibri" w:hAnsi="Calibri" w:cs="Calibri"/>
        <w:sz w:val="22"/>
        <w:szCs w:val="22"/>
      </w:rPr>
      <w:fldChar w:fldCharType="begin"/>
    </w:r>
    <w:r w:rsidRPr="005130DE">
      <w:rPr>
        <w:rFonts w:ascii="Calibri" w:hAnsi="Calibri" w:cs="Calibri"/>
        <w:sz w:val="22"/>
        <w:szCs w:val="22"/>
      </w:rPr>
      <w:instrText xml:space="preserve"> PAGE </w:instrText>
    </w:r>
    <w:r w:rsidR="004A28C3" w:rsidRPr="005130DE">
      <w:rPr>
        <w:rFonts w:ascii="Calibri" w:hAnsi="Calibri" w:cs="Calibri"/>
        <w:sz w:val="22"/>
        <w:szCs w:val="22"/>
      </w:rPr>
      <w:fldChar w:fldCharType="separate"/>
    </w:r>
    <w:r w:rsidR="00794D47">
      <w:rPr>
        <w:rFonts w:ascii="Calibri" w:hAnsi="Calibri" w:cs="Calibri"/>
        <w:noProof/>
        <w:sz w:val="22"/>
        <w:szCs w:val="22"/>
      </w:rPr>
      <w:t>1</w:t>
    </w:r>
    <w:r w:rsidR="004A28C3" w:rsidRPr="005130DE">
      <w:rPr>
        <w:rFonts w:ascii="Calibri" w:hAnsi="Calibri" w:cs="Calibri"/>
        <w:sz w:val="22"/>
        <w:szCs w:val="22"/>
      </w:rPr>
      <w:fldChar w:fldCharType="end"/>
    </w:r>
    <w:r w:rsidRPr="005130DE">
      <w:rPr>
        <w:rFonts w:ascii="Calibri" w:hAnsi="Calibri" w:cs="Calibri"/>
        <w:sz w:val="22"/>
        <w:szCs w:val="22"/>
      </w:rPr>
      <w:t xml:space="preserve"> of </w:t>
    </w:r>
    <w:r w:rsidR="004A28C3" w:rsidRPr="005130DE">
      <w:rPr>
        <w:rFonts w:ascii="Calibri" w:hAnsi="Calibri" w:cs="Calibri"/>
        <w:sz w:val="22"/>
        <w:szCs w:val="22"/>
      </w:rPr>
      <w:fldChar w:fldCharType="begin"/>
    </w:r>
    <w:r w:rsidRPr="005130DE">
      <w:rPr>
        <w:rFonts w:ascii="Calibri" w:hAnsi="Calibri" w:cs="Calibri"/>
        <w:sz w:val="22"/>
        <w:szCs w:val="22"/>
      </w:rPr>
      <w:instrText xml:space="preserve"> NUMPAGES  </w:instrText>
    </w:r>
    <w:r w:rsidR="004A28C3" w:rsidRPr="005130DE">
      <w:rPr>
        <w:rFonts w:ascii="Calibri" w:hAnsi="Calibri" w:cs="Calibri"/>
        <w:sz w:val="22"/>
        <w:szCs w:val="22"/>
      </w:rPr>
      <w:fldChar w:fldCharType="separate"/>
    </w:r>
    <w:r w:rsidR="00794D47">
      <w:rPr>
        <w:rFonts w:ascii="Calibri" w:hAnsi="Calibri" w:cs="Calibri"/>
        <w:noProof/>
        <w:sz w:val="22"/>
        <w:szCs w:val="22"/>
      </w:rPr>
      <w:t>4</w:t>
    </w:r>
    <w:r w:rsidR="004A28C3" w:rsidRPr="005130DE">
      <w:rPr>
        <w:rFonts w:ascii="Calibri" w:hAnsi="Calibri" w:cs="Calibri"/>
        <w:sz w:val="22"/>
        <w:szCs w:val="22"/>
      </w:rPr>
      <w:fldChar w:fldCharType="end"/>
    </w:r>
  </w:p>
  <w:p w14:paraId="364B540A" w14:textId="4174652B" w:rsidR="00E212C5" w:rsidRPr="00E045FA" w:rsidRDefault="00E045FA" w:rsidP="00E045FA">
    <w:pPr>
      <w:pStyle w:val="Footer"/>
      <w:tabs>
        <w:tab w:val="clear" w:pos="8640"/>
        <w:tab w:val="right" w:pos="9000"/>
        <w:tab w:val="right" w:pos="9720"/>
      </w:tabs>
      <w:jc w:val="center"/>
      <w:rPr>
        <w:rFonts w:ascii="Calibri" w:hAnsi="Calibri" w:cs="Calibri"/>
        <w:sz w:val="22"/>
        <w:szCs w:val="22"/>
      </w:rPr>
    </w:pPr>
    <w:r w:rsidRPr="005130DE">
      <w:rPr>
        <w:rFonts w:ascii="Calibri" w:hAnsi="Calibri" w:cs="Calibri"/>
        <w:sz w:val="22"/>
        <w:szCs w:val="22"/>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5458" w14:textId="77777777" w:rsidR="00AD4B94" w:rsidRDefault="00AD4B94" w:rsidP="002C3C68">
      <w:pPr>
        <w:spacing w:after="0" w:line="240" w:lineRule="auto"/>
      </w:pPr>
      <w:r>
        <w:separator/>
      </w:r>
    </w:p>
  </w:footnote>
  <w:footnote w:type="continuationSeparator" w:id="0">
    <w:p w14:paraId="5BE5E02A" w14:textId="77777777" w:rsidR="00AD4B94" w:rsidRDefault="00AD4B94" w:rsidP="002C3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8" w:type="dxa"/>
      <w:tblInd w:w="-432" w:type="dxa"/>
      <w:tblLook w:val="04A0" w:firstRow="1" w:lastRow="0" w:firstColumn="1" w:lastColumn="0" w:noHBand="0" w:noVBand="1"/>
    </w:tblPr>
    <w:tblGrid>
      <w:gridCol w:w="3612"/>
      <w:gridCol w:w="6536"/>
    </w:tblGrid>
    <w:tr w:rsidR="00037C48" w:rsidRPr="003069FB" w14:paraId="42C710E7" w14:textId="77777777" w:rsidTr="00E045FA">
      <w:trPr>
        <w:trHeight w:val="766"/>
      </w:trPr>
      <w:tc>
        <w:tcPr>
          <w:tcW w:w="3612" w:type="dxa"/>
        </w:tcPr>
        <w:p w14:paraId="282C2B17" w14:textId="2B8357E7" w:rsidR="00E212C5" w:rsidRPr="003069FB" w:rsidRDefault="002F7A0C" w:rsidP="00E045FA">
          <w:pPr>
            <w:pStyle w:val="Header"/>
            <w:tabs>
              <w:tab w:val="clear" w:pos="4320"/>
              <w:tab w:val="clear" w:pos="8640"/>
            </w:tabs>
            <w:ind w:right="810"/>
            <w:rPr>
              <w:b/>
              <w:noProof/>
              <w:sz w:val="28"/>
              <w:szCs w:val="28"/>
            </w:rPr>
          </w:pPr>
          <w:r>
            <w:rPr>
              <w:noProof/>
            </w:rPr>
            <w:drawing>
              <wp:inline distT="0" distB="0" distL="0" distR="0" wp14:anchorId="68CFF755" wp14:editId="0D505D7C">
                <wp:extent cx="1197864" cy="292608"/>
                <wp:effectExtent l="0" t="0" r="2540" b="0"/>
                <wp:docPr id="2"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inline>
            </w:drawing>
          </w:r>
        </w:p>
      </w:tc>
      <w:tc>
        <w:tcPr>
          <w:tcW w:w="6536" w:type="dxa"/>
        </w:tcPr>
        <w:p w14:paraId="417DD82A" w14:textId="3D27F9A9" w:rsidR="00E212C5" w:rsidRDefault="006836A6" w:rsidP="003069FB">
          <w:pPr>
            <w:pStyle w:val="Header"/>
            <w:jc w:val="right"/>
            <w:rPr>
              <w:rFonts w:ascii="Calibri" w:hAnsi="Calibri"/>
              <w:b/>
              <w:noProof/>
              <w:sz w:val="32"/>
            </w:rPr>
          </w:pPr>
          <w:r>
            <w:rPr>
              <w:rFonts w:ascii="Calibri" w:hAnsi="Calibri"/>
              <w:b/>
              <w:noProof/>
              <w:sz w:val="32"/>
            </w:rPr>
            <w:t>SMSA Special Services</w:t>
          </w:r>
          <w:r w:rsidR="006F0232">
            <w:rPr>
              <w:rFonts w:ascii="Calibri" w:hAnsi="Calibri"/>
              <w:b/>
              <w:noProof/>
              <w:sz w:val="32"/>
            </w:rPr>
            <w:t>, General Information</w:t>
          </w:r>
        </w:p>
        <w:p w14:paraId="13DA8FB0" w14:textId="77777777" w:rsidR="00E212C5" w:rsidRPr="003069FB" w:rsidRDefault="005751EB" w:rsidP="00EA23FE">
          <w:pPr>
            <w:pStyle w:val="Header"/>
            <w:jc w:val="right"/>
            <w:rPr>
              <w:b/>
              <w:noProof/>
              <w:sz w:val="28"/>
              <w:szCs w:val="28"/>
            </w:rPr>
          </w:pPr>
          <w:r w:rsidRPr="00524C73">
            <w:rPr>
              <w:rFonts w:ascii="Calibri" w:hAnsi="Calibri"/>
              <w:noProof/>
            </w:rPr>
            <w:t>Owner</w:t>
          </w:r>
          <w:r w:rsidR="006F0232">
            <w:rPr>
              <w:rFonts w:ascii="Calibri" w:hAnsi="Calibri"/>
              <w:noProof/>
            </w:rPr>
            <w:t>/ Departmnet</w:t>
          </w:r>
          <w:r w:rsidRPr="00524C73">
            <w:rPr>
              <w:rFonts w:ascii="Calibri" w:hAnsi="Calibri"/>
              <w:noProof/>
            </w:rPr>
            <w:t>:</w:t>
          </w:r>
          <w:r>
            <w:rPr>
              <w:rFonts w:ascii="Calibri" w:hAnsi="Calibri"/>
              <w:noProof/>
            </w:rPr>
            <w:t xml:space="preserve"> </w:t>
          </w:r>
          <w:r w:rsidR="006F0232">
            <w:rPr>
              <w:rFonts w:ascii="Calibri" w:hAnsi="Calibri"/>
              <w:noProof/>
            </w:rPr>
            <w:t>IBU</w:t>
          </w:r>
          <w:r w:rsidR="00EA23FE">
            <w:rPr>
              <w:rFonts w:ascii="Calibri" w:hAnsi="Calibri"/>
              <w:noProof/>
            </w:rPr>
            <w:t xml:space="preserve"> –</w:t>
          </w:r>
          <w:r w:rsidR="006F0232">
            <w:rPr>
              <w:rFonts w:ascii="Calibri" w:hAnsi="Calibri"/>
              <w:noProof/>
            </w:rPr>
            <w:t xml:space="preserve"> BAH</w:t>
          </w:r>
          <w:r w:rsidR="00EA23FE">
            <w:rPr>
              <w:rFonts w:ascii="Calibri" w:hAnsi="Calibri"/>
              <w:noProof/>
            </w:rPr>
            <w:t>, Sales</w:t>
          </w:r>
        </w:p>
      </w:tc>
    </w:tr>
  </w:tbl>
  <w:p w14:paraId="69E05012" w14:textId="77777777" w:rsidR="00E212C5" w:rsidRDefault="00E212C5" w:rsidP="006F0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F57"/>
    <w:multiLevelType w:val="hybridMultilevel"/>
    <w:tmpl w:val="A8402E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3445"/>
    <w:multiLevelType w:val="hybridMultilevel"/>
    <w:tmpl w:val="15DE6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54C10"/>
    <w:multiLevelType w:val="hybridMultilevel"/>
    <w:tmpl w:val="8F5C424A"/>
    <w:lvl w:ilvl="0" w:tplc="D4A2C96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822B8"/>
    <w:multiLevelType w:val="hybridMultilevel"/>
    <w:tmpl w:val="D9681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80179"/>
    <w:multiLevelType w:val="hybridMultilevel"/>
    <w:tmpl w:val="3D961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472B"/>
    <w:multiLevelType w:val="hybridMultilevel"/>
    <w:tmpl w:val="52725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E3199"/>
    <w:multiLevelType w:val="hybridMultilevel"/>
    <w:tmpl w:val="F93E78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E36FD"/>
    <w:multiLevelType w:val="hybridMultilevel"/>
    <w:tmpl w:val="A0FA0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4058F"/>
    <w:multiLevelType w:val="hybridMultilevel"/>
    <w:tmpl w:val="BC44EF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B6240"/>
    <w:multiLevelType w:val="hybridMultilevel"/>
    <w:tmpl w:val="1B969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B01BA"/>
    <w:multiLevelType w:val="hybridMultilevel"/>
    <w:tmpl w:val="CA081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24178"/>
    <w:multiLevelType w:val="hybridMultilevel"/>
    <w:tmpl w:val="3D8A2C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F24C2"/>
    <w:multiLevelType w:val="hybridMultilevel"/>
    <w:tmpl w:val="B42EE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E5EFF"/>
    <w:multiLevelType w:val="hybridMultilevel"/>
    <w:tmpl w:val="FA66B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01BC2"/>
    <w:multiLevelType w:val="hybridMultilevel"/>
    <w:tmpl w:val="4E661B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260C1"/>
    <w:multiLevelType w:val="hybridMultilevel"/>
    <w:tmpl w:val="13564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5682A"/>
    <w:multiLevelType w:val="hybridMultilevel"/>
    <w:tmpl w:val="B6543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56377"/>
    <w:multiLevelType w:val="hybridMultilevel"/>
    <w:tmpl w:val="563800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F01ED"/>
    <w:multiLevelType w:val="hybridMultilevel"/>
    <w:tmpl w:val="27728F84"/>
    <w:lvl w:ilvl="0" w:tplc="CFE4D74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B4DBA"/>
    <w:multiLevelType w:val="hybridMultilevel"/>
    <w:tmpl w:val="4E9AD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04F10"/>
    <w:multiLevelType w:val="hybridMultilevel"/>
    <w:tmpl w:val="9FF61D6E"/>
    <w:lvl w:ilvl="0" w:tplc="E2CC34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87CAC"/>
    <w:multiLevelType w:val="hybridMultilevel"/>
    <w:tmpl w:val="66C65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E066E"/>
    <w:multiLevelType w:val="hybridMultilevel"/>
    <w:tmpl w:val="B3DA48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4F368B"/>
    <w:multiLevelType w:val="hybridMultilevel"/>
    <w:tmpl w:val="7960B4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C1791"/>
    <w:multiLevelType w:val="hybridMultilevel"/>
    <w:tmpl w:val="9AEA8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56D48"/>
    <w:multiLevelType w:val="hybridMultilevel"/>
    <w:tmpl w:val="5E1EFA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55F1F"/>
    <w:multiLevelType w:val="hybridMultilevel"/>
    <w:tmpl w:val="FAB80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D511B"/>
    <w:multiLevelType w:val="hybridMultilevel"/>
    <w:tmpl w:val="6D7CA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500034">
    <w:abstractNumId w:val="24"/>
  </w:num>
  <w:num w:numId="2" w16cid:durableId="848107062">
    <w:abstractNumId w:val="12"/>
  </w:num>
  <w:num w:numId="3" w16cid:durableId="1172378435">
    <w:abstractNumId w:val="17"/>
  </w:num>
  <w:num w:numId="4" w16cid:durableId="1408265512">
    <w:abstractNumId w:val="11"/>
  </w:num>
  <w:num w:numId="5" w16cid:durableId="309482292">
    <w:abstractNumId w:val="23"/>
  </w:num>
  <w:num w:numId="6" w16cid:durableId="1819956094">
    <w:abstractNumId w:val="25"/>
  </w:num>
  <w:num w:numId="7" w16cid:durableId="1295216336">
    <w:abstractNumId w:val="3"/>
  </w:num>
  <w:num w:numId="8" w16cid:durableId="1269242250">
    <w:abstractNumId w:val="1"/>
  </w:num>
  <w:num w:numId="9" w16cid:durableId="1426536867">
    <w:abstractNumId w:val="4"/>
  </w:num>
  <w:num w:numId="10" w16cid:durableId="190999596">
    <w:abstractNumId w:val="6"/>
  </w:num>
  <w:num w:numId="11" w16cid:durableId="2076465007">
    <w:abstractNumId w:val="5"/>
  </w:num>
  <w:num w:numId="12" w16cid:durableId="2120878824">
    <w:abstractNumId w:val="27"/>
  </w:num>
  <w:num w:numId="13" w16cid:durableId="1357266506">
    <w:abstractNumId w:val="26"/>
  </w:num>
  <w:num w:numId="14" w16cid:durableId="496458833">
    <w:abstractNumId w:val="16"/>
  </w:num>
  <w:num w:numId="15" w16cid:durableId="1654135721">
    <w:abstractNumId w:val="2"/>
  </w:num>
  <w:num w:numId="16" w16cid:durableId="157427714">
    <w:abstractNumId w:val="18"/>
  </w:num>
  <w:num w:numId="17" w16cid:durableId="1451588210">
    <w:abstractNumId w:val="14"/>
  </w:num>
  <w:num w:numId="18" w16cid:durableId="1308785051">
    <w:abstractNumId w:val="13"/>
  </w:num>
  <w:num w:numId="19" w16cid:durableId="183445784">
    <w:abstractNumId w:val="9"/>
  </w:num>
  <w:num w:numId="20" w16cid:durableId="868025822">
    <w:abstractNumId w:val="8"/>
  </w:num>
  <w:num w:numId="21" w16cid:durableId="840317838">
    <w:abstractNumId w:val="21"/>
  </w:num>
  <w:num w:numId="22" w16cid:durableId="1245336869">
    <w:abstractNumId w:val="15"/>
  </w:num>
  <w:num w:numId="23" w16cid:durableId="817919478">
    <w:abstractNumId w:val="10"/>
  </w:num>
  <w:num w:numId="24" w16cid:durableId="1721904229">
    <w:abstractNumId w:val="22"/>
  </w:num>
  <w:num w:numId="25" w16cid:durableId="2113283378">
    <w:abstractNumId w:val="0"/>
  </w:num>
  <w:num w:numId="26" w16cid:durableId="53428976">
    <w:abstractNumId w:val="20"/>
  </w:num>
  <w:num w:numId="27" w16cid:durableId="1624774624">
    <w:abstractNumId w:val="19"/>
  </w:num>
  <w:num w:numId="28" w16cid:durableId="873345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68"/>
    <w:rsid w:val="00022B64"/>
    <w:rsid w:val="00023DF2"/>
    <w:rsid w:val="00063BB5"/>
    <w:rsid w:val="000B3069"/>
    <w:rsid w:val="000D5157"/>
    <w:rsid w:val="000E0C0B"/>
    <w:rsid w:val="001824CB"/>
    <w:rsid w:val="001B6C44"/>
    <w:rsid w:val="001F21EE"/>
    <w:rsid w:val="002163CF"/>
    <w:rsid w:val="00261FA8"/>
    <w:rsid w:val="002C3C68"/>
    <w:rsid w:val="002D62FE"/>
    <w:rsid w:val="002F75E7"/>
    <w:rsid w:val="002F7A0C"/>
    <w:rsid w:val="00301E29"/>
    <w:rsid w:val="00355773"/>
    <w:rsid w:val="003B3D24"/>
    <w:rsid w:val="003C61BD"/>
    <w:rsid w:val="003E2F80"/>
    <w:rsid w:val="003E3A42"/>
    <w:rsid w:val="003F64C4"/>
    <w:rsid w:val="00431602"/>
    <w:rsid w:val="00437F77"/>
    <w:rsid w:val="00444665"/>
    <w:rsid w:val="00460F2B"/>
    <w:rsid w:val="004714F0"/>
    <w:rsid w:val="0048130C"/>
    <w:rsid w:val="004A28C3"/>
    <w:rsid w:val="004C0A19"/>
    <w:rsid w:val="005130DE"/>
    <w:rsid w:val="005235A8"/>
    <w:rsid w:val="00526516"/>
    <w:rsid w:val="005431A6"/>
    <w:rsid w:val="005751EB"/>
    <w:rsid w:val="005B5EDB"/>
    <w:rsid w:val="005E5A3B"/>
    <w:rsid w:val="005F53F0"/>
    <w:rsid w:val="0062092E"/>
    <w:rsid w:val="006376BE"/>
    <w:rsid w:val="00644911"/>
    <w:rsid w:val="0065603D"/>
    <w:rsid w:val="00666B4C"/>
    <w:rsid w:val="00671DC4"/>
    <w:rsid w:val="006836A6"/>
    <w:rsid w:val="0069425C"/>
    <w:rsid w:val="00695E63"/>
    <w:rsid w:val="006B045C"/>
    <w:rsid w:val="006D3873"/>
    <w:rsid w:val="006E66BE"/>
    <w:rsid w:val="006F0232"/>
    <w:rsid w:val="006F47E6"/>
    <w:rsid w:val="00725D20"/>
    <w:rsid w:val="00730C0F"/>
    <w:rsid w:val="00733862"/>
    <w:rsid w:val="00754E47"/>
    <w:rsid w:val="007833F4"/>
    <w:rsid w:val="00792209"/>
    <w:rsid w:val="00794D47"/>
    <w:rsid w:val="00801264"/>
    <w:rsid w:val="00806A1D"/>
    <w:rsid w:val="00824339"/>
    <w:rsid w:val="00857193"/>
    <w:rsid w:val="008A1B46"/>
    <w:rsid w:val="008D5FD1"/>
    <w:rsid w:val="00935552"/>
    <w:rsid w:val="00966873"/>
    <w:rsid w:val="009A3A92"/>
    <w:rsid w:val="009C3B23"/>
    <w:rsid w:val="00A21EC9"/>
    <w:rsid w:val="00A2730E"/>
    <w:rsid w:val="00A52302"/>
    <w:rsid w:val="00A646FB"/>
    <w:rsid w:val="00AD293D"/>
    <w:rsid w:val="00AD4B94"/>
    <w:rsid w:val="00B5280C"/>
    <w:rsid w:val="00B602FE"/>
    <w:rsid w:val="00B7125B"/>
    <w:rsid w:val="00B97A0A"/>
    <w:rsid w:val="00BA23B3"/>
    <w:rsid w:val="00BA6016"/>
    <w:rsid w:val="00BD5CE1"/>
    <w:rsid w:val="00C00C5C"/>
    <w:rsid w:val="00C43F45"/>
    <w:rsid w:val="00C44619"/>
    <w:rsid w:val="00C55F1C"/>
    <w:rsid w:val="00C80DD7"/>
    <w:rsid w:val="00CE37FC"/>
    <w:rsid w:val="00D10DB9"/>
    <w:rsid w:val="00D329D9"/>
    <w:rsid w:val="00D73C2B"/>
    <w:rsid w:val="00D92B79"/>
    <w:rsid w:val="00DB315F"/>
    <w:rsid w:val="00DB5F93"/>
    <w:rsid w:val="00E01C23"/>
    <w:rsid w:val="00E045FA"/>
    <w:rsid w:val="00E10593"/>
    <w:rsid w:val="00E212C5"/>
    <w:rsid w:val="00E264CA"/>
    <w:rsid w:val="00E30621"/>
    <w:rsid w:val="00E359BD"/>
    <w:rsid w:val="00EA011A"/>
    <w:rsid w:val="00EA23FE"/>
    <w:rsid w:val="00EE3186"/>
    <w:rsid w:val="00F00F66"/>
    <w:rsid w:val="00F179E3"/>
    <w:rsid w:val="00F2797F"/>
    <w:rsid w:val="00F61442"/>
    <w:rsid w:val="00FE038D"/>
    <w:rsid w:val="00FF36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27386"/>
  <w15:docId w15:val="{CE4CFE01-CABE-4C60-AC08-04E5F8F5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3C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C3C68"/>
    <w:rPr>
      <w:rFonts w:ascii="Times New Roman" w:eastAsia="Times New Roman" w:hAnsi="Times New Roman" w:cs="Times New Roman"/>
      <w:sz w:val="24"/>
      <w:szCs w:val="24"/>
    </w:rPr>
  </w:style>
  <w:style w:type="paragraph" w:styleId="Footer">
    <w:name w:val="footer"/>
    <w:basedOn w:val="Normal"/>
    <w:link w:val="FooterChar"/>
    <w:uiPriority w:val="99"/>
    <w:rsid w:val="002C3C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C3C68"/>
    <w:rPr>
      <w:rFonts w:ascii="Times New Roman" w:eastAsia="Times New Roman" w:hAnsi="Times New Roman" w:cs="Times New Roman"/>
      <w:sz w:val="24"/>
      <w:szCs w:val="24"/>
    </w:rPr>
  </w:style>
  <w:style w:type="paragraph" w:styleId="ListParagraph">
    <w:name w:val="List Paragraph"/>
    <w:basedOn w:val="Normal"/>
    <w:qFormat/>
    <w:rsid w:val="002C3C68"/>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3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D24"/>
    <w:rPr>
      <w:rFonts w:ascii="Tahoma" w:hAnsi="Tahoma" w:cs="Tahoma"/>
      <w:sz w:val="16"/>
      <w:szCs w:val="16"/>
    </w:rPr>
  </w:style>
  <w:style w:type="character" w:styleId="Hyperlink">
    <w:name w:val="Hyperlink"/>
    <w:basedOn w:val="DefaultParagraphFont"/>
    <w:uiPriority w:val="99"/>
    <w:unhideWhenUsed/>
    <w:rsid w:val="006209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08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e2do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8C5F3-E16A-43DE-B0DF-E6B84F8D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Arniel Deondo</dc:creator>
  <cp:lastModifiedBy>Edwin Ramos</cp:lastModifiedBy>
  <cp:revision>2</cp:revision>
  <cp:lastPrinted>2023-11-27T14:26:00Z</cp:lastPrinted>
  <dcterms:created xsi:type="dcterms:W3CDTF">2025-09-16T07:08:00Z</dcterms:created>
  <dcterms:modified xsi:type="dcterms:W3CDTF">2025-09-16T07:08:00Z</dcterms:modified>
</cp:coreProperties>
</file>