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rsidRPr="0031301D" w14:paraId="7118B9CA" w14:textId="77777777" w:rsidTr="009242FC">
        <w:tc>
          <w:tcPr>
            <w:tcW w:w="1980" w:type="dxa"/>
          </w:tcPr>
          <w:p w14:paraId="4354F241" w14:textId="77777777" w:rsidR="00C84408" w:rsidRPr="0031301D" w:rsidRDefault="00C84408" w:rsidP="00A71B80">
            <w:pPr>
              <w:spacing w:before="120" w:after="120"/>
              <w:rPr>
                <w:rFonts w:ascii="Calibri" w:hAnsi="Calibri" w:cs="Calibri"/>
                <w:b/>
                <w:bCs/>
              </w:rPr>
            </w:pPr>
            <w:permStart w:id="1065236928" w:ed="eramos@smsaexpress.com"/>
            <w:permEnd w:id="1065236928"/>
            <w:r w:rsidRPr="0031301D">
              <w:rPr>
                <w:rFonts w:ascii="Calibri" w:hAnsi="Calibri" w:cs="Calibri"/>
                <w:b/>
                <w:bCs/>
              </w:rPr>
              <w:t>Brief</w:t>
            </w:r>
          </w:p>
        </w:tc>
        <w:tc>
          <w:tcPr>
            <w:tcW w:w="8640" w:type="dxa"/>
          </w:tcPr>
          <w:p w14:paraId="2CDE8ECB" w14:textId="77777777" w:rsidR="00C84408" w:rsidRPr="00FE5283" w:rsidRDefault="00022196" w:rsidP="0042255E">
            <w:pPr>
              <w:spacing w:before="120" w:after="120" w:line="300" w:lineRule="atLeast"/>
              <w:ind w:left="259" w:right="259"/>
              <w:jc w:val="both"/>
              <w:rPr>
                <w:rFonts w:ascii="Calibri" w:hAnsi="Calibri" w:cs="Calibri"/>
              </w:rPr>
            </w:pPr>
            <w:r w:rsidRPr="00FE5283">
              <w:rPr>
                <w:rFonts w:ascii="Calibri" w:hAnsi="Calibri" w:cs="Calibri"/>
              </w:rPr>
              <w:t>SMSA Express Transportation</w:t>
            </w:r>
            <w:r w:rsidR="00A71B80" w:rsidRPr="00FE5283">
              <w:rPr>
                <w:rFonts w:ascii="Calibri" w:hAnsi="Calibri" w:cs="Calibri"/>
              </w:rPr>
              <w:t xml:space="preserve"> </w:t>
            </w:r>
            <w:r w:rsidRPr="00FE5283">
              <w:rPr>
                <w:rFonts w:ascii="Calibri" w:hAnsi="Calibri" w:cs="Calibri"/>
              </w:rPr>
              <w:t>requires that all unknown, unclaimed and</w:t>
            </w:r>
            <w:r w:rsidR="00A71B80" w:rsidRPr="00FE5283">
              <w:rPr>
                <w:rFonts w:ascii="Calibri" w:hAnsi="Calibri" w:cs="Calibri"/>
              </w:rPr>
              <w:t xml:space="preserve"> undelivered shipments are handled properly as per the Policy.</w:t>
            </w:r>
          </w:p>
        </w:tc>
      </w:tr>
      <w:tr w:rsidR="00A71B80" w:rsidRPr="0031301D" w14:paraId="2C6A49F4" w14:textId="77777777" w:rsidTr="008919A2">
        <w:tc>
          <w:tcPr>
            <w:tcW w:w="1980" w:type="dxa"/>
          </w:tcPr>
          <w:p w14:paraId="5C9C757D" w14:textId="77777777" w:rsidR="00A71B80" w:rsidRPr="0031301D" w:rsidRDefault="00A71B80" w:rsidP="00A71B80">
            <w:pPr>
              <w:spacing w:before="120" w:after="120"/>
              <w:rPr>
                <w:rFonts w:ascii="Calibri" w:hAnsi="Calibri" w:cs="Calibri"/>
                <w:b/>
                <w:bCs/>
              </w:rPr>
            </w:pPr>
            <w:r w:rsidRPr="0031301D">
              <w:rPr>
                <w:rFonts w:ascii="Calibri" w:hAnsi="Calibri" w:cs="Calibri"/>
                <w:b/>
                <w:bCs/>
              </w:rPr>
              <w:t>Purpose</w:t>
            </w:r>
          </w:p>
        </w:tc>
        <w:tc>
          <w:tcPr>
            <w:tcW w:w="8640" w:type="dxa"/>
            <w:vAlign w:val="bottom"/>
          </w:tcPr>
          <w:p w14:paraId="79542708" w14:textId="77777777" w:rsidR="00A71B80" w:rsidRPr="00FE5283" w:rsidRDefault="00A71B80" w:rsidP="0042255E">
            <w:pPr>
              <w:widowControl w:val="0"/>
              <w:autoSpaceDE w:val="0"/>
              <w:autoSpaceDN w:val="0"/>
              <w:adjustRightInd w:val="0"/>
              <w:spacing w:before="120" w:after="120" w:line="300" w:lineRule="atLeast"/>
              <w:ind w:left="259" w:right="259"/>
              <w:jc w:val="both"/>
            </w:pPr>
            <w:r w:rsidRPr="00FE5283">
              <w:rPr>
                <w:rFonts w:ascii="Calibri" w:hAnsi="Calibri" w:cs="Calibri"/>
              </w:rPr>
              <w:t>To provide guidelines to SMSA of rules relating to retention, destruction</w:t>
            </w:r>
            <w:r w:rsidR="0042255E" w:rsidRPr="00FE5283">
              <w:rPr>
                <w:rFonts w:ascii="Calibri" w:hAnsi="Calibri" w:cs="Calibri"/>
              </w:rPr>
              <w:t>, auction</w:t>
            </w:r>
            <w:r w:rsidRPr="00FE5283">
              <w:rPr>
                <w:rFonts w:ascii="Calibri" w:hAnsi="Calibri" w:cs="Calibri"/>
              </w:rPr>
              <w:t xml:space="preserve"> and disposal of all unknown, unclaimed and undelivered shipments are followed.</w:t>
            </w:r>
          </w:p>
        </w:tc>
      </w:tr>
      <w:tr w:rsidR="00A71B80" w:rsidRPr="0031301D" w14:paraId="5F37953E" w14:textId="77777777" w:rsidTr="008919A2">
        <w:tc>
          <w:tcPr>
            <w:tcW w:w="1980" w:type="dxa"/>
          </w:tcPr>
          <w:p w14:paraId="04A3ECC9" w14:textId="77777777" w:rsidR="00A71B80" w:rsidRPr="0031301D" w:rsidRDefault="00A71B80" w:rsidP="00A71B80">
            <w:pPr>
              <w:spacing w:before="120" w:after="120"/>
              <w:rPr>
                <w:rFonts w:ascii="Calibri" w:hAnsi="Calibri" w:cs="Calibri"/>
                <w:b/>
                <w:bCs/>
              </w:rPr>
            </w:pPr>
            <w:r w:rsidRPr="0031301D">
              <w:rPr>
                <w:rFonts w:ascii="Calibri" w:hAnsi="Calibri" w:cs="Calibri"/>
                <w:b/>
                <w:bCs/>
              </w:rPr>
              <w:t>Responsibilities</w:t>
            </w:r>
          </w:p>
        </w:tc>
        <w:tc>
          <w:tcPr>
            <w:tcW w:w="8640" w:type="dxa"/>
            <w:vAlign w:val="bottom"/>
          </w:tcPr>
          <w:p w14:paraId="1FBF9803" w14:textId="77777777" w:rsidR="00A71B80" w:rsidRPr="00FE5283" w:rsidRDefault="00A71B80" w:rsidP="00BF046A">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This </w:t>
            </w:r>
            <w:r w:rsidR="00BF046A" w:rsidRPr="00FE5283">
              <w:rPr>
                <w:rFonts w:ascii="Calibri" w:hAnsi="Calibri" w:cs="Calibri"/>
              </w:rPr>
              <w:t xml:space="preserve">policy </w:t>
            </w:r>
            <w:r w:rsidRPr="00FE5283">
              <w:rPr>
                <w:rFonts w:ascii="Calibri" w:hAnsi="Calibri" w:cs="Calibri"/>
              </w:rPr>
              <w:t>applies all Operations (hubs &amp; stations) and Retail Operations.</w:t>
            </w:r>
          </w:p>
          <w:p w14:paraId="14377F63" w14:textId="77777777" w:rsidR="00A71B80" w:rsidRPr="00FE5283" w:rsidRDefault="00A71B80" w:rsidP="00A71B80">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 Manager &amp; Sales Managers are responsible for implementing the policy and will be responsible to ensure all records relating to the shipments are accurate and up to date. (See </w:t>
            </w:r>
            <w:proofErr w:type="spellStart"/>
            <w:r w:rsidRPr="00FE5283">
              <w:rPr>
                <w:rFonts w:ascii="Calibri" w:hAnsi="Calibri" w:cs="Calibri"/>
              </w:rPr>
              <w:t>Overgoods</w:t>
            </w:r>
            <w:proofErr w:type="spellEnd"/>
            <w:r w:rsidRPr="00FE5283">
              <w:rPr>
                <w:rFonts w:ascii="Calibri" w:hAnsi="Calibri" w:cs="Calibri"/>
              </w:rPr>
              <w:t xml:space="preserve"> Packages Policy) </w:t>
            </w:r>
          </w:p>
          <w:p w14:paraId="301EB9B4" w14:textId="77777777" w:rsidR="00A71B80" w:rsidRPr="00FE5283" w:rsidRDefault="00A71B80" w:rsidP="0042255E">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Operation/ Finance/</w:t>
            </w:r>
            <w:r w:rsidR="00C173D7" w:rsidRPr="00FE5283">
              <w:rPr>
                <w:rFonts w:ascii="Calibri" w:hAnsi="Calibri" w:cs="Calibri"/>
              </w:rPr>
              <w:t xml:space="preserve"> </w:t>
            </w:r>
            <w:r w:rsidRPr="00FE5283">
              <w:rPr>
                <w:rFonts w:ascii="Calibri" w:hAnsi="Calibri" w:cs="Calibri"/>
              </w:rPr>
              <w:t>QRM/</w:t>
            </w:r>
            <w:r w:rsidR="00C173D7" w:rsidRPr="00FE5283">
              <w:rPr>
                <w:rFonts w:ascii="Calibri" w:hAnsi="Calibri" w:cs="Calibri"/>
              </w:rPr>
              <w:t xml:space="preserve"> </w:t>
            </w:r>
            <w:r w:rsidRPr="00FE5283">
              <w:rPr>
                <w:rFonts w:ascii="Calibri" w:hAnsi="Calibri" w:cs="Calibri"/>
              </w:rPr>
              <w:t xml:space="preserve">Internal Auditor will record &amp; audit the </w:t>
            </w:r>
            <w:r w:rsidR="0042255E" w:rsidRPr="00FE5283">
              <w:rPr>
                <w:rFonts w:ascii="Calibri" w:hAnsi="Calibri" w:cs="Calibri"/>
              </w:rPr>
              <w:t>auction /and disposal of the shipments</w:t>
            </w:r>
          </w:p>
          <w:p w14:paraId="25C705D5" w14:textId="77777777" w:rsidR="00A71B80" w:rsidRPr="00FE5283" w:rsidRDefault="00A71B80" w:rsidP="0042255E">
            <w:pPr>
              <w:widowControl w:val="0"/>
              <w:autoSpaceDE w:val="0"/>
              <w:autoSpaceDN w:val="0"/>
              <w:adjustRightInd w:val="0"/>
              <w:spacing w:before="120" w:after="120" w:line="300" w:lineRule="atLeast"/>
              <w:ind w:left="259" w:right="259"/>
              <w:jc w:val="both"/>
            </w:pPr>
            <w:r w:rsidRPr="00FE5283">
              <w:rPr>
                <w:rFonts w:ascii="Calibri" w:hAnsi="Calibri" w:cs="Calibri"/>
              </w:rPr>
              <w:t>A Disposal</w:t>
            </w:r>
            <w:r w:rsidR="0042255E" w:rsidRPr="00FE5283">
              <w:rPr>
                <w:rFonts w:ascii="Calibri" w:hAnsi="Calibri" w:cs="Calibri"/>
              </w:rPr>
              <w:t>/Auction</w:t>
            </w:r>
            <w:r w:rsidRPr="00FE5283">
              <w:rPr>
                <w:rFonts w:ascii="Calibri" w:hAnsi="Calibri" w:cs="Calibri"/>
              </w:rPr>
              <w:t xml:space="preserve"> Committee will also be involved to oversee the </w:t>
            </w:r>
            <w:r w:rsidR="0042255E" w:rsidRPr="00FE5283">
              <w:rPr>
                <w:rFonts w:ascii="Calibri" w:hAnsi="Calibri" w:cs="Calibri"/>
              </w:rPr>
              <w:t>disposal/ auction</w:t>
            </w:r>
            <w:r w:rsidRPr="00FE5283">
              <w:rPr>
                <w:rFonts w:ascii="Calibri" w:hAnsi="Calibri" w:cs="Calibri"/>
              </w:rPr>
              <w:t xml:space="preserve"> chaired by the QRM representative or Auditor. Committee consists of Internal Auditor, </w:t>
            </w:r>
            <w:r w:rsidR="00BF046A" w:rsidRPr="00FE5283">
              <w:rPr>
                <w:rFonts w:ascii="Calibri" w:hAnsi="Calibri" w:cs="Calibri"/>
              </w:rPr>
              <w:t xml:space="preserve">QRM, </w:t>
            </w:r>
            <w:r w:rsidRPr="00FE5283">
              <w:rPr>
                <w:rFonts w:ascii="Calibri" w:hAnsi="Calibri" w:cs="Calibri"/>
              </w:rPr>
              <w:t>Finance and Operations.</w:t>
            </w:r>
          </w:p>
        </w:tc>
      </w:tr>
      <w:tr w:rsidR="00A71B80" w:rsidRPr="0031301D" w14:paraId="786AA31B" w14:textId="77777777" w:rsidTr="00A71B80">
        <w:tc>
          <w:tcPr>
            <w:tcW w:w="1980" w:type="dxa"/>
          </w:tcPr>
          <w:p w14:paraId="726555B2" w14:textId="77777777" w:rsidR="00A71B80" w:rsidRPr="00A92C80" w:rsidRDefault="00A71B80" w:rsidP="00A71B80">
            <w:pPr>
              <w:spacing w:before="120" w:after="120"/>
              <w:jc w:val="both"/>
              <w:rPr>
                <w:rFonts w:ascii="Calibri" w:hAnsi="Calibri" w:cs="Calibri"/>
                <w:b/>
                <w:bCs/>
              </w:rPr>
            </w:pPr>
            <w:r w:rsidRPr="00A92C80">
              <w:rPr>
                <w:rFonts w:ascii="Calibri" w:hAnsi="Calibri" w:cs="Calibri"/>
                <w:b/>
                <w:bCs/>
              </w:rPr>
              <w:t>Guidelines</w:t>
            </w:r>
          </w:p>
          <w:p w14:paraId="34957644" w14:textId="77777777" w:rsidR="00A71B80" w:rsidRPr="00A92C80" w:rsidRDefault="00A71B80" w:rsidP="00A71B80">
            <w:pPr>
              <w:spacing w:before="120" w:after="120"/>
              <w:ind w:left="342" w:hanging="180"/>
              <w:jc w:val="both"/>
              <w:rPr>
                <w:rFonts w:ascii="Calibri" w:hAnsi="Calibri" w:cs="Calibri"/>
                <w:iCs/>
              </w:rPr>
            </w:pPr>
          </w:p>
          <w:p w14:paraId="64E6D80E" w14:textId="77777777" w:rsidR="00A71B80" w:rsidRPr="00A92C80" w:rsidRDefault="00A71B80" w:rsidP="00A71B80">
            <w:pPr>
              <w:spacing w:before="120" w:after="120"/>
              <w:ind w:left="342" w:hanging="180"/>
              <w:jc w:val="both"/>
              <w:rPr>
                <w:rFonts w:ascii="Calibri" w:hAnsi="Calibri" w:cs="Calibri"/>
                <w:iCs/>
              </w:rPr>
            </w:pPr>
          </w:p>
          <w:p w14:paraId="06FB8AA0" w14:textId="77777777" w:rsidR="00A71B80" w:rsidRPr="00A92C80" w:rsidRDefault="00A71B80" w:rsidP="00A71B80">
            <w:pPr>
              <w:spacing w:before="120" w:after="120"/>
              <w:ind w:left="342" w:hanging="180"/>
              <w:jc w:val="both"/>
              <w:rPr>
                <w:rFonts w:ascii="Calibri" w:hAnsi="Calibri" w:cs="Calibri"/>
                <w:iCs/>
              </w:rPr>
            </w:pPr>
          </w:p>
          <w:p w14:paraId="7B01C110" w14:textId="77777777" w:rsidR="00A71B80" w:rsidRPr="00A92C80" w:rsidRDefault="00A71B80" w:rsidP="00A71B80">
            <w:pPr>
              <w:spacing w:before="120" w:after="120"/>
              <w:ind w:left="342" w:hanging="180"/>
              <w:jc w:val="both"/>
              <w:rPr>
                <w:rFonts w:ascii="Calibri" w:hAnsi="Calibri" w:cs="Calibri"/>
                <w:iCs/>
              </w:rPr>
            </w:pPr>
          </w:p>
          <w:p w14:paraId="0D5871B6" w14:textId="77777777" w:rsidR="00A71B80" w:rsidRPr="00A92C80" w:rsidRDefault="00A71B80" w:rsidP="00A71B80">
            <w:pPr>
              <w:spacing w:before="120" w:after="120"/>
              <w:ind w:left="342" w:hanging="180"/>
              <w:jc w:val="both"/>
              <w:rPr>
                <w:rFonts w:ascii="Calibri" w:hAnsi="Calibri" w:cs="Calibri"/>
                <w:iCs/>
              </w:rPr>
            </w:pPr>
          </w:p>
          <w:p w14:paraId="150F0001" w14:textId="77777777" w:rsidR="00A71B80" w:rsidRPr="00A92C80" w:rsidRDefault="00A71B80" w:rsidP="00A71B80">
            <w:pPr>
              <w:spacing w:before="120" w:after="120"/>
              <w:ind w:left="342" w:hanging="180"/>
              <w:jc w:val="both"/>
              <w:rPr>
                <w:rFonts w:ascii="Calibri" w:hAnsi="Calibri" w:cs="Calibri"/>
                <w:iCs/>
              </w:rPr>
            </w:pPr>
          </w:p>
          <w:p w14:paraId="7B7FD245" w14:textId="77777777" w:rsidR="00A71B80" w:rsidRPr="00A92C80" w:rsidRDefault="00A71B80" w:rsidP="00A71B80">
            <w:pPr>
              <w:spacing w:before="120" w:after="120"/>
              <w:ind w:left="342" w:hanging="180"/>
              <w:jc w:val="both"/>
              <w:rPr>
                <w:rFonts w:ascii="Calibri" w:hAnsi="Calibri" w:cs="Calibri"/>
                <w:iCs/>
              </w:rPr>
            </w:pPr>
          </w:p>
          <w:p w14:paraId="71B28BD6" w14:textId="77777777" w:rsidR="00A71B80" w:rsidRPr="00A92C80" w:rsidRDefault="00A71B80" w:rsidP="00A71B80">
            <w:pPr>
              <w:spacing w:before="120" w:after="120"/>
              <w:ind w:left="342" w:hanging="180"/>
              <w:jc w:val="both"/>
              <w:rPr>
                <w:rFonts w:ascii="Calibri" w:hAnsi="Calibri" w:cs="Calibri"/>
                <w:iCs/>
              </w:rPr>
            </w:pPr>
          </w:p>
          <w:p w14:paraId="69AB8ACC" w14:textId="77777777" w:rsidR="00A71B80" w:rsidRPr="00A92C80" w:rsidRDefault="00A71B80" w:rsidP="00A71B80">
            <w:pPr>
              <w:spacing w:before="120" w:after="120"/>
              <w:ind w:left="342" w:hanging="180"/>
              <w:jc w:val="both"/>
              <w:rPr>
                <w:rFonts w:ascii="Calibri" w:hAnsi="Calibri" w:cs="Calibri"/>
                <w:iCs/>
              </w:rPr>
            </w:pPr>
          </w:p>
          <w:p w14:paraId="74F8B043" w14:textId="77777777" w:rsidR="00A71B80" w:rsidRPr="00A92C80" w:rsidRDefault="00A71B80" w:rsidP="00A71B80">
            <w:pPr>
              <w:spacing w:before="120" w:after="120"/>
              <w:ind w:left="342" w:hanging="180"/>
              <w:jc w:val="both"/>
              <w:rPr>
                <w:rFonts w:ascii="Calibri" w:hAnsi="Calibri" w:cs="Calibri"/>
                <w:b/>
                <w:bCs/>
              </w:rPr>
            </w:pPr>
          </w:p>
        </w:tc>
        <w:tc>
          <w:tcPr>
            <w:tcW w:w="8640" w:type="dxa"/>
          </w:tcPr>
          <w:p w14:paraId="038EF9B9" w14:textId="77777777" w:rsidR="00A71B80" w:rsidRPr="00FE5283" w:rsidRDefault="00A71B80" w:rsidP="0042255E">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The following rules will apply for the retention, destruction</w:t>
            </w:r>
            <w:r w:rsidR="0042255E" w:rsidRPr="00FE5283">
              <w:rPr>
                <w:rFonts w:ascii="Calibri" w:hAnsi="Calibri" w:cs="Calibri"/>
              </w:rPr>
              <w:t>, auction</w:t>
            </w:r>
            <w:r w:rsidRPr="00FE5283">
              <w:rPr>
                <w:rFonts w:ascii="Calibri" w:hAnsi="Calibri" w:cs="Calibri"/>
              </w:rPr>
              <w:t xml:space="preserve"> </w:t>
            </w:r>
            <w:r w:rsidR="0042255E" w:rsidRPr="00FE5283">
              <w:rPr>
                <w:rFonts w:ascii="Calibri" w:hAnsi="Calibri" w:cs="Calibri"/>
              </w:rPr>
              <w:t xml:space="preserve">and disposal to </w:t>
            </w:r>
            <w:r w:rsidRPr="00FE5283">
              <w:rPr>
                <w:rFonts w:ascii="Calibri" w:hAnsi="Calibri" w:cs="Calibri"/>
              </w:rPr>
              <w:t>of unclaimed, unknown,</w:t>
            </w:r>
            <w:r w:rsidR="0042255E" w:rsidRPr="00FE5283">
              <w:rPr>
                <w:rFonts w:ascii="Calibri" w:hAnsi="Calibri" w:cs="Calibri"/>
              </w:rPr>
              <w:t xml:space="preserve"> damaged &amp; </w:t>
            </w:r>
            <w:r w:rsidRPr="00FE5283">
              <w:rPr>
                <w:rFonts w:ascii="Calibri" w:hAnsi="Calibri" w:cs="Calibri"/>
              </w:rPr>
              <w:t xml:space="preserve">undelivered shipments. Unclaimed shipment will be forwarded to Unclaimed Goods department in </w:t>
            </w:r>
            <w:r w:rsidR="0042255E" w:rsidRPr="00FE5283">
              <w:rPr>
                <w:rFonts w:ascii="Calibri" w:hAnsi="Calibri" w:cs="Calibri"/>
              </w:rPr>
              <w:t>RUH</w:t>
            </w:r>
            <w:r w:rsidRPr="00FE5283">
              <w:rPr>
                <w:rFonts w:ascii="Calibri" w:hAnsi="Calibri" w:cs="Calibri"/>
              </w:rPr>
              <w:t xml:space="preserve"> Operation after 15 days retention from the Retail and UTL. All unclaimed, unknown, undelivered shipments must be retained for 6 months starting from the following day of the receiving date in Unclaimed Goods. However, in the case of food stuffs or perishable items, these must be disposed immediately within 15 days to avo</w:t>
            </w:r>
            <w:r w:rsidR="00FE5283">
              <w:rPr>
                <w:rFonts w:ascii="Calibri" w:hAnsi="Calibri" w:cs="Calibri"/>
              </w:rPr>
              <w:t xml:space="preserve">id contamination. Dangerous or </w:t>
            </w:r>
            <w:r w:rsidR="00FE5283" w:rsidRPr="00FE5283">
              <w:rPr>
                <w:rFonts w:ascii="Calibri" w:hAnsi="Calibri" w:cs="Calibri"/>
              </w:rPr>
              <w:t>Hazardous unclaimed shipments must immediately be reported and be</w:t>
            </w:r>
            <w:r w:rsidRPr="00FE5283">
              <w:rPr>
                <w:rFonts w:ascii="Calibri" w:hAnsi="Calibri" w:cs="Calibri"/>
              </w:rPr>
              <w:t xml:space="preserve"> disposed of as per the correct procedure.</w:t>
            </w:r>
          </w:p>
          <w:p w14:paraId="1F0ED998" w14:textId="77777777" w:rsidR="00A92C80" w:rsidRPr="00FE5283" w:rsidRDefault="00A92C80" w:rsidP="00C173D7">
            <w:pPr>
              <w:widowControl w:val="0"/>
              <w:autoSpaceDE w:val="0"/>
              <w:autoSpaceDN w:val="0"/>
              <w:adjustRightInd w:val="0"/>
              <w:spacing w:line="300" w:lineRule="atLeast"/>
              <w:ind w:left="259" w:right="259"/>
              <w:jc w:val="both"/>
              <w:rPr>
                <w:rFonts w:ascii="Calibri" w:hAnsi="Calibri" w:cs="Calibri"/>
              </w:rPr>
            </w:pPr>
          </w:p>
          <w:p w14:paraId="17BE5637" w14:textId="77777777" w:rsidR="00A92C80" w:rsidRPr="00FE5283" w:rsidRDefault="00A92C80" w:rsidP="00E2363C">
            <w:pPr>
              <w:widowControl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Before delivery to the over good department all possible means to deliver the shipment, must be made. UTL and Retail will do the below mentioned procedures and transfer all the unclaimed shipments to Unclaimed Goods department.</w:t>
            </w:r>
          </w:p>
          <w:p w14:paraId="7BFE4615" w14:textId="77777777" w:rsidR="00A92C80" w:rsidRPr="00FE5283" w:rsidRDefault="00A92C80" w:rsidP="00E2363C">
            <w:pPr>
              <w:widowControl w:val="0"/>
              <w:numPr>
                <w:ilvl w:val="0"/>
                <w:numId w:val="8"/>
              </w:numPr>
              <w:autoSpaceDE w:val="0"/>
              <w:autoSpaceDN w:val="0"/>
              <w:adjustRightInd w:val="0"/>
              <w:spacing w:line="300" w:lineRule="atLeast"/>
              <w:ind w:left="702" w:right="252" w:hanging="450"/>
              <w:rPr>
                <w:rFonts w:ascii="Calibri" w:hAnsi="Calibri" w:cs="Calibri"/>
              </w:rPr>
            </w:pPr>
            <w:r w:rsidRPr="00FE5283">
              <w:rPr>
                <w:rFonts w:ascii="Calibri" w:hAnsi="Calibri" w:cs="Calibri"/>
              </w:rPr>
              <w:t>Apply (OVG - Handover to Over goods) on each shipment/</w:t>
            </w:r>
            <w:proofErr w:type="spellStart"/>
            <w:r w:rsidRPr="00FE5283">
              <w:rPr>
                <w:rFonts w:ascii="Calibri" w:hAnsi="Calibri" w:cs="Calibri"/>
              </w:rPr>
              <w:t>mps</w:t>
            </w:r>
            <w:proofErr w:type="spellEnd"/>
          </w:p>
          <w:p w14:paraId="64D3861E" w14:textId="77777777" w:rsidR="00A92C80" w:rsidRPr="00FE5283" w:rsidRDefault="00A92C80" w:rsidP="00E2363C">
            <w:pPr>
              <w:widowControl w:val="0"/>
              <w:numPr>
                <w:ilvl w:val="0"/>
                <w:numId w:val="8"/>
              </w:numPr>
              <w:autoSpaceDE w:val="0"/>
              <w:autoSpaceDN w:val="0"/>
              <w:adjustRightInd w:val="0"/>
              <w:spacing w:line="300" w:lineRule="atLeast"/>
              <w:ind w:left="702" w:right="252" w:hanging="450"/>
              <w:rPr>
                <w:rFonts w:ascii="Calibri" w:hAnsi="Calibri" w:cs="Calibri"/>
              </w:rPr>
            </w:pPr>
            <w:r w:rsidRPr="00FE5283">
              <w:rPr>
                <w:rFonts w:ascii="Calibri" w:hAnsi="Calibri" w:cs="Calibri"/>
              </w:rPr>
              <w:t>Stick OVG sticker on each shipment/</w:t>
            </w:r>
            <w:proofErr w:type="spellStart"/>
            <w:r w:rsidRPr="00FE5283">
              <w:rPr>
                <w:rFonts w:ascii="Calibri" w:hAnsi="Calibri" w:cs="Calibri"/>
              </w:rPr>
              <w:t>mps</w:t>
            </w:r>
            <w:proofErr w:type="spellEnd"/>
          </w:p>
          <w:p w14:paraId="21CD1BB8" w14:textId="77777777" w:rsidR="00A92C80" w:rsidRPr="00FE5283" w:rsidRDefault="00A92C80" w:rsidP="00FE5283">
            <w:pPr>
              <w:widowControl w:val="0"/>
              <w:numPr>
                <w:ilvl w:val="0"/>
                <w:numId w:val="8"/>
              </w:numPr>
              <w:autoSpaceDE w:val="0"/>
              <w:autoSpaceDN w:val="0"/>
              <w:adjustRightInd w:val="0"/>
              <w:spacing w:line="300" w:lineRule="atLeast"/>
              <w:ind w:left="702" w:right="252" w:hanging="450"/>
              <w:rPr>
                <w:rFonts w:ascii="Calibri" w:hAnsi="Calibri" w:cs="Calibri"/>
              </w:rPr>
            </w:pPr>
            <w:r w:rsidRPr="00FE5283">
              <w:rPr>
                <w:rFonts w:ascii="Calibri" w:hAnsi="Calibri" w:cs="Calibri"/>
              </w:rPr>
              <w:t xml:space="preserve">Send/Handover the shipment under </w:t>
            </w:r>
            <w:r w:rsidR="0042255E" w:rsidRPr="00FE5283">
              <w:rPr>
                <w:rFonts w:ascii="Calibri" w:hAnsi="Calibri" w:cs="Calibri"/>
              </w:rPr>
              <w:t>new</w:t>
            </w:r>
            <w:r w:rsidRPr="00FE5283">
              <w:rPr>
                <w:rFonts w:ascii="Calibri" w:hAnsi="Calibri" w:cs="Calibri"/>
              </w:rPr>
              <w:t xml:space="preserve"> AWB to LH (separate manifest and </w:t>
            </w:r>
            <w:proofErr w:type="gramStart"/>
            <w:r w:rsidRPr="00FE5283">
              <w:rPr>
                <w:rFonts w:ascii="Calibri" w:hAnsi="Calibri" w:cs="Calibri"/>
              </w:rPr>
              <w:t>Non-Rev AWB</w:t>
            </w:r>
            <w:proofErr w:type="gramEnd"/>
            <w:r w:rsidRPr="00FE5283">
              <w:rPr>
                <w:rFonts w:ascii="Calibri" w:hAnsi="Calibri" w:cs="Calibri"/>
              </w:rPr>
              <w:t>)</w:t>
            </w:r>
          </w:p>
          <w:p w14:paraId="54AD2E1F" w14:textId="77777777" w:rsidR="00BF046A" w:rsidRPr="00FE5283" w:rsidRDefault="00BF046A" w:rsidP="0042255E">
            <w:pPr>
              <w:widowControl w:val="0"/>
              <w:numPr>
                <w:ilvl w:val="0"/>
                <w:numId w:val="8"/>
              </w:numPr>
              <w:autoSpaceDE w:val="0"/>
              <w:autoSpaceDN w:val="0"/>
              <w:adjustRightInd w:val="0"/>
              <w:spacing w:line="300" w:lineRule="atLeast"/>
              <w:ind w:left="702" w:right="252" w:hanging="450"/>
              <w:rPr>
                <w:rFonts w:ascii="Calibri" w:hAnsi="Calibri" w:cs="Calibri"/>
              </w:rPr>
            </w:pPr>
            <w:r w:rsidRPr="00FE5283">
              <w:rPr>
                <w:rFonts w:ascii="Calibri" w:hAnsi="Calibri" w:cs="Calibri"/>
              </w:rPr>
              <w:t>Unclaimed shipments must be scanned when handed over to LH for delivering to unclaimed goods dept.</w:t>
            </w:r>
          </w:p>
          <w:p w14:paraId="12CF31A8" w14:textId="77777777" w:rsidR="00A92C80" w:rsidRPr="00FE5283" w:rsidRDefault="00A92C80" w:rsidP="00A92C80">
            <w:pPr>
              <w:widowControl w:val="0"/>
              <w:overflowPunct w:val="0"/>
              <w:autoSpaceDE w:val="0"/>
              <w:autoSpaceDN w:val="0"/>
              <w:adjustRightInd w:val="0"/>
              <w:spacing w:line="260" w:lineRule="auto"/>
              <w:ind w:right="160"/>
              <w:rPr>
                <w:rFonts w:ascii="Calibri" w:hAnsi="Calibri" w:cs="Calibri"/>
              </w:rPr>
            </w:pPr>
          </w:p>
          <w:p w14:paraId="31B0BE11" w14:textId="77777777" w:rsidR="00E2363C" w:rsidRPr="00FE5283" w:rsidRDefault="00E2363C" w:rsidP="00A92C80">
            <w:pPr>
              <w:widowControl w:val="0"/>
              <w:overflowPunct w:val="0"/>
              <w:autoSpaceDE w:val="0"/>
              <w:autoSpaceDN w:val="0"/>
              <w:adjustRightInd w:val="0"/>
              <w:spacing w:line="260" w:lineRule="auto"/>
              <w:ind w:right="160"/>
              <w:rPr>
                <w:rFonts w:ascii="Calibri" w:hAnsi="Calibri" w:cs="Calibri"/>
              </w:rPr>
            </w:pPr>
          </w:p>
          <w:p w14:paraId="64786951" w14:textId="77777777" w:rsidR="00A92C80" w:rsidRPr="00FE5283" w:rsidRDefault="00A92C80" w:rsidP="00A92C80">
            <w:pPr>
              <w:widowControl w:val="0"/>
              <w:overflowPunct w:val="0"/>
              <w:autoSpaceDE w:val="0"/>
              <w:autoSpaceDN w:val="0"/>
              <w:adjustRightInd w:val="0"/>
              <w:spacing w:line="260" w:lineRule="auto"/>
              <w:ind w:left="252" w:right="252"/>
            </w:pPr>
            <w:r w:rsidRPr="00FE5283">
              <w:rPr>
                <w:rFonts w:ascii="Calibri" w:hAnsi="Calibri" w:cs="Calibri"/>
              </w:rPr>
              <w:lastRenderedPageBreak/>
              <w:t>Unclaimed Goods representative will receive the shipments and confirms the following details:</w:t>
            </w:r>
          </w:p>
          <w:p w14:paraId="7A6D2BC7" w14:textId="77777777" w:rsidR="00A92C80" w:rsidRPr="00FE5283" w:rsidRDefault="00A92C80" w:rsidP="00A92C80">
            <w:pPr>
              <w:widowControl w:val="0"/>
              <w:numPr>
                <w:ilvl w:val="0"/>
                <w:numId w:val="9"/>
              </w:numPr>
              <w:tabs>
                <w:tab w:val="clear" w:pos="720"/>
                <w:tab w:val="num" w:pos="702"/>
              </w:tabs>
              <w:overflowPunct w:val="0"/>
              <w:autoSpaceDE w:val="0"/>
              <w:autoSpaceDN w:val="0"/>
              <w:adjustRightInd w:val="0"/>
              <w:ind w:left="702" w:right="252" w:hanging="450"/>
              <w:jc w:val="both"/>
              <w:rPr>
                <w:rFonts w:ascii="Calibri" w:hAnsi="Calibri" w:cs="Calibri"/>
              </w:rPr>
            </w:pPr>
            <w:r w:rsidRPr="00FE5283">
              <w:rPr>
                <w:rFonts w:ascii="Calibri" w:hAnsi="Calibri" w:cs="Calibri"/>
              </w:rPr>
              <w:t xml:space="preserve">Type of shipment and compare it with manifest and description. </w:t>
            </w:r>
          </w:p>
          <w:p w14:paraId="49356BF3" w14:textId="77777777" w:rsidR="00A92C80" w:rsidRPr="00FE5283" w:rsidRDefault="00A92C80" w:rsidP="00A92C80">
            <w:pPr>
              <w:widowControl w:val="0"/>
              <w:numPr>
                <w:ilvl w:val="0"/>
                <w:numId w:val="9"/>
              </w:numPr>
              <w:tabs>
                <w:tab w:val="clear" w:pos="720"/>
                <w:tab w:val="num" w:pos="702"/>
              </w:tabs>
              <w:overflowPunct w:val="0"/>
              <w:autoSpaceDE w:val="0"/>
              <w:autoSpaceDN w:val="0"/>
              <w:adjustRightInd w:val="0"/>
              <w:ind w:left="702" w:right="252" w:hanging="450"/>
              <w:jc w:val="both"/>
              <w:rPr>
                <w:rFonts w:ascii="Calibri" w:hAnsi="Calibri" w:cs="Calibri"/>
              </w:rPr>
            </w:pPr>
            <w:r w:rsidRPr="00FE5283">
              <w:rPr>
                <w:rFonts w:ascii="Calibri" w:hAnsi="Calibri" w:cs="Calibri"/>
              </w:rPr>
              <w:t xml:space="preserve">Date of transferring to unclaimed section. </w:t>
            </w:r>
          </w:p>
          <w:p w14:paraId="217B3075" w14:textId="77777777" w:rsidR="00A92C80" w:rsidRPr="00FE5283" w:rsidRDefault="00A92C80" w:rsidP="00A92C80">
            <w:pPr>
              <w:widowControl w:val="0"/>
              <w:numPr>
                <w:ilvl w:val="0"/>
                <w:numId w:val="9"/>
              </w:numPr>
              <w:tabs>
                <w:tab w:val="clear" w:pos="720"/>
                <w:tab w:val="num" w:pos="702"/>
              </w:tabs>
              <w:overflowPunct w:val="0"/>
              <w:autoSpaceDE w:val="0"/>
              <w:autoSpaceDN w:val="0"/>
              <w:adjustRightInd w:val="0"/>
              <w:ind w:left="702" w:right="252" w:hanging="450"/>
              <w:jc w:val="both"/>
              <w:rPr>
                <w:rFonts w:ascii="Calibri" w:hAnsi="Calibri" w:cs="Calibri"/>
              </w:rPr>
            </w:pPr>
            <w:r w:rsidRPr="00FE5283">
              <w:rPr>
                <w:rFonts w:ascii="Calibri" w:hAnsi="Calibri" w:cs="Calibri"/>
              </w:rPr>
              <w:t xml:space="preserve">Mention the reason for un-claim on excel sheet. </w:t>
            </w:r>
          </w:p>
          <w:p w14:paraId="0DFEB08E" w14:textId="77777777" w:rsidR="00A92C80" w:rsidRPr="00FE5283" w:rsidRDefault="00A92C80" w:rsidP="00A92C80">
            <w:pPr>
              <w:widowControl w:val="0"/>
              <w:autoSpaceDE w:val="0"/>
              <w:autoSpaceDN w:val="0"/>
              <w:adjustRightInd w:val="0"/>
              <w:ind w:left="252" w:right="252"/>
              <w:rPr>
                <w:rFonts w:ascii="Calibri" w:hAnsi="Calibri" w:cs="Calibri"/>
              </w:rPr>
            </w:pPr>
          </w:p>
          <w:p w14:paraId="7EC7E5F7" w14:textId="77777777" w:rsidR="00A92C80" w:rsidRPr="00FE5283" w:rsidRDefault="00A92C80" w:rsidP="00A92C80">
            <w:pPr>
              <w:widowControl w:val="0"/>
              <w:autoSpaceDE w:val="0"/>
              <w:autoSpaceDN w:val="0"/>
              <w:adjustRightInd w:val="0"/>
              <w:ind w:left="252" w:right="252"/>
            </w:pPr>
            <w:r w:rsidRPr="00FE5283">
              <w:rPr>
                <w:rFonts w:ascii="Calibri" w:hAnsi="Calibri" w:cs="Calibri"/>
              </w:rPr>
              <w:t xml:space="preserve">He will then do an </w:t>
            </w:r>
            <w:proofErr w:type="spellStart"/>
            <w:r w:rsidRPr="00FE5283">
              <w:rPr>
                <w:rFonts w:ascii="Calibri" w:hAnsi="Calibri" w:cs="Calibri"/>
              </w:rPr>
              <w:t>Overgoods</w:t>
            </w:r>
            <w:proofErr w:type="spellEnd"/>
            <w:r w:rsidRPr="00FE5283">
              <w:rPr>
                <w:rFonts w:ascii="Calibri" w:hAnsi="Calibri" w:cs="Calibri"/>
              </w:rPr>
              <w:t xml:space="preserve"> In (OVGI) </w:t>
            </w:r>
            <w:r w:rsidR="008B48FC" w:rsidRPr="00FE5283">
              <w:rPr>
                <w:rFonts w:ascii="Calibri" w:hAnsi="Calibri" w:cs="Calibri"/>
              </w:rPr>
              <w:t>s</w:t>
            </w:r>
            <w:r w:rsidRPr="00FE5283">
              <w:rPr>
                <w:rFonts w:ascii="Calibri" w:hAnsi="Calibri" w:cs="Calibri"/>
              </w:rPr>
              <w:t xml:space="preserve">can to </w:t>
            </w:r>
            <w:proofErr w:type="gramStart"/>
            <w:r w:rsidRPr="00FE5283">
              <w:rPr>
                <w:rFonts w:ascii="Calibri" w:hAnsi="Calibri" w:cs="Calibri"/>
              </w:rPr>
              <w:t>effect</w:t>
            </w:r>
            <w:proofErr w:type="gramEnd"/>
            <w:r w:rsidRPr="00FE5283">
              <w:rPr>
                <w:rFonts w:ascii="Calibri" w:hAnsi="Calibri" w:cs="Calibri"/>
              </w:rPr>
              <w:t xml:space="preserve"> the receipt in CORE</w:t>
            </w:r>
          </w:p>
          <w:p w14:paraId="55CE1F47" w14:textId="77777777" w:rsidR="00A92C80" w:rsidRPr="00FE5283" w:rsidRDefault="00A92C80" w:rsidP="00A92C80">
            <w:pPr>
              <w:widowControl w:val="0"/>
              <w:autoSpaceDE w:val="0"/>
              <w:autoSpaceDN w:val="0"/>
              <w:adjustRightInd w:val="0"/>
              <w:spacing w:line="335" w:lineRule="exact"/>
              <w:ind w:left="252" w:right="252"/>
            </w:pPr>
          </w:p>
          <w:p w14:paraId="5F92CC05" w14:textId="77777777" w:rsidR="00A92C80" w:rsidRPr="00FE5283" w:rsidRDefault="00A92C80" w:rsidP="008B48FC">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Shipment shall be maintained for 6 months from the date of receipt in Unclaimed Goods department.</w:t>
            </w:r>
          </w:p>
          <w:p w14:paraId="1DA9C4DE" w14:textId="77777777" w:rsidR="00A92C80" w:rsidRPr="00FE5283" w:rsidRDefault="00A92C80" w:rsidP="008B48FC">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The unclaimed shipment will be opened under the CCTV in presence of Unclaimed Goods representative and Security representative and all the unclaimed shipments will be recorded on the excel sheet.</w:t>
            </w:r>
          </w:p>
          <w:p w14:paraId="14F24574" w14:textId="77777777" w:rsidR="00A92C80" w:rsidRPr="00FE5283" w:rsidRDefault="00A92C80" w:rsidP="0042255E">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 xml:space="preserve">The committee shall hold its periodical, at least every six months, meeting prior to </w:t>
            </w:r>
            <w:r w:rsidR="0042255E" w:rsidRPr="00FE5283">
              <w:rPr>
                <w:rFonts w:ascii="Calibri" w:hAnsi="Calibri" w:cs="Calibri"/>
              </w:rPr>
              <w:t>auction</w:t>
            </w:r>
            <w:r w:rsidRPr="00FE5283">
              <w:rPr>
                <w:rFonts w:ascii="Calibri" w:hAnsi="Calibri" w:cs="Calibri"/>
              </w:rPr>
              <w:t xml:space="preserve"> of shipments to </w:t>
            </w:r>
            <w:r w:rsidR="0042255E" w:rsidRPr="00FE5283">
              <w:rPr>
                <w:rFonts w:ascii="Calibri" w:hAnsi="Calibri" w:cs="Calibri"/>
              </w:rPr>
              <w:t>SMSA staff</w:t>
            </w:r>
            <w:r w:rsidRPr="00FE5283">
              <w:rPr>
                <w:rFonts w:ascii="Calibri" w:hAnsi="Calibri" w:cs="Calibri"/>
              </w:rPr>
              <w:t>.</w:t>
            </w:r>
          </w:p>
          <w:p w14:paraId="2D5F2D96" w14:textId="77777777" w:rsidR="008B48FC" w:rsidRPr="00FE5283" w:rsidRDefault="00A92C80" w:rsidP="00830A4C">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 xml:space="preserve">Unclaimed Goods department shall submit the spread sheet will full details of unclaimed shipments to the committee prior to </w:t>
            </w:r>
            <w:r w:rsidR="0042255E" w:rsidRPr="00FE5283">
              <w:rPr>
                <w:rFonts w:ascii="Calibri" w:hAnsi="Calibri" w:cs="Calibri"/>
              </w:rPr>
              <w:t>auction</w:t>
            </w:r>
            <w:r w:rsidRPr="00FE5283">
              <w:rPr>
                <w:rFonts w:ascii="Calibri" w:hAnsi="Calibri" w:cs="Calibri"/>
              </w:rPr>
              <w:t>.</w:t>
            </w:r>
          </w:p>
          <w:p w14:paraId="3764A10B" w14:textId="77777777" w:rsidR="00E2363C" w:rsidRPr="00FE5283" w:rsidRDefault="00E2363C" w:rsidP="008B48FC">
            <w:pPr>
              <w:widowControl w:val="0"/>
              <w:autoSpaceDE w:val="0"/>
              <w:autoSpaceDN w:val="0"/>
              <w:adjustRightInd w:val="0"/>
              <w:spacing w:before="120" w:after="120" w:line="300" w:lineRule="atLeast"/>
              <w:ind w:left="252" w:right="259"/>
            </w:pPr>
            <w:r w:rsidRPr="00FE5283">
              <w:rPr>
                <w:rFonts w:ascii="Calibri" w:hAnsi="Calibri" w:cs="Calibri"/>
              </w:rPr>
              <w:t>Categorization of shipments shall be in the following manner:</w:t>
            </w:r>
          </w:p>
          <w:p w14:paraId="2A82FCC3" w14:textId="77777777" w:rsidR="00E2363C" w:rsidRPr="00FE5283" w:rsidRDefault="00E2363C" w:rsidP="008B48FC">
            <w:pPr>
              <w:widowControl w:val="0"/>
              <w:numPr>
                <w:ilvl w:val="0"/>
                <w:numId w:val="14"/>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 xml:space="preserve">Normal Documents: will be destroyed upon completion of 6 months. </w:t>
            </w:r>
          </w:p>
          <w:p w14:paraId="7E278F8A" w14:textId="77777777" w:rsidR="00E2363C" w:rsidRPr="00FE5283" w:rsidRDefault="00E2363C" w:rsidP="008B48FC">
            <w:pPr>
              <w:widowControl w:val="0"/>
              <w:numPr>
                <w:ilvl w:val="0"/>
                <w:numId w:val="14"/>
              </w:numPr>
              <w:overflowPunct w:val="0"/>
              <w:autoSpaceDE w:val="0"/>
              <w:autoSpaceDN w:val="0"/>
              <w:adjustRightInd w:val="0"/>
              <w:spacing w:before="120" w:after="120" w:line="300" w:lineRule="atLeast"/>
              <w:ind w:right="259"/>
              <w:rPr>
                <w:rFonts w:ascii="Calibri" w:hAnsi="Calibri" w:cs="Calibri"/>
              </w:rPr>
            </w:pPr>
            <w:r w:rsidRPr="00FE5283">
              <w:rPr>
                <w:rFonts w:ascii="Calibri" w:hAnsi="Calibri" w:cs="Calibri"/>
              </w:rPr>
              <w:t>Valuable Documents: such as Passport, IDs,</w:t>
            </w:r>
            <w:r w:rsidR="008B48FC" w:rsidRPr="00FE5283">
              <w:rPr>
                <w:rFonts w:ascii="Calibri" w:hAnsi="Calibri" w:cs="Calibri"/>
              </w:rPr>
              <w:t xml:space="preserve"> Certificate, </w:t>
            </w:r>
            <w:r w:rsidRPr="00FE5283">
              <w:rPr>
                <w:rFonts w:ascii="Calibri" w:hAnsi="Calibri" w:cs="Calibri"/>
              </w:rPr>
              <w:t xml:space="preserve">Cheques, Bill-of-Lading, Letter-of-Credit will be forwarded to concerned authorities. </w:t>
            </w:r>
          </w:p>
          <w:p w14:paraId="4EBAA502" w14:textId="77777777" w:rsidR="00E2363C" w:rsidRPr="00FE5283" w:rsidRDefault="00E2363C" w:rsidP="004C00E7">
            <w:pPr>
              <w:widowControl w:val="0"/>
              <w:numPr>
                <w:ilvl w:val="0"/>
                <w:numId w:val="14"/>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Low value</w:t>
            </w:r>
            <w:r w:rsidR="004C00E7" w:rsidRPr="00FE5283">
              <w:rPr>
                <w:rFonts w:ascii="Calibri" w:hAnsi="Calibri" w:cs="Calibri"/>
              </w:rPr>
              <w:t>/High value</w:t>
            </w:r>
            <w:r w:rsidRPr="00FE5283">
              <w:rPr>
                <w:rFonts w:ascii="Calibri" w:hAnsi="Calibri" w:cs="Calibri"/>
              </w:rPr>
              <w:t xml:space="preserve">: </w:t>
            </w:r>
            <w:r w:rsidR="004C00E7" w:rsidRPr="00FE5283">
              <w:rPr>
                <w:rFonts w:ascii="Calibri" w:hAnsi="Calibri" w:cs="Calibri"/>
              </w:rPr>
              <w:t xml:space="preserve">such as damaged electronics, artwork, decoration sets </w:t>
            </w:r>
            <w:proofErr w:type="spellStart"/>
            <w:r w:rsidR="004C00E7" w:rsidRPr="00FE5283">
              <w:rPr>
                <w:rFonts w:ascii="Calibri" w:hAnsi="Calibri" w:cs="Calibri"/>
              </w:rPr>
              <w:t>etc</w:t>
            </w:r>
            <w:proofErr w:type="spellEnd"/>
            <w:r w:rsidR="004C00E7" w:rsidRPr="00FE5283">
              <w:rPr>
                <w:rFonts w:ascii="Calibri" w:hAnsi="Calibri" w:cs="Calibri"/>
              </w:rPr>
              <w:t xml:space="preserve"> </w:t>
            </w:r>
            <w:r w:rsidRPr="00FE5283">
              <w:rPr>
                <w:rFonts w:ascii="Calibri" w:hAnsi="Calibri" w:cs="Calibri"/>
              </w:rPr>
              <w:t xml:space="preserve">will be </w:t>
            </w:r>
            <w:r w:rsidR="0042255E" w:rsidRPr="00FE5283">
              <w:rPr>
                <w:rFonts w:ascii="Calibri" w:hAnsi="Calibri" w:cs="Calibri"/>
              </w:rPr>
              <w:t>auctioned off</w:t>
            </w:r>
            <w:r w:rsidRPr="00FE5283">
              <w:rPr>
                <w:rFonts w:ascii="Calibri" w:hAnsi="Calibri" w:cs="Calibri"/>
              </w:rPr>
              <w:t xml:space="preserve"> after completion of 6 months. </w:t>
            </w:r>
          </w:p>
          <w:p w14:paraId="69590B93" w14:textId="77777777" w:rsidR="0042255E" w:rsidRPr="00FE5283" w:rsidRDefault="0042255E" w:rsidP="0042255E">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The auction for damaged unclaimed shipments will be held twice in a year:</w:t>
            </w:r>
          </w:p>
          <w:p w14:paraId="181DFC0B" w14:textId="574C2313" w:rsidR="0042255E" w:rsidRPr="00FE5283" w:rsidRDefault="0042255E" w:rsidP="0042255E">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Auction notification along with the</w:t>
            </w:r>
            <w:r w:rsidR="004C00E7" w:rsidRPr="00FE5283">
              <w:rPr>
                <w:rFonts w:ascii="Calibri" w:hAnsi="Calibri" w:cs="Calibri"/>
              </w:rPr>
              <w:t xml:space="preserve"> detailed</w:t>
            </w:r>
            <w:r w:rsidRPr="00FE5283">
              <w:rPr>
                <w:rFonts w:ascii="Calibri" w:hAnsi="Calibri" w:cs="Calibri"/>
              </w:rPr>
              <w:t xml:space="preserve"> list of items to be </w:t>
            </w:r>
            <w:r w:rsidR="004C00E7" w:rsidRPr="00FE5283">
              <w:rPr>
                <w:rFonts w:ascii="Calibri" w:hAnsi="Calibri" w:cs="Calibri"/>
              </w:rPr>
              <w:t>auctioned</w:t>
            </w:r>
            <w:r w:rsidRPr="00FE5283">
              <w:rPr>
                <w:rFonts w:ascii="Calibri" w:hAnsi="Calibri" w:cs="Calibri"/>
              </w:rPr>
              <w:t xml:space="preserve"> </w:t>
            </w:r>
            <w:proofErr w:type="gramStart"/>
            <w:r w:rsidRPr="00FE5283">
              <w:rPr>
                <w:rFonts w:ascii="Calibri" w:hAnsi="Calibri" w:cs="Calibri"/>
              </w:rPr>
              <w:t>off  and</w:t>
            </w:r>
            <w:proofErr w:type="gramEnd"/>
            <w:r w:rsidRPr="00FE5283">
              <w:rPr>
                <w:rFonts w:ascii="Calibri" w:hAnsi="Calibri" w:cs="Calibri"/>
              </w:rPr>
              <w:t xml:space="preserve"> bidding form</w:t>
            </w:r>
            <w:r w:rsidR="009B6749">
              <w:rPr>
                <w:rFonts w:ascii="Calibri" w:hAnsi="Calibri" w:cs="Calibri"/>
              </w:rPr>
              <w:t xml:space="preserve"> </w:t>
            </w:r>
            <w:r w:rsidRPr="00FE5283">
              <w:rPr>
                <w:rFonts w:ascii="Calibri" w:hAnsi="Calibri" w:cs="Calibri"/>
              </w:rPr>
              <w:t xml:space="preserve">will be sent via message center to all the </w:t>
            </w:r>
            <w:r w:rsidR="00180A84" w:rsidRPr="00FE5283">
              <w:rPr>
                <w:rFonts w:ascii="Calibri" w:hAnsi="Calibri" w:cs="Calibri"/>
              </w:rPr>
              <w:t xml:space="preserve">SMSA </w:t>
            </w:r>
            <w:r w:rsidRPr="00FE5283">
              <w:rPr>
                <w:rFonts w:ascii="Calibri" w:hAnsi="Calibri" w:cs="Calibri"/>
              </w:rPr>
              <w:t>staff</w:t>
            </w:r>
          </w:p>
          <w:p w14:paraId="515AEC37" w14:textId="77777777" w:rsidR="0042255E" w:rsidRPr="00FE5283" w:rsidRDefault="0042255E" w:rsidP="0042255E">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The deadline to submit the bidding should be within 2 weeks</w:t>
            </w:r>
          </w:p>
          <w:p w14:paraId="2824D8FE" w14:textId="77777777" w:rsidR="0042255E" w:rsidRPr="00FE5283" w:rsidRDefault="0042255E" w:rsidP="004C00E7">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The bidding forms</w:t>
            </w:r>
            <w:r w:rsidR="004C00E7" w:rsidRPr="00FE5283">
              <w:rPr>
                <w:rFonts w:ascii="Calibri" w:hAnsi="Calibri" w:cs="Calibri"/>
              </w:rPr>
              <w:t xml:space="preserve"> should be </w:t>
            </w:r>
            <w:r w:rsidR="003966B9" w:rsidRPr="00FE5283">
              <w:rPr>
                <w:rFonts w:ascii="Calibri" w:hAnsi="Calibri" w:cs="Calibri"/>
              </w:rPr>
              <w:t>sent to assigned representative.</w:t>
            </w:r>
          </w:p>
          <w:p w14:paraId="28A5480A" w14:textId="77777777" w:rsidR="004C00E7" w:rsidRPr="00FE5283" w:rsidRDefault="004C00E7" w:rsidP="004C00E7">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 xml:space="preserve">The bidding for each item will be summarized and sent for review to the </w:t>
            </w:r>
            <w:r w:rsidR="00180A84" w:rsidRPr="00FE5283">
              <w:rPr>
                <w:rFonts w:ascii="Calibri" w:hAnsi="Calibri" w:cs="Calibri"/>
              </w:rPr>
              <w:t>disposal</w:t>
            </w:r>
            <w:r w:rsidRPr="00FE5283">
              <w:rPr>
                <w:rFonts w:ascii="Calibri" w:hAnsi="Calibri" w:cs="Calibri"/>
              </w:rPr>
              <w:t>/auction committee.</w:t>
            </w:r>
          </w:p>
          <w:p w14:paraId="67C97136" w14:textId="77777777" w:rsidR="004C00E7" w:rsidRPr="00FE5283" w:rsidRDefault="004C00E7" w:rsidP="0042255E">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Committee will review the spread sheet and finalize the auction of shipments to SMSA staff.</w:t>
            </w:r>
          </w:p>
          <w:p w14:paraId="36090CB2" w14:textId="77777777" w:rsidR="00180A84" w:rsidRPr="00FE5283" w:rsidRDefault="00180A84" w:rsidP="0042255E">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All items bid on are awarded to the highest bidder for the specific item and upon the final payment of the amount.</w:t>
            </w:r>
          </w:p>
          <w:p w14:paraId="1438C79B" w14:textId="1EEA6E64" w:rsidR="00022196" w:rsidRPr="00FE5283" w:rsidRDefault="00022196" w:rsidP="00022196">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Bidding summary form</w:t>
            </w:r>
            <w:r w:rsidR="009B6749">
              <w:rPr>
                <w:rFonts w:ascii="Calibri" w:hAnsi="Calibri" w:cs="Calibri"/>
              </w:rPr>
              <w:t xml:space="preserve"> </w:t>
            </w:r>
            <w:r w:rsidRPr="00FE5283">
              <w:rPr>
                <w:rFonts w:ascii="Calibri" w:hAnsi="Calibri" w:cs="Calibri"/>
              </w:rPr>
              <w:t xml:space="preserve">must be filled in by the unclaimed shipments dept for summarizing the final approved bidding. A copy of which will be </w:t>
            </w:r>
            <w:r w:rsidRPr="00FE5283">
              <w:rPr>
                <w:rFonts w:ascii="Calibri" w:hAnsi="Calibri" w:cs="Calibri"/>
              </w:rPr>
              <w:lastRenderedPageBreak/>
              <w:t>forwarded upon completion to Finance, Internal Audit and original to be kept as records with the OVG dept.</w:t>
            </w:r>
          </w:p>
          <w:p w14:paraId="614E4EF6" w14:textId="77777777" w:rsidR="004C00E7" w:rsidRPr="00FE5283" w:rsidRDefault="004C00E7" w:rsidP="00830A4C">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 xml:space="preserve">A payment notification will be sent </w:t>
            </w:r>
            <w:r w:rsidR="00830A4C" w:rsidRPr="00FE5283">
              <w:rPr>
                <w:rFonts w:ascii="Calibri" w:hAnsi="Calibri" w:cs="Calibri"/>
              </w:rPr>
              <w:t xml:space="preserve">within 1 week after a final decision is made by the committee </w:t>
            </w:r>
            <w:r w:rsidRPr="00FE5283">
              <w:rPr>
                <w:rFonts w:ascii="Calibri" w:hAnsi="Calibri" w:cs="Calibri"/>
              </w:rPr>
              <w:t>to the finalized bidders</w:t>
            </w:r>
            <w:r w:rsidR="00830A4C" w:rsidRPr="00FE5283">
              <w:rPr>
                <w:rFonts w:ascii="Calibri" w:hAnsi="Calibri" w:cs="Calibri"/>
              </w:rPr>
              <w:t xml:space="preserve"> for cash payment to finance department</w:t>
            </w:r>
            <w:r w:rsidRPr="00FE5283">
              <w:rPr>
                <w:rFonts w:ascii="Calibri" w:hAnsi="Calibri" w:cs="Calibri"/>
              </w:rPr>
              <w:t xml:space="preserve"> </w:t>
            </w:r>
          </w:p>
          <w:p w14:paraId="1438226A" w14:textId="77777777" w:rsidR="00022196" w:rsidRPr="00FE5283" w:rsidRDefault="00022196" w:rsidP="00022196">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The winning bidders have 5 working days to submit the cash amount to finance.</w:t>
            </w:r>
          </w:p>
          <w:p w14:paraId="488CF754" w14:textId="77777777" w:rsidR="003966B9" w:rsidRPr="00FE5283" w:rsidRDefault="003966B9" w:rsidP="003966B9">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A receipt will be given by finance upon receiving the cash</w:t>
            </w:r>
          </w:p>
          <w:p w14:paraId="62F91B8B" w14:textId="77777777" w:rsidR="004C00E7" w:rsidRPr="00FE5283" w:rsidRDefault="004C00E7" w:rsidP="003966B9">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 xml:space="preserve">The </w:t>
            </w:r>
            <w:r w:rsidR="003966B9" w:rsidRPr="00FE5283">
              <w:rPr>
                <w:rFonts w:ascii="Calibri" w:hAnsi="Calibri" w:cs="Calibri"/>
              </w:rPr>
              <w:t>collection</w:t>
            </w:r>
            <w:r w:rsidRPr="00FE5283">
              <w:rPr>
                <w:rFonts w:ascii="Calibri" w:hAnsi="Calibri" w:cs="Calibri"/>
              </w:rPr>
              <w:t xml:space="preserve"> of the items </w:t>
            </w:r>
            <w:r w:rsidR="003966B9" w:rsidRPr="00FE5283">
              <w:rPr>
                <w:rFonts w:ascii="Calibri" w:hAnsi="Calibri" w:cs="Calibri"/>
              </w:rPr>
              <w:t xml:space="preserve">is the buyer’s responsibility and can </w:t>
            </w:r>
            <w:r w:rsidRPr="00FE5283">
              <w:rPr>
                <w:rFonts w:ascii="Calibri" w:hAnsi="Calibri" w:cs="Calibri"/>
              </w:rPr>
              <w:t xml:space="preserve">be </w:t>
            </w:r>
            <w:r w:rsidR="003966B9" w:rsidRPr="00FE5283">
              <w:rPr>
                <w:rFonts w:ascii="Calibri" w:hAnsi="Calibri" w:cs="Calibri"/>
              </w:rPr>
              <w:t>done</w:t>
            </w:r>
            <w:r w:rsidRPr="00FE5283">
              <w:rPr>
                <w:rFonts w:ascii="Calibri" w:hAnsi="Calibri" w:cs="Calibri"/>
              </w:rPr>
              <w:t xml:space="preserve"> upon successful payment of the bidding a</w:t>
            </w:r>
            <w:r w:rsidR="003966B9" w:rsidRPr="00FE5283">
              <w:rPr>
                <w:rFonts w:ascii="Calibri" w:hAnsi="Calibri" w:cs="Calibri"/>
              </w:rPr>
              <w:t xml:space="preserve">mount by the respective staff’s </w:t>
            </w:r>
          </w:p>
          <w:p w14:paraId="09A28F06" w14:textId="77777777" w:rsidR="003966B9" w:rsidRPr="00FE5283" w:rsidRDefault="003966B9" w:rsidP="003966B9">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 xml:space="preserve">The collection will be arranged during </w:t>
            </w:r>
            <w:proofErr w:type="spellStart"/>
            <w:r w:rsidRPr="00FE5283">
              <w:rPr>
                <w:rFonts w:ascii="Calibri" w:hAnsi="Calibri" w:cs="Calibri"/>
              </w:rPr>
              <w:t>non operational</w:t>
            </w:r>
            <w:proofErr w:type="spellEnd"/>
            <w:r w:rsidRPr="00FE5283">
              <w:rPr>
                <w:rFonts w:ascii="Calibri" w:hAnsi="Calibri" w:cs="Calibri"/>
              </w:rPr>
              <w:t xml:space="preserve"> hours.</w:t>
            </w:r>
          </w:p>
          <w:p w14:paraId="3C557F65" w14:textId="77777777" w:rsidR="00BF046A" w:rsidRPr="00FE5283" w:rsidRDefault="00BF046A" w:rsidP="003966B9">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 xml:space="preserve">Once the auctions are finalized all necessary scans must be conducted to remove the </w:t>
            </w:r>
            <w:r w:rsidR="00830A4C" w:rsidRPr="00FE5283">
              <w:rPr>
                <w:rFonts w:ascii="Calibri" w:hAnsi="Calibri" w:cs="Calibri"/>
              </w:rPr>
              <w:t>sold shipments from unclaimed depts. Custody.</w:t>
            </w:r>
          </w:p>
          <w:p w14:paraId="37051198" w14:textId="77777777" w:rsidR="004C00E7" w:rsidRPr="00FE5283" w:rsidRDefault="004C00E7" w:rsidP="003966B9">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 xml:space="preserve">Audit, QRM will also oversee the </w:t>
            </w:r>
            <w:r w:rsidR="003966B9" w:rsidRPr="00FE5283">
              <w:rPr>
                <w:rFonts w:ascii="Calibri" w:hAnsi="Calibri" w:cs="Calibri"/>
              </w:rPr>
              <w:t>collection</w:t>
            </w:r>
            <w:r w:rsidRPr="00FE5283">
              <w:rPr>
                <w:rFonts w:ascii="Calibri" w:hAnsi="Calibri" w:cs="Calibri"/>
              </w:rPr>
              <w:t xml:space="preserve"> with their appropriate signatures, date and time.</w:t>
            </w:r>
          </w:p>
          <w:p w14:paraId="5880CE22" w14:textId="77777777" w:rsidR="004C00E7" w:rsidRDefault="004C00E7" w:rsidP="004C00E7">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Bidding once done cannot be retrieved and the respective staff is liable to pay the full amount for the item once the bidding is done and submitted from his side.</w:t>
            </w:r>
          </w:p>
          <w:p w14:paraId="6070C6FD" w14:textId="77777777" w:rsidR="009B6749" w:rsidRPr="00FE5283" w:rsidRDefault="00596C4F" w:rsidP="00596C4F">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Pr>
                <w:rFonts w:ascii="Calibri" w:hAnsi="Calibri" w:cs="Calibri"/>
              </w:rPr>
              <w:t>Auction facilitators /Auctioneers are not allowed to bid for the items on auction to ensure fairness in sale of the items to rest of the SMSA staff.</w:t>
            </w:r>
          </w:p>
          <w:p w14:paraId="618ED38A" w14:textId="77777777" w:rsidR="004C00E7" w:rsidRPr="00FE5283" w:rsidRDefault="00180A84" w:rsidP="004A4ACE">
            <w:pPr>
              <w:pStyle w:val="ListParagraph"/>
              <w:widowControl w:val="0"/>
              <w:numPr>
                <w:ilvl w:val="0"/>
                <w:numId w:val="17"/>
              </w:numPr>
              <w:overflowPunct w:val="0"/>
              <w:autoSpaceDE w:val="0"/>
              <w:autoSpaceDN w:val="0"/>
              <w:adjustRightInd w:val="0"/>
              <w:spacing w:before="120" w:after="120" w:line="300" w:lineRule="atLeast"/>
              <w:ind w:right="259"/>
              <w:jc w:val="both"/>
              <w:rPr>
                <w:rFonts w:ascii="Calibri" w:hAnsi="Calibri" w:cs="Calibri"/>
              </w:rPr>
            </w:pPr>
            <w:r w:rsidRPr="00FE5283">
              <w:rPr>
                <w:rFonts w:ascii="Calibri" w:hAnsi="Calibri" w:cs="Calibri"/>
              </w:rPr>
              <w:t>The descriptions of item/lots appearing in the auction prior to the auction are believed to be correct. Nevertheless, neither those descriptions nor any oral statements made by the aucti</w:t>
            </w:r>
            <w:r w:rsidR="004A4ACE" w:rsidRPr="00FE5283">
              <w:rPr>
                <w:rFonts w:ascii="Calibri" w:hAnsi="Calibri" w:cs="Calibri"/>
              </w:rPr>
              <w:t>o</w:t>
            </w:r>
            <w:r w:rsidRPr="00FE5283">
              <w:rPr>
                <w:rFonts w:ascii="Calibri" w:hAnsi="Calibri" w:cs="Calibri"/>
              </w:rPr>
              <w:t>neers concerning any item/lot shall be construed as a warranty either express or implied. ITEM/LOTS ARE SOLD AS IS - WHERE IS and WITH ALL FAULTS.</w:t>
            </w:r>
          </w:p>
          <w:p w14:paraId="3F564A19" w14:textId="77777777" w:rsidR="00E2363C" w:rsidRPr="00FE5283" w:rsidRDefault="00180A84" w:rsidP="00180A84">
            <w:pPr>
              <w:widowControl w:val="0"/>
              <w:overflowPunct w:val="0"/>
              <w:autoSpaceDE w:val="0"/>
              <w:autoSpaceDN w:val="0"/>
              <w:adjustRightInd w:val="0"/>
              <w:spacing w:line="250" w:lineRule="auto"/>
              <w:ind w:right="160"/>
              <w:jc w:val="both"/>
              <w:rPr>
                <w:rFonts w:ascii="Calibri" w:hAnsi="Calibri" w:cs="Calibri"/>
              </w:rPr>
            </w:pPr>
            <w:r w:rsidRPr="00FE5283">
              <w:rPr>
                <w:rFonts w:ascii="Calibri" w:hAnsi="Calibri" w:cs="Calibri"/>
              </w:rPr>
              <w:t>Once the auction stage is completed, the rest of the remaining items will be sent off to charity after approvals from the disposal/auction committee.</w:t>
            </w:r>
          </w:p>
          <w:p w14:paraId="6C65694F" w14:textId="77777777" w:rsidR="00E2363C" w:rsidRPr="00FE5283" w:rsidRDefault="00E2363C" w:rsidP="008B48FC">
            <w:pPr>
              <w:widowControl w:val="0"/>
              <w:overflowPunct w:val="0"/>
              <w:autoSpaceDE w:val="0"/>
              <w:autoSpaceDN w:val="0"/>
              <w:adjustRightInd w:val="0"/>
              <w:spacing w:before="120" w:after="120" w:line="260" w:lineRule="auto"/>
              <w:ind w:left="252" w:right="252"/>
            </w:pPr>
            <w:r w:rsidRPr="00FE5283">
              <w:rPr>
                <w:rFonts w:ascii="Calibri" w:hAnsi="Calibri" w:cs="Calibri"/>
              </w:rPr>
              <w:t>A proof of delivery shall be obtained from charity by Operation and following items to be obtained:</w:t>
            </w:r>
          </w:p>
          <w:p w14:paraId="0985FFCD" w14:textId="77777777" w:rsidR="00E2363C" w:rsidRPr="00FE5283" w:rsidRDefault="00E2363C" w:rsidP="00B303E3">
            <w:pPr>
              <w:widowControl w:val="0"/>
              <w:numPr>
                <w:ilvl w:val="0"/>
                <w:numId w:val="15"/>
              </w:numPr>
              <w:overflowPunct w:val="0"/>
              <w:autoSpaceDE w:val="0"/>
              <w:autoSpaceDN w:val="0"/>
              <w:adjustRightInd w:val="0"/>
              <w:ind w:right="252"/>
              <w:jc w:val="both"/>
              <w:rPr>
                <w:rFonts w:ascii="Calibri" w:hAnsi="Calibri" w:cs="Calibri"/>
              </w:rPr>
            </w:pPr>
            <w:r w:rsidRPr="00FE5283">
              <w:rPr>
                <w:rFonts w:ascii="Calibri" w:hAnsi="Calibri" w:cs="Calibri"/>
              </w:rPr>
              <w:t xml:space="preserve">Complete name of the person receiving the shipments. </w:t>
            </w:r>
          </w:p>
          <w:p w14:paraId="74B317F0" w14:textId="77777777" w:rsidR="00E2363C" w:rsidRPr="00FE5283" w:rsidRDefault="00E2363C" w:rsidP="00B303E3">
            <w:pPr>
              <w:widowControl w:val="0"/>
              <w:numPr>
                <w:ilvl w:val="0"/>
                <w:numId w:val="15"/>
              </w:numPr>
              <w:overflowPunct w:val="0"/>
              <w:autoSpaceDE w:val="0"/>
              <w:autoSpaceDN w:val="0"/>
              <w:adjustRightInd w:val="0"/>
              <w:ind w:right="252"/>
              <w:jc w:val="both"/>
              <w:rPr>
                <w:rFonts w:ascii="Calibri" w:hAnsi="Calibri" w:cs="Calibri"/>
              </w:rPr>
            </w:pPr>
            <w:r w:rsidRPr="00FE5283">
              <w:rPr>
                <w:rFonts w:ascii="Calibri" w:hAnsi="Calibri" w:cs="Calibri"/>
              </w:rPr>
              <w:t xml:space="preserve">Copy of the ID of the person receiving the shipments. </w:t>
            </w:r>
          </w:p>
          <w:p w14:paraId="15AA426F" w14:textId="77777777" w:rsidR="00E2363C" w:rsidRPr="00FE5283" w:rsidRDefault="00E2363C" w:rsidP="00B303E3">
            <w:pPr>
              <w:widowControl w:val="0"/>
              <w:numPr>
                <w:ilvl w:val="0"/>
                <w:numId w:val="15"/>
              </w:numPr>
              <w:overflowPunct w:val="0"/>
              <w:autoSpaceDE w:val="0"/>
              <w:autoSpaceDN w:val="0"/>
              <w:adjustRightInd w:val="0"/>
              <w:ind w:right="252"/>
              <w:jc w:val="both"/>
              <w:rPr>
                <w:rFonts w:ascii="Calibri" w:hAnsi="Calibri" w:cs="Calibri"/>
              </w:rPr>
            </w:pPr>
            <w:r w:rsidRPr="00FE5283">
              <w:rPr>
                <w:rFonts w:ascii="Calibri" w:hAnsi="Calibri" w:cs="Calibri"/>
              </w:rPr>
              <w:t xml:space="preserve">Copy of the Charity Certificate. </w:t>
            </w:r>
          </w:p>
          <w:p w14:paraId="3FC353B2" w14:textId="77777777" w:rsidR="00E2363C" w:rsidRPr="00FE5283" w:rsidRDefault="00E2363C" w:rsidP="00B303E3">
            <w:pPr>
              <w:widowControl w:val="0"/>
              <w:numPr>
                <w:ilvl w:val="0"/>
                <w:numId w:val="15"/>
              </w:numPr>
              <w:overflowPunct w:val="0"/>
              <w:autoSpaceDE w:val="0"/>
              <w:autoSpaceDN w:val="0"/>
              <w:adjustRightInd w:val="0"/>
              <w:ind w:right="252"/>
              <w:jc w:val="both"/>
              <w:rPr>
                <w:rFonts w:ascii="Calibri" w:hAnsi="Calibri" w:cs="Calibri"/>
              </w:rPr>
            </w:pPr>
            <w:r w:rsidRPr="00FE5283">
              <w:rPr>
                <w:rFonts w:ascii="Calibri" w:hAnsi="Calibri" w:cs="Calibri"/>
              </w:rPr>
              <w:t xml:space="preserve">Copy of the signed sheet from recipient to be sent to the head of charity. </w:t>
            </w:r>
          </w:p>
          <w:p w14:paraId="436EB66B" w14:textId="77777777" w:rsidR="00E2363C" w:rsidRPr="00FE5283" w:rsidRDefault="00E2363C" w:rsidP="00E2363C">
            <w:pPr>
              <w:widowControl w:val="0"/>
              <w:autoSpaceDE w:val="0"/>
              <w:autoSpaceDN w:val="0"/>
              <w:adjustRightInd w:val="0"/>
              <w:spacing w:line="335" w:lineRule="exact"/>
            </w:pPr>
          </w:p>
          <w:p w14:paraId="09591026" w14:textId="77777777" w:rsidR="00830A4C" w:rsidRPr="00FE5283" w:rsidRDefault="00E2363C" w:rsidP="00830A4C">
            <w:pPr>
              <w:widowControl w:val="0"/>
              <w:autoSpaceDE w:val="0"/>
              <w:autoSpaceDN w:val="0"/>
              <w:adjustRightInd w:val="0"/>
              <w:spacing w:line="300" w:lineRule="atLeast"/>
              <w:ind w:left="252" w:right="252"/>
              <w:rPr>
                <w:rFonts w:ascii="Calibri" w:hAnsi="Calibri" w:cs="Calibri"/>
              </w:rPr>
            </w:pPr>
            <w:r w:rsidRPr="00FE5283">
              <w:rPr>
                <w:rFonts w:ascii="Calibri" w:hAnsi="Calibri" w:cs="Calibri"/>
              </w:rPr>
              <w:t>A shipment can be classified as undeliverable when:</w:t>
            </w:r>
          </w:p>
          <w:p w14:paraId="38CD3D26"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Delivery is impossible because of the unavailability or refusal of an appropriate person to accept delivery or sign for delivery of the shipments on the initial delivery attempt and reattempts. </w:t>
            </w:r>
          </w:p>
          <w:p w14:paraId="34AFAF40"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lastRenderedPageBreak/>
              <w:t xml:space="preserve">The consignee cannot be identified (unidentified packages) </w:t>
            </w:r>
          </w:p>
          <w:p w14:paraId="52E2F8ED" w14:textId="77777777" w:rsidR="00E2363C" w:rsidRPr="00FE5283" w:rsidRDefault="00E2363C" w:rsidP="00B303E3">
            <w:pPr>
              <w:widowControl w:val="0"/>
              <w:tabs>
                <w:tab w:val="num" w:pos="1620"/>
              </w:tabs>
              <w:overflowPunct w:val="0"/>
              <w:autoSpaceDE w:val="0"/>
              <w:autoSpaceDN w:val="0"/>
              <w:adjustRightInd w:val="0"/>
              <w:spacing w:before="120" w:after="120" w:line="300" w:lineRule="atLeast"/>
              <w:ind w:left="720" w:right="252"/>
              <w:jc w:val="both"/>
              <w:rPr>
                <w:rFonts w:ascii="Arial" w:hAnsi="Arial" w:cs="Arial"/>
              </w:rPr>
            </w:pPr>
            <w:r w:rsidRPr="00FE5283">
              <w:rPr>
                <w:rFonts w:ascii="Calibri" w:hAnsi="Calibri" w:cs="Calibri"/>
              </w:rPr>
              <w:t xml:space="preserve">Note: An unidentified package that has no documentation attached to the package, no SMSA account number, and no customer contact information, and the consignee cannot be identified from the package markings or contents. </w:t>
            </w:r>
          </w:p>
          <w:p w14:paraId="68746B4B"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Consignee refuses to collect and the senders address is unknown </w:t>
            </w:r>
          </w:p>
          <w:p w14:paraId="55451C39"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consignee’s address is illegible, incorrect or cannot be located </w:t>
            </w:r>
          </w:p>
          <w:p w14:paraId="575899D6" w14:textId="77777777" w:rsidR="00E2363C" w:rsidRPr="00FE5283" w:rsidRDefault="00FC67BB"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w:t>
            </w:r>
            <w:r w:rsidR="00E2363C" w:rsidRPr="00FE5283">
              <w:rPr>
                <w:rFonts w:ascii="Calibri" w:hAnsi="Calibri" w:cs="Calibri"/>
              </w:rPr>
              <w:t xml:space="preserve">consignee of a HAL shipment cannot be located </w:t>
            </w:r>
          </w:p>
          <w:p w14:paraId="7D128C7E" w14:textId="77777777" w:rsidR="00E2363C" w:rsidRPr="00FE5283" w:rsidRDefault="00B303E3"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w:t>
            </w:r>
            <w:r w:rsidR="00E2363C" w:rsidRPr="00FE5283">
              <w:rPr>
                <w:rFonts w:ascii="Calibri" w:hAnsi="Calibri" w:cs="Calibri"/>
              </w:rPr>
              <w:t xml:space="preserve">consignee’s place of business is permanently closed. </w:t>
            </w:r>
          </w:p>
          <w:p w14:paraId="4BA4B13D"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consignee is not present during delivery attempt for three consecutive business days, and attempt to contact the consignee have failed and no alternate instructions for delivery were received. </w:t>
            </w:r>
          </w:p>
          <w:p w14:paraId="0830478E"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recipient is unable or refuses to pay for a Bill Recipient Shipment </w:t>
            </w:r>
          </w:p>
          <w:p w14:paraId="3F35D69F"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shipments contents or packaging are damaged to the extent that re-wrapping is not possible and consignee cannot be identified. </w:t>
            </w:r>
          </w:p>
          <w:p w14:paraId="0F7768E8"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shipment containing contents or expressions offensive to the public decency </w:t>
            </w:r>
          </w:p>
          <w:p w14:paraId="73004945"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Sender cannot be located, is unknown or refuses to accept the shipment to be returned at their expense. </w:t>
            </w:r>
          </w:p>
          <w:p w14:paraId="6D07D6B9"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The shipment is improperly packaged for blood or diagnostic specimen contents. Shipment should be returned to shipper for disposal or be disposed through a proper medical disposal authority. </w:t>
            </w:r>
          </w:p>
          <w:p w14:paraId="60C55E62"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Delivery is to an out of delivery area (ODA) and the shipment cannot be forwarded / delivered. </w:t>
            </w:r>
          </w:p>
          <w:p w14:paraId="0EC2B417" w14:textId="77777777" w:rsidR="00DC1ECD" w:rsidRPr="00FE5283" w:rsidRDefault="00E2363C" w:rsidP="00830A4C">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Delivery of the shipment would probably cause damage or delay to other shipment or to equipment, or to injury to employees </w:t>
            </w:r>
          </w:p>
          <w:p w14:paraId="5E838BB4" w14:textId="77777777" w:rsidR="00E2363C" w:rsidRPr="00FE5283" w:rsidRDefault="00E2363C" w:rsidP="00B303E3">
            <w:pPr>
              <w:widowControl w:val="0"/>
              <w:numPr>
                <w:ilvl w:val="0"/>
                <w:numId w:val="16"/>
              </w:numPr>
              <w:overflowPunct w:val="0"/>
              <w:autoSpaceDE w:val="0"/>
              <w:autoSpaceDN w:val="0"/>
              <w:adjustRightInd w:val="0"/>
              <w:spacing w:before="120" w:after="120" w:line="300" w:lineRule="atLeast"/>
              <w:ind w:right="252"/>
              <w:jc w:val="both"/>
              <w:rPr>
                <w:rFonts w:ascii="Arial" w:hAnsi="Arial" w:cs="Arial"/>
              </w:rPr>
            </w:pPr>
            <w:r w:rsidRPr="00FE5283">
              <w:rPr>
                <w:rFonts w:ascii="Calibri" w:hAnsi="Calibri" w:cs="Calibri"/>
              </w:rPr>
              <w:t xml:space="preserve">Delivery/carriage is prohibited by law, statute, or regulation of the country or origin or destination, or of any country through which the shipment may transit </w:t>
            </w:r>
          </w:p>
          <w:p w14:paraId="77935ED1" w14:textId="77777777" w:rsidR="00E2363C" w:rsidRPr="00FE5283" w:rsidRDefault="00E2363C" w:rsidP="00E2363C">
            <w:pPr>
              <w:widowControl w:val="0"/>
              <w:autoSpaceDE w:val="0"/>
              <w:autoSpaceDN w:val="0"/>
              <w:adjustRightInd w:val="0"/>
              <w:spacing w:line="160" w:lineRule="exact"/>
            </w:pPr>
          </w:p>
          <w:p w14:paraId="6BA95D60" w14:textId="77777777" w:rsidR="00E2363C" w:rsidRPr="00FE5283" w:rsidRDefault="00E2363C" w:rsidP="00EA416D">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Do not classify a shipment as undeliverable when a business is temporally closed for religious holiday, funeral etc.</w:t>
            </w:r>
          </w:p>
          <w:p w14:paraId="5B7029FA" w14:textId="77777777" w:rsidR="00830A4C" w:rsidRPr="00FE5283" w:rsidRDefault="00830A4C" w:rsidP="00830A4C">
            <w:pPr>
              <w:widowControl w:val="0"/>
              <w:autoSpaceDE w:val="0"/>
              <w:autoSpaceDN w:val="0"/>
              <w:adjustRightInd w:val="0"/>
              <w:spacing w:line="300" w:lineRule="atLeast"/>
              <w:ind w:left="252" w:right="252"/>
              <w:rPr>
                <w:rFonts w:ascii="Calibri" w:hAnsi="Calibri" w:cs="Calibri"/>
              </w:rPr>
            </w:pPr>
            <w:r w:rsidRPr="00FE5283">
              <w:rPr>
                <w:rFonts w:ascii="Calibri" w:hAnsi="Calibri" w:cs="Calibri"/>
              </w:rPr>
              <w:t>Unclaimed shipments for current and active customer accounts should not be added or transferred to unclaimed shipments dept.</w:t>
            </w:r>
          </w:p>
          <w:p w14:paraId="790750A1" w14:textId="77777777" w:rsidR="00830A4C" w:rsidRPr="00FE5283" w:rsidRDefault="00830A4C" w:rsidP="00830A4C">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lastRenderedPageBreak/>
              <w:t>No Account Customer Shipper shall be received as Unclaimed/Undelivered shipment, unless there is a valid proof of consent from the duly recognized Account Holder Representative.</w:t>
            </w:r>
          </w:p>
          <w:p w14:paraId="28AD3783" w14:textId="77777777" w:rsidR="00E2363C" w:rsidRPr="00FE5283" w:rsidRDefault="00830A4C" w:rsidP="00EA416D">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 xml:space="preserve">The reasons why a shipment </w:t>
            </w:r>
            <w:r w:rsidR="00E2363C" w:rsidRPr="00FE5283">
              <w:rPr>
                <w:rFonts w:ascii="Calibri" w:hAnsi="Calibri" w:cs="Calibri"/>
              </w:rPr>
              <w:t>as undelivered, unclaimed must be recorded on the Unclaimed Shipments Register by Unclaimed Goods Department.</w:t>
            </w:r>
          </w:p>
          <w:p w14:paraId="18375C5B" w14:textId="77777777" w:rsidR="00E2363C" w:rsidRPr="00FE5283" w:rsidRDefault="00E2363C" w:rsidP="00EA416D">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The shipment will be given a unique reference number. This number will be recorded on the shipment as well as being recorded on the Unclaimed Goods Shipment Register so that it can be easily identified.</w:t>
            </w:r>
          </w:p>
          <w:p w14:paraId="1EDED8A4" w14:textId="77777777" w:rsidR="00E2363C" w:rsidRPr="00FE5283" w:rsidRDefault="00E2363C" w:rsidP="00EA416D">
            <w:pPr>
              <w:widowControl w:val="0"/>
              <w:overflowPunct w:val="0"/>
              <w:autoSpaceDE w:val="0"/>
              <w:autoSpaceDN w:val="0"/>
              <w:adjustRightInd w:val="0"/>
              <w:spacing w:before="120" w:after="120" w:line="300" w:lineRule="atLeast"/>
              <w:ind w:left="259" w:right="259"/>
              <w:jc w:val="both"/>
            </w:pPr>
            <w:r w:rsidRPr="00FE5283">
              <w:rPr>
                <w:rFonts w:ascii="Calibri" w:hAnsi="Calibri" w:cs="Calibri"/>
              </w:rPr>
              <w:t>Any claims by customers after the destruction, disposal or sale will be dealt with as per SMSA policy and be referred to legal.</w:t>
            </w:r>
          </w:p>
          <w:p w14:paraId="6629CD4A" w14:textId="77777777" w:rsidR="00E2363C" w:rsidRPr="00FE5283" w:rsidRDefault="00E2363C" w:rsidP="00EA416D">
            <w:pPr>
              <w:widowControl w:val="0"/>
              <w:autoSpaceDE w:val="0"/>
              <w:autoSpaceDN w:val="0"/>
              <w:adjustRightInd w:val="0"/>
              <w:spacing w:before="120" w:after="120" w:line="300" w:lineRule="atLeast"/>
              <w:ind w:left="259" w:right="259"/>
            </w:pPr>
            <w:r w:rsidRPr="00FE5283">
              <w:rPr>
                <w:rFonts w:ascii="Calibri" w:hAnsi="Calibri" w:cs="Calibri"/>
              </w:rPr>
              <w:t>All records including the manifest must be available for audit purposes.</w:t>
            </w:r>
          </w:p>
          <w:p w14:paraId="6CB5752F" w14:textId="77777777" w:rsidR="00180A84" w:rsidRPr="00FE5283" w:rsidRDefault="00E2363C" w:rsidP="00180A84">
            <w:pPr>
              <w:widowControl w:val="0"/>
              <w:overflowPunct w:val="0"/>
              <w:autoSpaceDE w:val="0"/>
              <w:autoSpaceDN w:val="0"/>
              <w:adjustRightInd w:val="0"/>
              <w:spacing w:before="120" w:after="120" w:line="300" w:lineRule="atLeast"/>
              <w:ind w:left="259" w:right="259"/>
              <w:jc w:val="both"/>
              <w:rPr>
                <w:rFonts w:ascii="Calibri" w:hAnsi="Calibri" w:cs="Calibri"/>
              </w:rPr>
            </w:pPr>
            <w:r w:rsidRPr="00FE5283">
              <w:rPr>
                <w:rFonts w:ascii="Calibri" w:hAnsi="Calibri" w:cs="Calibri"/>
              </w:rPr>
              <w:t>Actual Destruction/Disposal shall be done on a monthly basis (</w:t>
            </w:r>
            <w:proofErr w:type="gramStart"/>
            <w:r w:rsidRPr="00FE5283">
              <w:rPr>
                <w:rFonts w:ascii="Calibri" w:hAnsi="Calibri" w:cs="Calibri"/>
              </w:rPr>
              <w:t>Non Perishable</w:t>
            </w:r>
            <w:proofErr w:type="gramEnd"/>
            <w:r w:rsidRPr="00FE5283">
              <w:rPr>
                <w:rFonts w:ascii="Calibri" w:hAnsi="Calibri" w:cs="Calibri"/>
              </w:rPr>
              <w:t xml:space="preserve"> Items), for shipments already due to the </w:t>
            </w:r>
            <w:proofErr w:type="gramStart"/>
            <w:r w:rsidRPr="00FE5283">
              <w:rPr>
                <w:rFonts w:ascii="Calibri" w:hAnsi="Calibri" w:cs="Calibri"/>
              </w:rPr>
              <w:t>six month</w:t>
            </w:r>
            <w:proofErr w:type="gramEnd"/>
            <w:r w:rsidRPr="00FE5283">
              <w:rPr>
                <w:rFonts w:ascii="Calibri" w:hAnsi="Calibri" w:cs="Calibri"/>
              </w:rPr>
              <w:t xml:space="preserve"> period.</w:t>
            </w:r>
          </w:p>
          <w:p w14:paraId="085D7C19" w14:textId="77777777" w:rsidR="00E2363C" w:rsidRPr="00FE5283" w:rsidRDefault="00E2363C" w:rsidP="00EA416D">
            <w:pPr>
              <w:widowControl w:val="0"/>
              <w:autoSpaceDE w:val="0"/>
              <w:autoSpaceDN w:val="0"/>
              <w:adjustRightInd w:val="0"/>
              <w:spacing w:before="120" w:after="120" w:line="300" w:lineRule="atLeast"/>
              <w:ind w:left="259" w:right="259"/>
            </w:pPr>
            <w:r w:rsidRPr="00FE5283">
              <w:rPr>
                <w:rFonts w:ascii="Calibri" w:hAnsi="Calibri" w:cs="Calibri"/>
              </w:rPr>
              <w:t>The documents to be retained for 12 months.</w:t>
            </w:r>
          </w:p>
          <w:p w14:paraId="056E6D7A" w14:textId="77777777" w:rsidR="00A92C80" w:rsidRDefault="00A92C80" w:rsidP="00A92C80">
            <w:pPr>
              <w:widowControl w:val="0"/>
              <w:autoSpaceDE w:val="0"/>
              <w:autoSpaceDN w:val="0"/>
              <w:adjustRightInd w:val="0"/>
              <w:spacing w:before="120" w:after="120" w:line="300" w:lineRule="atLeast"/>
              <w:ind w:left="259" w:right="259"/>
              <w:jc w:val="both"/>
            </w:pPr>
          </w:p>
        </w:tc>
      </w:tr>
    </w:tbl>
    <w:p w14:paraId="2E002F15" w14:textId="77777777" w:rsidR="00C9671B" w:rsidRPr="0020723F" w:rsidRDefault="00C9671B" w:rsidP="00A71B80">
      <w:pPr>
        <w:rPr>
          <w:rFonts w:ascii="Calibri" w:hAnsi="Calibri" w:cs="Calibri"/>
        </w:rPr>
      </w:pPr>
    </w:p>
    <w:sectPr w:rsidR="00C9671B" w:rsidRPr="0020723F"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0671" w14:textId="77777777" w:rsidR="001C3CF0" w:rsidRDefault="001C3CF0">
      <w:r>
        <w:separator/>
      </w:r>
    </w:p>
  </w:endnote>
  <w:endnote w:type="continuationSeparator" w:id="0">
    <w:p w14:paraId="7B977B8C" w14:textId="77777777" w:rsidR="001C3CF0" w:rsidRDefault="001C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DB88" w14:textId="03857287" w:rsidR="007E0941" w:rsidRPr="00C6586F" w:rsidRDefault="00C6586F" w:rsidP="007E0941">
    <w:pPr>
      <w:pStyle w:val="Footer"/>
      <w:tabs>
        <w:tab w:val="clear" w:pos="4320"/>
        <w:tab w:val="clear" w:pos="8640"/>
        <w:tab w:val="center" w:pos="4680"/>
        <w:tab w:val="right" w:pos="9360"/>
      </w:tabs>
      <w:rPr>
        <w:rFonts w:ascii="Calibri" w:hAnsi="Calibri" w:cs="Calibri"/>
        <w:sz w:val="20"/>
        <w:szCs w:val="20"/>
      </w:rPr>
    </w:pPr>
    <w:r w:rsidRPr="00C6586F">
      <w:rPr>
        <w:rFonts w:ascii="Calibri" w:hAnsi="Calibri" w:cs="Calibri"/>
        <w:sz w:val="20"/>
        <w:szCs w:val="20"/>
      </w:rPr>
      <w:t xml:space="preserve">Page </w:t>
    </w:r>
    <w:r w:rsidR="005B5F4C" w:rsidRPr="00C6586F">
      <w:rPr>
        <w:rFonts w:ascii="Calibri" w:hAnsi="Calibri" w:cs="Calibri"/>
        <w:b/>
        <w:sz w:val="20"/>
        <w:szCs w:val="20"/>
      </w:rPr>
      <w:fldChar w:fldCharType="begin"/>
    </w:r>
    <w:r w:rsidRPr="00C6586F">
      <w:rPr>
        <w:rFonts w:ascii="Calibri" w:hAnsi="Calibri" w:cs="Calibri"/>
        <w:b/>
        <w:sz w:val="20"/>
        <w:szCs w:val="20"/>
      </w:rPr>
      <w:instrText xml:space="preserve"> PAGE </w:instrText>
    </w:r>
    <w:r w:rsidR="005B5F4C" w:rsidRPr="00C6586F">
      <w:rPr>
        <w:rFonts w:ascii="Calibri" w:hAnsi="Calibri" w:cs="Calibri"/>
        <w:b/>
        <w:sz w:val="20"/>
        <w:szCs w:val="20"/>
      </w:rPr>
      <w:fldChar w:fldCharType="separate"/>
    </w:r>
    <w:r w:rsidR="009E2354">
      <w:rPr>
        <w:rFonts w:ascii="Calibri" w:hAnsi="Calibri" w:cs="Calibri"/>
        <w:b/>
        <w:noProof/>
        <w:sz w:val="20"/>
        <w:szCs w:val="20"/>
      </w:rPr>
      <w:t>1</w:t>
    </w:r>
    <w:r w:rsidR="005B5F4C" w:rsidRPr="00C6586F">
      <w:rPr>
        <w:rFonts w:ascii="Calibri" w:hAnsi="Calibri" w:cs="Calibri"/>
        <w:b/>
        <w:sz w:val="20"/>
        <w:szCs w:val="20"/>
      </w:rPr>
      <w:fldChar w:fldCharType="end"/>
    </w:r>
    <w:r w:rsidRPr="00C6586F">
      <w:rPr>
        <w:rFonts w:ascii="Calibri" w:hAnsi="Calibri" w:cs="Calibri"/>
        <w:sz w:val="20"/>
        <w:szCs w:val="20"/>
      </w:rPr>
      <w:t xml:space="preserve"> of </w:t>
    </w:r>
    <w:r w:rsidR="005B5F4C" w:rsidRPr="00C6586F">
      <w:rPr>
        <w:rFonts w:ascii="Calibri" w:hAnsi="Calibri" w:cs="Calibri"/>
        <w:b/>
        <w:sz w:val="20"/>
        <w:szCs w:val="20"/>
      </w:rPr>
      <w:fldChar w:fldCharType="begin"/>
    </w:r>
    <w:r w:rsidRPr="00C6586F">
      <w:rPr>
        <w:rFonts w:ascii="Calibri" w:hAnsi="Calibri" w:cs="Calibri"/>
        <w:b/>
        <w:sz w:val="20"/>
        <w:szCs w:val="20"/>
      </w:rPr>
      <w:instrText xml:space="preserve"> NUMPAGES  </w:instrText>
    </w:r>
    <w:r w:rsidR="005B5F4C" w:rsidRPr="00C6586F">
      <w:rPr>
        <w:rFonts w:ascii="Calibri" w:hAnsi="Calibri" w:cs="Calibri"/>
        <w:b/>
        <w:sz w:val="20"/>
        <w:szCs w:val="20"/>
      </w:rPr>
      <w:fldChar w:fldCharType="separate"/>
    </w:r>
    <w:r w:rsidR="009E2354">
      <w:rPr>
        <w:rFonts w:ascii="Calibri" w:hAnsi="Calibri" w:cs="Calibri"/>
        <w:b/>
        <w:noProof/>
        <w:sz w:val="20"/>
        <w:szCs w:val="20"/>
      </w:rPr>
      <w:t>5</w:t>
    </w:r>
    <w:r w:rsidR="005B5F4C" w:rsidRPr="00C6586F">
      <w:rPr>
        <w:rFonts w:ascii="Calibri" w:hAnsi="Calibri" w:cs="Calibri"/>
        <w:b/>
        <w:sz w:val="20"/>
        <w:szCs w:val="20"/>
      </w:rPr>
      <w:fldChar w:fldCharType="end"/>
    </w:r>
    <w:r w:rsidRPr="00C6586F">
      <w:rPr>
        <w:rFonts w:ascii="Calibri" w:hAnsi="Calibri" w:cs="Calibri"/>
        <w:b/>
        <w:sz w:val="20"/>
        <w:szCs w:val="20"/>
      </w:rPr>
      <w:t xml:space="preserve"> </w:t>
    </w:r>
    <w:r w:rsidRPr="00C6586F">
      <w:rPr>
        <w:rFonts w:ascii="Calibri" w:hAnsi="Calibri" w:cs="Calibri"/>
        <w:sz w:val="20"/>
        <w:szCs w:val="20"/>
      </w:rPr>
      <w:tab/>
      <w:t>Uncontrolled copy if printed</w:t>
    </w:r>
    <w:r w:rsidRPr="00C6586F">
      <w:rPr>
        <w:rFonts w:ascii="Calibri" w:hAnsi="Calibri" w:cs="Calibri"/>
        <w:sz w:val="20"/>
        <w:szCs w:val="20"/>
      </w:rPr>
      <w:tab/>
    </w:r>
  </w:p>
  <w:p w14:paraId="42FDD137" w14:textId="63D8871F" w:rsidR="00C6586F" w:rsidRPr="00C6586F" w:rsidRDefault="00C6586F" w:rsidP="00C6586F">
    <w:pPr>
      <w:pStyle w:val="Footer"/>
      <w:jc w:val="right"/>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39F0" w14:textId="77777777" w:rsidR="001C3CF0" w:rsidRDefault="001C3CF0">
      <w:r>
        <w:separator/>
      </w:r>
    </w:p>
  </w:footnote>
  <w:footnote w:type="continuationSeparator" w:id="0">
    <w:p w14:paraId="2BFDD4CF" w14:textId="77777777" w:rsidR="001C3CF0" w:rsidRDefault="001C3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010" w:type="dxa"/>
      <w:tblInd w:w="-432" w:type="dxa"/>
      <w:tblLook w:val="04A0" w:firstRow="1" w:lastRow="0" w:firstColumn="1" w:lastColumn="0" w:noHBand="0" w:noVBand="1"/>
    </w:tblPr>
    <w:tblGrid>
      <w:gridCol w:w="4230"/>
      <w:gridCol w:w="6390"/>
      <w:gridCol w:w="6390"/>
    </w:tblGrid>
    <w:tr w:rsidR="00A71B80" w:rsidRPr="003069FB" w14:paraId="36D46219" w14:textId="77777777" w:rsidTr="00A71B80">
      <w:tc>
        <w:tcPr>
          <w:tcW w:w="4230" w:type="dxa"/>
        </w:tcPr>
        <w:p w14:paraId="3FEA5ACD" w14:textId="59D19502" w:rsidR="00A71B80" w:rsidRPr="003069FB" w:rsidRDefault="007E0941" w:rsidP="00736D6A">
          <w:pPr>
            <w:pStyle w:val="Header"/>
            <w:rPr>
              <w:b/>
              <w:noProof/>
              <w:sz w:val="28"/>
              <w:szCs w:val="28"/>
            </w:rPr>
          </w:pPr>
          <w:r>
            <w:rPr>
              <w:b/>
              <w:noProof/>
              <w:sz w:val="28"/>
              <w:szCs w:val="28"/>
            </w:rPr>
            <w:drawing>
              <wp:inline distT="0" distB="0" distL="0" distR="0" wp14:anchorId="584E55BA" wp14:editId="503B9EE8">
                <wp:extent cx="1238250" cy="294293"/>
                <wp:effectExtent l="0" t="0" r="0" b="0"/>
                <wp:docPr id="464200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0952" name="Picture 464200952"/>
                        <pic:cNvPicPr/>
                      </pic:nvPicPr>
                      <pic:blipFill>
                        <a:blip r:embed="rId1">
                          <a:extLst>
                            <a:ext uri="{28A0092B-C50C-407E-A947-70E740481C1C}">
                              <a14:useLocalDpi xmlns:a14="http://schemas.microsoft.com/office/drawing/2010/main" val="0"/>
                            </a:ext>
                          </a:extLst>
                        </a:blip>
                        <a:stretch>
                          <a:fillRect/>
                        </a:stretch>
                      </pic:blipFill>
                      <pic:spPr>
                        <a:xfrm>
                          <a:off x="0" y="0"/>
                          <a:ext cx="1243426" cy="295523"/>
                        </a:xfrm>
                        <a:prstGeom prst="rect">
                          <a:avLst/>
                        </a:prstGeom>
                      </pic:spPr>
                    </pic:pic>
                  </a:graphicData>
                </a:graphic>
              </wp:inline>
            </w:drawing>
          </w:r>
        </w:p>
      </w:tc>
      <w:tc>
        <w:tcPr>
          <w:tcW w:w="6390" w:type="dxa"/>
        </w:tcPr>
        <w:p w14:paraId="1CAA36AD" w14:textId="77777777" w:rsidR="009E2354" w:rsidRDefault="00A71B80" w:rsidP="00A71B80">
          <w:pPr>
            <w:widowControl w:val="0"/>
            <w:autoSpaceDE w:val="0"/>
            <w:autoSpaceDN w:val="0"/>
            <w:adjustRightInd w:val="0"/>
            <w:jc w:val="right"/>
            <w:rPr>
              <w:rFonts w:ascii="Calibri" w:hAnsi="Calibri" w:cs="Calibri"/>
              <w:b/>
              <w:bCs/>
              <w:sz w:val="32"/>
              <w:szCs w:val="32"/>
            </w:rPr>
          </w:pPr>
          <w:r w:rsidRPr="007273AF">
            <w:rPr>
              <w:rFonts w:ascii="Calibri" w:hAnsi="Calibri" w:cs="Calibri"/>
              <w:b/>
              <w:bCs/>
              <w:sz w:val="32"/>
              <w:szCs w:val="32"/>
            </w:rPr>
            <w:t>Unclaimed-Undelivered Shipments</w:t>
          </w:r>
          <w:r w:rsidR="009E2354">
            <w:rPr>
              <w:rFonts w:ascii="Calibri" w:hAnsi="Calibri" w:cs="Calibri"/>
              <w:b/>
              <w:bCs/>
              <w:sz w:val="32"/>
              <w:szCs w:val="32"/>
            </w:rPr>
            <w:t xml:space="preserve">  </w:t>
          </w:r>
        </w:p>
        <w:p w14:paraId="49005A45" w14:textId="77777777" w:rsidR="00A71B80" w:rsidRDefault="009E2354" w:rsidP="00A71B80">
          <w:pPr>
            <w:widowControl w:val="0"/>
            <w:autoSpaceDE w:val="0"/>
            <w:autoSpaceDN w:val="0"/>
            <w:adjustRightInd w:val="0"/>
            <w:jc w:val="right"/>
            <w:rPr>
              <w:rFonts w:ascii="Calibri" w:hAnsi="Calibri" w:cs="Calibri"/>
              <w:b/>
              <w:bCs/>
              <w:sz w:val="32"/>
              <w:szCs w:val="32"/>
            </w:rPr>
          </w:pPr>
          <w:r>
            <w:rPr>
              <w:rFonts w:ascii="Calibri" w:hAnsi="Calibri" w:cs="Calibri"/>
              <w:b/>
              <w:bCs/>
              <w:sz w:val="32"/>
              <w:szCs w:val="32"/>
            </w:rPr>
            <w:t>Auction &amp; Disposal</w:t>
          </w:r>
          <w:r w:rsidR="00A71B80" w:rsidRPr="007273AF">
            <w:rPr>
              <w:rFonts w:ascii="Calibri" w:hAnsi="Calibri" w:cs="Calibri"/>
              <w:b/>
              <w:bCs/>
              <w:sz w:val="32"/>
              <w:szCs w:val="32"/>
            </w:rPr>
            <w:t xml:space="preserve"> Policy</w:t>
          </w:r>
        </w:p>
        <w:p w14:paraId="2D93F796" w14:textId="77777777" w:rsidR="00A71B80" w:rsidRPr="007273AF" w:rsidRDefault="00A71B80" w:rsidP="0042255E">
          <w:pPr>
            <w:widowControl w:val="0"/>
            <w:autoSpaceDE w:val="0"/>
            <w:autoSpaceDN w:val="0"/>
            <w:adjustRightInd w:val="0"/>
            <w:jc w:val="right"/>
            <w:rPr>
              <w:rFonts w:ascii="Calibri" w:hAnsi="Calibri" w:cs="Calibri"/>
            </w:rPr>
          </w:pPr>
          <w:r w:rsidRPr="007273AF">
            <w:rPr>
              <w:rFonts w:ascii="Calibri" w:hAnsi="Calibri" w:cs="Calibri"/>
            </w:rPr>
            <w:t xml:space="preserve">Owner/ Department: </w:t>
          </w:r>
          <w:r w:rsidR="0042255E">
            <w:rPr>
              <w:rFonts w:ascii="Calibri" w:hAnsi="Calibri" w:cs="Calibri"/>
            </w:rPr>
            <w:t>Operations</w:t>
          </w:r>
        </w:p>
      </w:tc>
      <w:tc>
        <w:tcPr>
          <w:tcW w:w="6390" w:type="dxa"/>
        </w:tcPr>
        <w:p w14:paraId="208E0C43" w14:textId="77777777" w:rsidR="00A71B80" w:rsidRPr="00C6586F" w:rsidRDefault="00A71B80" w:rsidP="000A6504">
          <w:pPr>
            <w:jc w:val="right"/>
            <w:rPr>
              <w:rStyle w:val="head2"/>
              <w:rFonts w:ascii="Calibri" w:hAnsi="Calibri" w:cs="Calibri"/>
              <w:sz w:val="32"/>
              <w:szCs w:val="32"/>
            </w:rPr>
          </w:pPr>
          <w:r w:rsidRPr="00C6586F">
            <w:rPr>
              <w:rStyle w:val="head2"/>
              <w:rFonts w:ascii="Calibri" w:hAnsi="Calibri" w:cs="Calibri"/>
              <w:sz w:val="32"/>
              <w:szCs w:val="32"/>
            </w:rPr>
            <w:t>Title of Policy</w:t>
          </w:r>
        </w:p>
        <w:p w14:paraId="047926DB" w14:textId="77777777" w:rsidR="00A71B80" w:rsidRPr="00C6586F" w:rsidRDefault="00A71B80" w:rsidP="00C6586F">
          <w:pPr>
            <w:pStyle w:val="Header"/>
            <w:jc w:val="right"/>
            <w:rPr>
              <w:rFonts w:ascii="Calibri" w:hAnsi="Calibri"/>
              <w:noProof/>
            </w:rPr>
          </w:pPr>
          <w:r w:rsidRPr="00524C73">
            <w:rPr>
              <w:rFonts w:ascii="Calibri" w:hAnsi="Calibri"/>
              <w:noProof/>
            </w:rPr>
            <w:t>Owner</w:t>
          </w:r>
          <w:r>
            <w:rPr>
              <w:rFonts w:ascii="Calibri" w:hAnsi="Calibri"/>
              <w:noProof/>
            </w:rPr>
            <w:t xml:space="preserve">/ </w:t>
          </w:r>
          <w:r w:rsidRPr="00524C73">
            <w:rPr>
              <w:rFonts w:ascii="Calibri" w:hAnsi="Calibri"/>
              <w:noProof/>
            </w:rPr>
            <w:t xml:space="preserve">Department: </w:t>
          </w:r>
          <w:r>
            <w:rPr>
              <w:rFonts w:ascii="Calibri" w:hAnsi="Calibri"/>
              <w:noProof/>
            </w:rPr>
            <w:t>___________</w:t>
          </w:r>
        </w:p>
      </w:tc>
    </w:tr>
  </w:tbl>
  <w:p w14:paraId="0CC417F3" w14:textId="77777777" w:rsidR="000E0AB7" w:rsidRDefault="000E0AB7" w:rsidP="00A71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784"/>
    <w:multiLevelType w:val="hybridMultilevel"/>
    <w:tmpl w:val="00004AE1"/>
    <w:lvl w:ilvl="0" w:tplc="00003D6C">
      <w:start w:val="1"/>
      <w:numFmt w:val="decimal"/>
      <w:lvlText w:val="%1."/>
      <w:lvlJc w:val="left"/>
      <w:pPr>
        <w:tabs>
          <w:tab w:val="num" w:pos="450"/>
        </w:tabs>
        <w:ind w:left="4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D300E"/>
    <w:multiLevelType w:val="hybridMultilevel"/>
    <w:tmpl w:val="6F6E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D0123"/>
    <w:multiLevelType w:val="hybridMultilevel"/>
    <w:tmpl w:val="7CD22228"/>
    <w:lvl w:ilvl="0" w:tplc="7CC05C80">
      <w:start w:val="1"/>
      <w:numFmt w:val="decimal"/>
      <w:lvlText w:val="%1."/>
      <w:lvlJc w:val="left"/>
      <w:pPr>
        <w:ind w:left="68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0" w15:restartNumberingAfterBreak="0">
    <w:nsid w:val="2173639D"/>
    <w:multiLevelType w:val="hybridMultilevel"/>
    <w:tmpl w:val="B6F2DB70"/>
    <w:lvl w:ilvl="0" w:tplc="7CC05C80">
      <w:start w:val="1"/>
      <w:numFmt w:val="decimal"/>
      <w:lvlText w:val="%1."/>
      <w:lvlJc w:val="left"/>
      <w:pPr>
        <w:ind w:left="68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1"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B52C2"/>
    <w:multiLevelType w:val="hybridMultilevel"/>
    <w:tmpl w:val="85B29314"/>
    <w:lvl w:ilvl="0" w:tplc="7B364B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287092"/>
    <w:multiLevelType w:val="hybridMultilevel"/>
    <w:tmpl w:val="1988FE0C"/>
    <w:lvl w:ilvl="0" w:tplc="7CC05C80">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5" w15:restartNumberingAfterBreak="0">
    <w:nsid w:val="7B8571C0"/>
    <w:multiLevelType w:val="hybridMultilevel"/>
    <w:tmpl w:val="0F1642C6"/>
    <w:lvl w:ilvl="0" w:tplc="10C48A22">
      <w:start w:val="1"/>
      <w:numFmt w:val="decimal"/>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AB6F88"/>
    <w:multiLevelType w:val="hybridMultilevel"/>
    <w:tmpl w:val="EB6E8CFE"/>
    <w:lvl w:ilvl="0" w:tplc="0409000F">
      <w:start w:val="1"/>
      <w:numFmt w:val="decimal"/>
      <w:lvlText w:val="%1."/>
      <w:lvlJc w:val="left"/>
      <w:pPr>
        <w:ind w:left="97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num w:numId="1" w16cid:durableId="780300144">
    <w:abstractNumId w:val="6"/>
  </w:num>
  <w:num w:numId="2" w16cid:durableId="1860504266">
    <w:abstractNumId w:val="7"/>
  </w:num>
  <w:num w:numId="3" w16cid:durableId="1134522292">
    <w:abstractNumId w:val="12"/>
  </w:num>
  <w:num w:numId="4" w16cid:durableId="833884382">
    <w:abstractNumId w:val="11"/>
  </w:num>
  <w:num w:numId="5" w16cid:durableId="69350160">
    <w:abstractNumId w:val="5"/>
  </w:num>
  <w:num w:numId="6" w16cid:durableId="868907074">
    <w:abstractNumId w:val="13"/>
  </w:num>
  <w:num w:numId="7" w16cid:durableId="401832579">
    <w:abstractNumId w:val="15"/>
  </w:num>
  <w:num w:numId="8" w16cid:durableId="476921159">
    <w:abstractNumId w:val="14"/>
  </w:num>
  <w:num w:numId="9" w16cid:durableId="1678075755">
    <w:abstractNumId w:val="0"/>
  </w:num>
  <w:num w:numId="10" w16cid:durableId="1445418895">
    <w:abstractNumId w:val="4"/>
  </w:num>
  <w:num w:numId="11" w16cid:durableId="890774219">
    <w:abstractNumId w:val="1"/>
  </w:num>
  <w:num w:numId="12" w16cid:durableId="1667367085">
    <w:abstractNumId w:val="3"/>
  </w:num>
  <w:num w:numId="13" w16cid:durableId="806243005">
    <w:abstractNumId w:val="2"/>
  </w:num>
  <w:num w:numId="14" w16cid:durableId="321812343">
    <w:abstractNumId w:val="9"/>
  </w:num>
  <w:num w:numId="15" w16cid:durableId="1524123445">
    <w:abstractNumId w:val="10"/>
  </w:num>
  <w:num w:numId="16" w16cid:durableId="1273587112">
    <w:abstractNumId w:val="8"/>
  </w:num>
  <w:num w:numId="17" w16cid:durableId="1768765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196"/>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504"/>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AA0"/>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B2C"/>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0A84"/>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CF0"/>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3FFA"/>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2"/>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01D"/>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1DE5"/>
    <w:rsid w:val="0039201B"/>
    <w:rsid w:val="00393333"/>
    <w:rsid w:val="00393C77"/>
    <w:rsid w:val="0039481F"/>
    <w:rsid w:val="00394A63"/>
    <w:rsid w:val="003950C8"/>
    <w:rsid w:val="0039590E"/>
    <w:rsid w:val="00395AE1"/>
    <w:rsid w:val="00395C09"/>
    <w:rsid w:val="00395DB6"/>
    <w:rsid w:val="0039659C"/>
    <w:rsid w:val="00396614"/>
    <w:rsid w:val="003966B9"/>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5DFA"/>
    <w:rsid w:val="003B6448"/>
    <w:rsid w:val="003B6606"/>
    <w:rsid w:val="003B6A28"/>
    <w:rsid w:val="003B6B90"/>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255E"/>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47A5"/>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DD3"/>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ACE"/>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0E7"/>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0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6C4F"/>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5F4C"/>
    <w:rsid w:val="005B6C95"/>
    <w:rsid w:val="005B6E78"/>
    <w:rsid w:val="005C01F2"/>
    <w:rsid w:val="005C0F99"/>
    <w:rsid w:val="005C15BB"/>
    <w:rsid w:val="005C18C2"/>
    <w:rsid w:val="005C1B10"/>
    <w:rsid w:val="005C2156"/>
    <w:rsid w:val="005C2169"/>
    <w:rsid w:val="005C23AD"/>
    <w:rsid w:val="005C289B"/>
    <w:rsid w:val="005C3680"/>
    <w:rsid w:val="005C452A"/>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4AE5"/>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5B"/>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D6A"/>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5863"/>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941"/>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24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0A4C"/>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9A2"/>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8FC"/>
    <w:rsid w:val="008B4BA9"/>
    <w:rsid w:val="008B51EE"/>
    <w:rsid w:val="008B5732"/>
    <w:rsid w:val="008B606A"/>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278"/>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19A3"/>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5963"/>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9E3"/>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1EE"/>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749"/>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1FC"/>
    <w:rsid w:val="009D07EC"/>
    <w:rsid w:val="009D0D1F"/>
    <w:rsid w:val="009D0D47"/>
    <w:rsid w:val="009D0D4B"/>
    <w:rsid w:val="009D2354"/>
    <w:rsid w:val="009D2525"/>
    <w:rsid w:val="009D2957"/>
    <w:rsid w:val="009D299D"/>
    <w:rsid w:val="009D30D6"/>
    <w:rsid w:val="009D3350"/>
    <w:rsid w:val="009D338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354"/>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1C1E"/>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3F2"/>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1B80"/>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1A4"/>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C80"/>
    <w:rsid w:val="00A934C4"/>
    <w:rsid w:val="00A93BD9"/>
    <w:rsid w:val="00A93CC2"/>
    <w:rsid w:val="00A93D40"/>
    <w:rsid w:val="00A940BE"/>
    <w:rsid w:val="00A940C5"/>
    <w:rsid w:val="00A95372"/>
    <w:rsid w:val="00A95394"/>
    <w:rsid w:val="00A95542"/>
    <w:rsid w:val="00A95EA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41B"/>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3E3"/>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6A"/>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3D7"/>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86F"/>
    <w:rsid w:val="00C65A11"/>
    <w:rsid w:val="00C660BE"/>
    <w:rsid w:val="00C6650A"/>
    <w:rsid w:val="00C67D32"/>
    <w:rsid w:val="00C703E6"/>
    <w:rsid w:val="00C70922"/>
    <w:rsid w:val="00C709B5"/>
    <w:rsid w:val="00C70D6A"/>
    <w:rsid w:val="00C70DA2"/>
    <w:rsid w:val="00C715CD"/>
    <w:rsid w:val="00C71614"/>
    <w:rsid w:val="00C7197E"/>
    <w:rsid w:val="00C71F23"/>
    <w:rsid w:val="00C72CB1"/>
    <w:rsid w:val="00C7327E"/>
    <w:rsid w:val="00C73828"/>
    <w:rsid w:val="00C738C4"/>
    <w:rsid w:val="00C738CA"/>
    <w:rsid w:val="00C73ED7"/>
    <w:rsid w:val="00C7588F"/>
    <w:rsid w:val="00C76220"/>
    <w:rsid w:val="00C7627E"/>
    <w:rsid w:val="00C772D8"/>
    <w:rsid w:val="00C77667"/>
    <w:rsid w:val="00C77CD5"/>
    <w:rsid w:val="00C80953"/>
    <w:rsid w:val="00C814DB"/>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1B"/>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6C"/>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86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4DAE"/>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2A2"/>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ECD"/>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0685"/>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663"/>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FA1"/>
    <w:rsid w:val="00E97282"/>
    <w:rsid w:val="00E97A51"/>
    <w:rsid w:val="00EA0D40"/>
    <w:rsid w:val="00EA0FAB"/>
    <w:rsid w:val="00EA1248"/>
    <w:rsid w:val="00EA1B27"/>
    <w:rsid w:val="00EA1F1B"/>
    <w:rsid w:val="00EA24A8"/>
    <w:rsid w:val="00EA257D"/>
    <w:rsid w:val="00EA30F6"/>
    <w:rsid w:val="00EA37C5"/>
    <w:rsid w:val="00EA3D4A"/>
    <w:rsid w:val="00EA416D"/>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5F6"/>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7BB"/>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283"/>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A30A7"/>
  <w15:docId w15:val="{93F23D0D-0C0C-43C4-ACC8-F8342BB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72C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customStyle="1" w:styleId="head2">
    <w:name w:val="head2"/>
    <w:basedOn w:val="DefaultParagraphFont"/>
    <w:rsid w:val="000A6504"/>
    <w:rPr>
      <w:rFonts w:ascii="Verdana" w:hAnsi="Verdana" w:cs="Tahoma" w:hint="default"/>
      <w:b/>
      <w:bCs/>
      <w:color w:val="2E3D47"/>
      <w:sz w:val="30"/>
      <w:szCs w:val="30"/>
    </w:rPr>
  </w:style>
  <w:style w:type="paragraph" w:styleId="BalloonText">
    <w:name w:val="Balloon Text"/>
    <w:basedOn w:val="Normal"/>
    <w:link w:val="BalloonTextChar"/>
    <w:locked/>
    <w:rsid w:val="00C6586F"/>
    <w:rPr>
      <w:rFonts w:ascii="Tahoma" w:hAnsi="Tahoma" w:cs="Tahoma"/>
      <w:sz w:val="16"/>
      <w:szCs w:val="16"/>
    </w:rPr>
  </w:style>
  <w:style w:type="character" w:customStyle="1" w:styleId="BalloonTextChar">
    <w:name w:val="Balloon Text Char"/>
    <w:basedOn w:val="DefaultParagraphFont"/>
    <w:link w:val="BalloonText"/>
    <w:rsid w:val="00C6586F"/>
    <w:rPr>
      <w:rFonts w:ascii="Tahoma" w:hAnsi="Tahoma" w:cs="Tahoma"/>
      <w:sz w:val="16"/>
      <w:szCs w:val="16"/>
    </w:rPr>
  </w:style>
  <w:style w:type="character" w:customStyle="1" w:styleId="apple-converted-space">
    <w:name w:val="apple-converted-space"/>
    <w:basedOn w:val="DefaultParagraphFont"/>
    <w:rsid w:val="0031301D"/>
  </w:style>
  <w:style w:type="paragraph" w:styleId="ListParagraph">
    <w:name w:val="List Paragraph"/>
    <w:basedOn w:val="Normal"/>
    <w:uiPriority w:val="34"/>
    <w:qFormat/>
    <w:locked/>
    <w:rsid w:val="00422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2</cp:revision>
  <cp:lastPrinted>2018-05-05T15:07:00Z</cp:lastPrinted>
  <dcterms:created xsi:type="dcterms:W3CDTF">2025-09-16T12:44:00Z</dcterms:created>
  <dcterms:modified xsi:type="dcterms:W3CDTF">2025-09-16T12:44:00Z</dcterms:modified>
</cp:coreProperties>
</file>