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1062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0"/>
        <w:gridCol w:w="8190"/>
      </w:tblGrid>
      <w:tr w:rsidR="003D3513" w:rsidRPr="003D3513" w14:paraId="32828084" w14:textId="77777777" w:rsidTr="0094793E">
        <w:tc>
          <w:tcPr>
            <w:tcW w:w="2430" w:type="dxa"/>
          </w:tcPr>
          <w:p w14:paraId="6FB53150" w14:textId="77777777" w:rsidR="003D3513" w:rsidRPr="003D3513" w:rsidRDefault="003D3513" w:rsidP="008D0A58">
            <w:pPr>
              <w:pStyle w:val="NoSpacing"/>
              <w:bidi/>
              <w:rPr>
                <w:b/>
                <w:bCs/>
                <w:sz w:val="26"/>
                <w:szCs w:val="26"/>
                <w:rtl/>
              </w:rPr>
            </w:pPr>
            <w:r w:rsidRPr="003D3513">
              <w:rPr>
                <w:rFonts w:hint="cs"/>
                <w:b/>
                <w:bCs/>
                <w:sz w:val="26"/>
                <w:szCs w:val="26"/>
                <w:rtl/>
              </w:rPr>
              <w:t>موجــــــــز</w:t>
            </w:r>
          </w:p>
        </w:tc>
        <w:tc>
          <w:tcPr>
            <w:tcW w:w="8190" w:type="dxa"/>
          </w:tcPr>
          <w:p w14:paraId="1531CC97" w14:textId="77777777" w:rsidR="003D3513" w:rsidRPr="003D3513" w:rsidRDefault="003D3513" w:rsidP="008D0A58">
            <w:pPr>
              <w:pStyle w:val="NoSpacing"/>
              <w:bidi/>
              <w:rPr>
                <w:sz w:val="26"/>
                <w:szCs w:val="26"/>
                <w:rtl/>
              </w:rPr>
            </w:pPr>
            <w:r w:rsidRPr="003D3513">
              <w:rPr>
                <w:rFonts w:hint="cs"/>
                <w:sz w:val="26"/>
                <w:szCs w:val="26"/>
                <w:rtl/>
              </w:rPr>
              <w:t xml:space="preserve">إجراءات و سير العمل في مشروع معاملات   وزارة الصحة </w:t>
            </w:r>
            <w:r w:rsidRPr="003D3513">
              <w:rPr>
                <w:rFonts w:cs="Times New Roman"/>
                <w:sz w:val="26"/>
                <w:szCs w:val="26"/>
                <w:rtl/>
              </w:rPr>
              <w:t>–</w:t>
            </w:r>
            <w:r w:rsidRPr="003D3513">
              <w:rPr>
                <w:rFonts w:hint="cs"/>
                <w:sz w:val="26"/>
                <w:szCs w:val="26"/>
                <w:rtl/>
              </w:rPr>
              <w:t xml:space="preserve">  التعليمات المتعلقة باستلام معاملات  وزارة الصحة ، معالجتها، تسليمها و كيفية التعامل مع الاستثناءات </w:t>
            </w:r>
          </w:p>
        </w:tc>
      </w:tr>
      <w:tr w:rsidR="003D3513" w:rsidRPr="003D3513" w14:paraId="7AA396C1" w14:textId="77777777" w:rsidTr="0094793E">
        <w:tc>
          <w:tcPr>
            <w:tcW w:w="2430" w:type="dxa"/>
          </w:tcPr>
          <w:p w14:paraId="5389229E" w14:textId="77777777" w:rsidR="003D3513" w:rsidRPr="003D3513" w:rsidRDefault="003D3513" w:rsidP="008D0A58">
            <w:pPr>
              <w:pStyle w:val="NoSpacing"/>
              <w:bidi/>
              <w:rPr>
                <w:b/>
                <w:bCs/>
                <w:sz w:val="26"/>
                <w:szCs w:val="26"/>
                <w:rtl/>
              </w:rPr>
            </w:pPr>
          </w:p>
          <w:p w14:paraId="4F01D8FF" w14:textId="77777777" w:rsidR="003D3513" w:rsidRPr="003D3513" w:rsidRDefault="003D3513" w:rsidP="008D0A58">
            <w:pPr>
              <w:pStyle w:val="NoSpacing"/>
              <w:bidi/>
              <w:rPr>
                <w:b/>
                <w:bCs/>
                <w:sz w:val="26"/>
                <w:szCs w:val="26"/>
                <w:rtl/>
              </w:rPr>
            </w:pPr>
          </w:p>
          <w:p w14:paraId="14EE8110" w14:textId="77777777" w:rsidR="003D3513" w:rsidRPr="003D3513" w:rsidRDefault="003D3513" w:rsidP="008D0A58">
            <w:pPr>
              <w:pStyle w:val="NoSpacing"/>
              <w:bidi/>
              <w:rPr>
                <w:b/>
                <w:bCs/>
                <w:sz w:val="26"/>
                <w:szCs w:val="26"/>
                <w:rtl/>
              </w:rPr>
            </w:pPr>
          </w:p>
          <w:p w14:paraId="1CD9EECC" w14:textId="77777777" w:rsidR="003D3513" w:rsidRPr="003D3513" w:rsidRDefault="003D3513" w:rsidP="008D0A58">
            <w:pPr>
              <w:pStyle w:val="NoSpacing"/>
              <w:bidi/>
              <w:rPr>
                <w:b/>
                <w:bCs/>
                <w:sz w:val="26"/>
                <w:szCs w:val="26"/>
                <w:rtl/>
              </w:rPr>
            </w:pPr>
            <w:r w:rsidRPr="003D3513">
              <w:rPr>
                <w:rFonts w:hint="cs"/>
                <w:b/>
                <w:bCs/>
                <w:sz w:val="26"/>
                <w:szCs w:val="26"/>
                <w:rtl/>
              </w:rPr>
              <w:t xml:space="preserve">الهدف </w:t>
            </w:r>
          </w:p>
        </w:tc>
        <w:tc>
          <w:tcPr>
            <w:tcW w:w="8190" w:type="dxa"/>
          </w:tcPr>
          <w:p w14:paraId="6FAAD37C" w14:textId="77777777" w:rsidR="003D3513" w:rsidRPr="003D3513" w:rsidRDefault="003D3513" w:rsidP="003D3513">
            <w:pPr>
              <w:pStyle w:val="NoSpacing"/>
              <w:numPr>
                <w:ilvl w:val="0"/>
                <w:numId w:val="32"/>
              </w:numPr>
              <w:bidi/>
              <w:rPr>
                <w:sz w:val="26"/>
                <w:szCs w:val="26"/>
              </w:rPr>
            </w:pPr>
            <w:r w:rsidRPr="003D3513">
              <w:rPr>
                <w:rFonts w:hint="cs"/>
                <w:sz w:val="26"/>
                <w:szCs w:val="26"/>
                <w:rtl/>
              </w:rPr>
              <w:t>توحيد طريقة التعامل مع معاملات  وزارة الصحة</w:t>
            </w:r>
          </w:p>
          <w:p w14:paraId="078031EA" w14:textId="77777777" w:rsidR="003D3513" w:rsidRPr="003D3513" w:rsidRDefault="003D3513" w:rsidP="003D3513">
            <w:pPr>
              <w:pStyle w:val="NoSpacing"/>
              <w:numPr>
                <w:ilvl w:val="0"/>
                <w:numId w:val="32"/>
              </w:numPr>
              <w:bidi/>
              <w:rPr>
                <w:sz w:val="26"/>
                <w:szCs w:val="26"/>
              </w:rPr>
            </w:pPr>
            <w:r w:rsidRPr="003D3513">
              <w:rPr>
                <w:rFonts w:hint="cs"/>
                <w:sz w:val="26"/>
                <w:szCs w:val="26"/>
                <w:rtl/>
              </w:rPr>
              <w:t>تزويد العاملين في مشروع معاملات  وزارة الصحة الذي تنفذه سمسا بالتعليمات  بمهامهم اليومية.</w:t>
            </w:r>
          </w:p>
          <w:p w14:paraId="5C0786D8" w14:textId="77777777" w:rsidR="003D3513" w:rsidRPr="003D3513" w:rsidRDefault="003D3513" w:rsidP="003D3513">
            <w:pPr>
              <w:pStyle w:val="NoSpacing"/>
              <w:numPr>
                <w:ilvl w:val="0"/>
                <w:numId w:val="32"/>
              </w:numPr>
              <w:bidi/>
              <w:rPr>
                <w:sz w:val="26"/>
                <w:szCs w:val="26"/>
              </w:rPr>
            </w:pPr>
            <w:r w:rsidRPr="003D3513">
              <w:rPr>
                <w:rFonts w:hint="cs"/>
                <w:sz w:val="26"/>
                <w:szCs w:val="26"/>
                <w:rtl/>
              </w:rPr>
              <w:t>التأكد من أن الموظفين قادرين على أداء مهامهم وفقا لتوقعات الشركة و حسب متطلبات مؤشرات الأداء الرئيسية للإدارة.</w:t>
            </w:r>
          </w:p>
          <w:p w14:paraId="27CCE616" w14:textId="77777777" w:rsidR="003D3513" w:rsidRPr="003D3513" w:rsidRDefault="003D3513" w:rsidP="003D3513">
            <w:pPr>
              <w:pStyle w:val="NoSpacing"/>
              <w:numPr>
                <w:ilvl w:val="0"/>
                <w:numId w:val="32"/>
              </w:numPr>
              <w:bidi/>
              <w:rPr>
                <w:sz w:val="26"/>
                <w:szCs w:val="26"/>
                <w:rtl/>
              </w:rPr>
            </w:pPr>
            <w:r w:rsidRPr="003D3513">
              <w:rPr>
                <w:rFonts w:hint="cs"/>
                <w:sz w:val="26"/>
                <w:szCs w:val="26"/>
                <w:rtl/>
              </w:rPr>
              <w:t>المحافظة على سير العمل بطريقة سليمة و الالتزام بمواعيد التسليم و مستوى جودة الخدمة المقدمة للعميل</w:t>
            </w:r>
          </w:p>
        </w:tc>
      </w:tr>
      <w:tr w:rsidR="003D3513" w:rsidRPr="003D3513" w14:paraId="2C9D8FCA" w14:textId="77777777" w:rsidTr="0094793E">
        <w:tc>
          <w:tcPr>
            <w:tcW w:w="2430" w:type="dxa"/>
          </w:tcPr>
          <w:p w14:paraId="70DB763A" w14:textId="77777777" w:rsidR="003D3513" w:rsidRPr="003D3513" w:rsidRDefault="003D3513" w:rsidP="008D0A58">
            <w:pPr>
              <w:pStyle w:val="NoSpacing"/>
              <w:bidi/>
              <w:rPr>
                <w:b/>
                <w:bCs/>
                <w:sz w:val="26"/>
                <w:szCs w:val="26"/>
                <w:rtl/>
              </w:rPr>
            </w:pPr>
          </w:p>
          <w:p w14:paraId="2E5382B0" w14:textId="77777777" w:rsidR="003D3513" w:rsidRPr="003D3513" w:rsidRDefault="003D3513" w:rsidP="008D0A58">
            <w:pPr>
              <w:pStyle w:val="NoSpacing"/>
              <w:bidi/>
              <w:rPr>
                <w:b/>
                <w:bCs/>
                <w:sz w:val="26"/>
                <w:szCs w:val="26"/>
                <w:rtl/>
              </w:rPr>
            </w:pPr>
          </w:p>
          <w:p w14:paraId="54C957E7" w14:textId="77777777" w:rsidR="003D3513" w:rsidRPr="003D3513" w:rsidRDefault="003D3513" w:rsidP="008D0A58">
            <w:pPr>
              <w:pStyle w:val="NoSpacing"/>
              <w:bidi/>
              <w:rPr>
                <w:b/>
                <w:bCs/>
                <w:sz w:val="26"/>
                <w:szCs w:val="26"/>
                <w:rtl/>
              </w:rPr>
            </w:pPr>
          </w:p>
          <w:p w14:paraId="4B3E1B13" w14:textId="77777777" w:rsidR="003D3513" w:rsidRPr="003D3513" w:rsidRDefault="003D3513" w:rsidP="008D0A58">
            <w:pPr>
              <w:pStyle w:val="NoSpacing"/>
              <w:bidi/>
              <w:rPr>
                <w:b/>
                <w:bCs/>
                <w:sz w:val="26"/>
                <w:szCs w:val="26"/>
                <w:rtl/>
              </w:rPr>
            </w:pPr>
          </w:p>
          <w:p w14:paraId="28A17FCC" w14:textId="77777777" w:rsidR="003D3513" w:rsidRPr="003D3513" w:rsidRDefault="003D3513" w:rsidP="008D0A58">
            <w:pPr>
              <w:pStyle w:val="NoSpacing"/>
              <w:bidi/>
              <w:rPr>
                <w:b/>
                <w:bCs/>
                <w:sz w:val="26"/>
                <w:szCs w:val="26"/>
                <w:rtl/>
              </w:rPr>
            </w:pPr>
            <w:r w:rsidRPr="003D3513">
              <w:rPr>
                <w:rFonts w:hint="cs"/>
                <w:b/>
                <w:bCs/>
                <w:sz w:val="26"/>
                <w:szCs w:val="26"/>
                <w:rtl/>
              </w:rPr>
              <w:t>المسؤوليات</w:t>
            </w:r>
          </w:p>
        </w:tc>
        <w:tc>
          <w:tcPr>
            <w:tcW w:w="8190" w:type="dxa"/>
          </w:tcPr>
          <w:p w14:paraId="56B06B0F" w14:textId="77777777" w:rsidR="003D3513" w:rsidRPr="003D3513" w:rsidRDefault="003D3513" w:rsidP="003D3513">
            <w:pPr>
              <w:pStyle w:val="NoSpacing"/>
              <w:numPr>
                <w:ilvl w:val="0"/>
                <w:numId w:val="33"/>
              </w:numPr>
              <w:bidi/>
              <w:rPr>
                <w:sz w:val="26"/>
                <w:szCs w:val="26"/>
              </w:rPr>
            </w:pPr>
            <w:r w:rsidRPr="003D3513">
              <w:rPr>
                <w:rFonts w:hint="cs"/>
                <w:sz w:val="26"/>
                <w:szCs w:val="26"/>
                <w:rtl/>
              </w:rPr>
              <w:t xml:space="preserve">مدير عمليات الرعاية الصحية  </w:t>
            </w:r>
            <w:r w:rsidRPr="003D3513">
              <w:rPr>
                <w:sz w:val="26"/>
                <w:szCs w:val="26"/>
                <w:rtl/>
              </w:rPr>
              <w:t>–</w:t>
            </w:r>
            <w:r w:rsidRPr="003D3513">
              <w:rPr>
                <w:rFonts w:hint="cs"/>
                <w:sz w:val="26"/>
                <w:szCs w:val="26"/>
                <w:rtl/>
              </w:rPr>
              <w:t xml:space="preserve"> التأكد من أن أعمال المشروع اليومية يتم إنجازها بطريقة سليمة وفقا لسياسات و إجراءات سمسا بمعاونة مساعد مدير المشروع،  إختصاصي ضمان الخدمة و مشرف الرعاية الصحية  .</w:t>
            </w:r>
          </w:p>
          <w:p w14:paraId="4907EFE5" w14:textId="77777777" w:rsidR="003D3513" w:rsidRPr="003D3513" w:rsidRDefault="003D3513" w:rsidP="003D3513">
            <w:pPr>
              <w:pStyle w:val="NoSpacing"/>
              <w:numPr>
                <w:ilvl w:val="0"/>
                <w:numId w:val="33"/>
              </w:numPr>
              <w:bidi/>
              <w:rPr>
                <w:sz w:val="26"/>
                <w:szCs w:val="26"/>
              </w:rPr>
            </w:pPr>
            <w:r w:rsidRPr="003D3513">
              <w:rPr>
                <w:rFonts w:hint="cs"/>
                <w:sz w:val="26"/>
                <w:szCs w:val="26"/>
                <w:rtl/>
              </w:rPr>
              <w:t xml:space="preserve">منسق مشروع الرعاية الصحية  </w:t>
            </w:r>
            <w:r w:rsidRPr="003D3513">
              <w:rPr>
                <w:sz w:val="26"/>
                <w:szCs w:val="26"/>
                <w:rtl/>
              </w:rPr>
              <w:t>–</w:t>
            </w:r>
            <w:r w:rsidRPr="003D3513">
              <w:rPr>
                <w:rFonts w:hint="cs"/>
                <w:sz w:val="26"/>
                <w:szCs w:val="26"/>
                <w:rtl/>
              </w:rPr>
              <w:t xml:space="preserve"> التأكد من انسياب العمل بصورة سلسة (استلام و تسليم) كل في موقعه / منطقته.</w:t>
            </w:r>
          </w:p>
          <w:p w14:paraId="508B0F0A" w14:textId="77777777" w:rsidR="003D3513" w:rsidRPr="003D3513" w:rsidRDefault="003D3513" w:rsidP="003D3513">
            <w:pPr>
              <w:pStyle w:val="NoSpacing"/>
              <w:numPr>
                <w:ilvl w:val="0"/>
                <w:numId w:val="33"/>
              </w:numPr>
              <w:bidi/>
              <w:rPr>
                <w:sz w:val="26"/>
                <w:szCs w:val="26"/>
              </w:rPr>
            </w:pPr>
            <w:r w:rsidRPr="003D3513">
              <w:rPr>
                <w:rFonts w:hint="cs"/>
                <w:sz w:val="26"/>
                <w:szCs w:val="26"/>
                <w:rtl/>
              </w:rPr>
              <w:t xml:space="preserve">مدخل البيانات   مشروع الرعاية الصحية  - استلام الشحنات من وزارة الصحة و إدخال بياناتها في نظام "اسبوتس </w:t>
            </w:r>
            <w:r w:rsidRPr="003D3513">
              <w:rPr>
                <w:sz w:val="26"/>
                <w:szCs w:val="26"/>
              </w:rPr>
              <w:t>SPOTS</w:t>
            </w:r>
            <w:r w:rsidRPr="003D3513">
              <w:rPr>
                <w:rFonts w:hint="cs"/>
                <w:sz w:val="26"/>
                <w:szCs w:val="26"/>
                <w:rtl/>
              </w:rPr>
              <w:t xml:space="preserve"> " و طباعة بوليصة الشحن  بالإضافة الي تحديث بيانات التسليم و الاستثناءات  في النظام</w:t>
            </w:r>
          </w:p>
          <w:p w14:paraId="01CCCD3A" w14:textId="77777777" w:rsidR="003D3513" w:rsidRPr="003D3513" w:rsidRDefault="003D3513" w:rsidP="003D3513">
            <w:pPr>
              <w:pStyle w:val="NoSpacing"/>
              <w:numPr>
                <w:ilvl w:val="0"/>
                <w:numId w:val="33"/>
              </w:numPr>
              <w:bidi/>
              <w:rPr>
                <w:sz w:val="26"/>
                <w:szCs w:val="26"/>
              </w:rPr>
            </w:pPr>
            <w:r w:rsidRPr="003D3513">
              <w:rPr>
                <w:rFonts w:hint="cs"/>
                <w:sz w:val="26"/>
                <w:szCs w:val="26"/>
                <w:rtl/>
              </w:rPr>
              <w:t xml:space="preserve">الموزع </w:t>
            </w:r>
            <w:r w:rsidRPr="003D3513">
              <w:rPr>
                <w:sz w:val="26"/>
                <w:szCs w:val="26"/>
                <w:rtl/>
              </w:rPr>
              <w:t>–</w:t>
            </w:r>
            <w:r w:rsidRPr="003D3513">
              <w:rPr>
                <w:rFonts w:hint="cs"/>
                <w:sz w:val="26"/>
                <w:szCs w:val="26"/>
                <w:rtl/>
              </w:rPr>
              <w:t xml:space="preserve"> استلام مستندات وزارة الصحة و تسليمها للعملاء </w:t>
            </w:r>
          </w:p>
          <w:p w14:paraId="28E9CE56" w14:textId="77777777" w:rsidR="003D3513" w:rsidRPr="003D3513" w:rsidRDefault="003D3513" w:rsidP="008D0A58">
            <w:pPr>
              <w:pStyle w:val="NoSpacing"/>
              <w:bidi/>
              <w:ind w:left="720"/>
              <w:rPr>
                <w:sz w:val="26"/>
                <w:szCs w:val="26"/>
                <w:rtl/>
              </w:rPr>
            </w:pPr>
          </w:p>
        </w:tc>
      </w:tr>
      <w:tr w:rsidR="003D3513" w:rsidRPr="003D3513" w14:paraId="2DB1D02E" w14:textId="77777777" w:rsidTr="0094793E">
        <w:tc>
          <w:tcPr>
            <w:tcW w:w="2430" w:type="dxa"/>
          </w:tcPr>
          <w:p w14:paraId="33A1FAFF" w14:textId="77777777" w:rsidR="003D3513" w:rsidRPr="003D3513" w:rsidRDefault="003D3513" w:rsidP="008D0A58">
            <w:pPr>
              <w:pStyle w:val="NoSpacing"/>
              <w:bidi/>
              <w:rPr>
                <w:b/>
                <w:bCs/>
                <w:sz w:val="26"/>
                <w:szCs w:val="26"/>
                <w:rtl/>
              </w:rPr>
            </w:pPr>
          </w:p>
          <w:p w14:paraId="6826CE78" w14:textId="77777777" w:rsidR="003D3513" w:rsidRPr="003D3513" w:rsidRDefault="003D3513" w:rsidP="008D0A58">
            <w:pPr>
              <w:pStyle w:val="NoSpacing"/>
              <w:bidi/>
              <w:rPr>
                <w:b/>
                <w:bCs/>
                <w:sz w:val="26"/>
                <w:szCs w:val="26"/>
                <w:rtl/>
              </w:rPr>
            </w:pPr>
          </w:p>
          <w:p w14:paraId="33CBB686" w14:textId="77777777" w:rsidR="003D3513" w:rsidRPr="003D3513" w:rsidRDefault="003D3513" w:rsidP="008D0A58">
            <w:pPr>
              <w:pStyle w:val="NoSpacing"/>
              <w:bidi/>
              <w:rPr>
                <w:b/>
                <w:bCs/>
                <w:sz w:val="26"/>
                <w:szCs w:val="26"/>
                <w:rtl/>
              </w:rPr>
            </w:pPr>
          </w:p>
          <w:p w14:paraId="2925FFDC" w14:textId="77777777" w:rsidR="003D3513" w:rsidRPr="003D3513" w:rsidRDefault="003D3513" w:rsidP="008D0A58">
            <w:pPr>
              <w:pStyle w:val="NoSpacing"/>
              <w:bidi/>
              <w:rPr>
                <w:b/>
                <w:bCs/>
                <w:sz w:val="26"/>
                <w:szCs w:val="26"/>
                <w:rtl/>
              </w:rPr>
            </w:pPr>
          </w:p>
          <w:p w14:paraId="31D551D8" w14:textId="77777777" w:rsidR="003D3513" w:rsidRPr="003D3513" w:rsidRDefault="003D3513" w:rsidP="008D0A58">
            <w:pPr>
              <w:pStyle w:val="NoSpacing"/>
              <w:bidi/>
              <w:rPr>
                <w:b/>
                <w:bCs/>
                <w:sz w:val="26"/>
                <w:szCs w:val="26"/>
                <w:rtl/>
              </w:rPr>
            </w:pPr>
          </w:p>
          <w:p w14:paraId="5FB1AAC7" w14:textId="77777777" w:rsidR="003D3513" w:rsidRPr="003D3513" w:rsidRDefault="003D3513" w:rsidP="008D0A58">
            <w:pPr>
              <w:pStyle w:val="NoSpacing"/>
              <w:bidi/>
              <w:rPr>
                <w:b/>
                <w:bCs/>
                <w:sz w:val="26"/>
                <w:szCs w:val="26"/>
                <w:rtl/>
              </w:rPr>
            </w:pPr>
          </w:p>
          <w:p w14:paraId="3DF16FEE" w14:textId="77777777" w:rsidR="003D3513" w:rsidRPr="003D3513" w:rsidRDefault="003D3513" w:rsidP="008D0A58">
            <w:pPr>
              <w:pStyle w:val="NoSpacing"/>
              <w:bidi/>
              <w:rPr>
                <w:b/>
                <w:bCs/>
                <w:sz w:val="26"/>
                <w:szCs w:val="26"/>
                <w:rtl/>
              </w:rPr>
            </w:pPr>
          </w:p>
          <w:p w14:paraId="725FDCEB" w14:textId="77777777" w:rsidR="003D3513" w:rsidRPr="003D3513" w:rsidRDefault="003D3513" w:rsidP="008D0A58">
            <w:pPr>
              <w:pStyle w:val="NoSpacing"/>
              <w:bidi/>
              <w:rPr>
                <w:b/>
                <w:bCs/>
                <w:sz w:val="26"/>
                <w:szCs w:val="26"/>
                <w:rtl/>
              </w:rPr>
            </w:pPr>
          </w:p>
          <w:p w14:paraId="62AB0CF1" w14:textId="77777777" w:rsidR="003D3513" w:rsidRPr="003D3513" w:rsidRDefault="003D3513" w:rsidP="008D0A58">
            <w:pPr>
              <w:pStyle w:val="NoSpacing"/>
              <w:bidi/>
              <w:rPr>
                <w:b/>
                <w:bCs/>
                <w:sz w:val="26"/>
                <w:szCs w:val="26"/>
                <w:rtl/>
              </w:rPr>
            </w:pPr>
            <w:r w:rsidRPr="003D3513">
              <w:rPr>
                <w:rFonts w:hint="cs"/>
                <w:b/>
                <w:bCs/>
                <w:sz w:val="26"/>
                <w:szCs w:val="26"/>
                <w:rtl/>
              </w:rPr>
              <w:t>معااني المصطلحات</w:t>
            </w:r>
          </w:p>
        </w:tc>
        <w:tc>
          <w:tcPr>
            <w:tcW w:w="8190" w:type="dxa"/>
          </w:tcPr>
          <w:p w14:paraId="571C7734" w14:textId="77777777" w:rsidR="003D3513" w:rsidRPr="003D3513" w:rsidRDefault="003D3513" w:rsidP="008D0A58">
            <w:pPr>
              <w:pStyle w:val="NoSpacing"/>
              <w:bidi/>
              <w:rPr>
                <w:sz w:val="26"/>
                <w:szCs w:val="26"/>
                <w:rtl/>
              </w:rPr>
            </w:pPr>
            <w:r w:rsidRPr="003D3513">
              <w:rPr>
                <w:rFonts w:hint="cs"/>
                <w:sz w:val="26"/>
                <w:szCs w:val="26"/>
                <w:rtl/>
              </w:rPr>
              <w:t>1.</w:t>
            </w:r>
            <w:r w:rsidRPr="003D3513">
              <w:rPr>
                <w:sz w:val="26"/>
                <w:szCs w:val="26"/>
              </w:rPr>
              <w:t>MOH</w:t>
            </w:r>
            <w:r w:rsidRPr="003D3513">
              <w:rPr>
                <w:rFonts w:hint="cs"/>
                <w:sz w:val="26"/>
                <w:szCs w:val="26"/>
                <w:rtl/>
              </w:rPr>
              <w:t xml:space="preserve"> </w:t>
            </w:r>
            <w:r w:rsidRPr="003D3513">
              <w:rPr>
                <w:sz w:val="26"/>
                <w:szCs w:val="26"/>
              </w:rPr>
              <w:t>:</w:t>
            </w:r>
            <w:r w:rsidRPr="003D3513">
              <w:rPr>
                <w:rFonts w:hint="cs"/>
                <w:sz w:val="26"/>
                <w:szCs w:val="26"/>
                <w:rtl/>
              </w:rPr>
              <w:t xml:space="preserve">  وزارة الصحة</w:t>
            </w:r>
          </w:p>
          <w:p w14:paraId="7A15F72E" w14:textId="77777777" w:rsidR="003D3513" w:rsidRPr="003D3513" w:rsidRDefault="003D3513" w:rsidP="008D0A58">
            <w:pPr>
              <w:pStyle w:val="NoSpacing"/>
              <w:tabs>
                <w:tab w:val="left" w:pos="5724"/>
              </w:tabs>
              <w:bidi/>
              <w:rPr>
                <w:sz w:val="26"/>
                <w:szCs w:val="26"/>
                <w:rtl/>
              </w:rPr>
            </w:pPr>
            <w:r w:rsidRPr="003D3513">
              <w:rPr>
                <w:sz w:val="26"/>
                <w:szCs w:val="26"/>
                <w:rtl/>
              </w:rPr>
              <w:tab/>
            </w:r>
          </w:p>
          <w:p w14:paraId="37B89221" w14:textId="77777777" w:rsidR="003D3513" w:rsidRPr="003D3513" w:rsidRDefault="003D3513" w:rsidP="008D0A58">
            <w:pPr>
              <w:pStyle w:val="NoSpacing"/>
              <w:bidi/>
              <w:rPr>
                <w:sz w:val="26"/>
                <w:szCs w:val="26"/>
                <w:rtl/>
              </w:rPr>
            </w:pPr>
            <w:r w:rsidRPr="003D3513">
              <w:rPr>
                <w:rFonts w:hint="cs"/>
                <w:sz w:val="26"/>
                <w:szCs w:val="26"/>
                <w:rtl/>
              </w:rPr>
              <w:t xml:space="preserve">2. </w:t>
            </w:r>
            <w:r w:rsidRPr="003D3513">
              <w:rPr>
                <w:sz w:val="26"/>
                <w:szCs w:val="26"/>
              </w:rPr>
              <w:t>SPOTS System</w:t>
            </w:r>
            <w:r w:rsidRPr="003D3513">
              <w:rPr>
                <w:rFonts w:hint="cs"/>
                <w:sz w:val="26"/>
                <w:szCs w:val="26"/>
                <w:rtl/>
              </w:rPr>
              <w:t xml:space="preserve"> : نظام "اسبوتس" </w:t>
            </w:r>
            <w:r w:rsidRPr="003D3513">
              <w:rPr>
                <w:sz w:val="26"/>
                <w:szCs w:val="26"/>
                <w:rtl/>
              </w:rPr>
              <w:t>–</w:t>
            </w:r>
            <w:r w:rsidRPr="003D3513">
              <w:rPr>
                <w:rFonts w:hint="cs"/>
                <w:sz w:val="26"/>
                <w:szCs w:val="26"/>
                <w:rtl/>
              </w:rPr>
              <w:t xml:space="preserve"> نظام سمسا للعمليات و المتابعة </w:t>
            </w:r>
          </w:p>
          <w:p w14:paraId="3ECABD8D" w14:textId="77777777" w:rsidR="003D3513" w:rsidRPr="003D3513" w:rsidRDefault="003D3513" w:rsidP="008D0A58">
            <w:pPr>
              <w:pStyle w:val="NoSpacing"/>
              <w:bidi/>
              <w:rPr>
                <w:sz w:val="26"/>
                <w:szCs w:val="26"/>
                <w:rtl/>
              </w:rPr>
            </w:pPr>
          </w:p>
          <w:p w14:paraId="02D6A198" w14:textId="77777777" w:rsidR="003D3513" w:rsidRPr="003D3513" w:rsidRDefault="003D3513" w:rsidP="008D0A58">
            <w:pPr>
              <w:pStyle w:val="NoSpacing"/>
              <w:bidi/>
              <w:rPr>
                <w:sz w:val="26"/>
                <w:szCs w:val="26"/>
                <w:rtl/>
              </w:rPr>
            </w:pPr>
            <w:r w:rsidRPr="003D3513">
              <w:rPr>
                <w:rFonts w:hint="cs"/>
                <w:sz w:val="26"/>
                <w:szCs w:val="26"/>
                <w:rtl/>
              </w:rPr>
              <w:t xml:space="preserve">3. </w:t>
            </w:r>
            <w:r w:rsidRPr="003D3513">
              <w:rPr>
                <w:sz w:val="26"/>
                <w:szCs w:val="26"/>
              </w:rPr>
              <w:t>POD</w:t>
            </w:r>
            <w:r w:rsidRPr="003D3513">
              <w:rPr>
                <w:rFonts w:hint="cs"/>
                <w:sz w:val="26"/>
                <w:szCs w:val="26"/>
                <w:rtl/>
              </w:rPr>
              <w:t xml:space="preserve"> : إثبات التسليم </w:t>
            </w:r>
          </w:p>
          <w:p w14:paraId="7F01EFC0" w14:textId="77777777" w:rsidR="003D3513" w:rsidRPr="003D3513" w:rsidRDefault="003D3513" w:rsidP="008D0A58">
            <w:pPr>
              <w:pStyle w:val="NoSpacing"/>
              <w:bidi/>
              <w:rPr>
                <w:sz w:val="26"/>
                <w:szCs w:val="26"/>
                <w:rtl/>
              </w:rPr>
            </w:pPr>
          </w:p>
          <w:p w14:paraId="0857870D" w14:textId="77777777" w:rsidR="003D3513" w:rsidRPr="003D3513" w:rsidRDefault="003D3513" w:rsidP="008D0A58">
            <w:pPr>
              <w:pStyle w:val="NoSpacing"/>
              <w:bidi/>
              <w:rPr>
                <w:sz w:val="26"/>
                <w:szCs w:val="26"/>
                <w:rtl/>
              </w:rPr>
            </w:pPr>
            <w:r w:rsidRPr="003D3513">
              <w:rPr>
                <w:rFonts w:hint="cs"/>
                <w:sz w:val="26"/>
                <w:szCs w:val="26"/>
                <w:rtl/>
              </w:rPr>
              <w:t xml:space="preserve">4. </w:t>
            </w:r>
            <w:r w:rsidRPr="003D3513">
              <w:rPr>
                <w:sz w:val="26"/>
                <w:szCs w:val="26"/>
              </w:rPr>
              <w:t>AWB</w:t>
            </w:r>
            <w:r w:rsidRPr="003D3513">
              <w:rPr>
                <w:rFonts w:hint="cs"/>
                <w:sz w:val="26"/>
                <w:szCs w:val="26"/>
                <w:rtl/>
              </w:rPr>
              <w:t>: بوليصة الشحن الجوي</w:t>
            </w:r>
          </w:p>
          <w:p w14:paraId="20E4B04D" w14:textId="77777777" w:rsidR="003D3513" w:rsidRPr="003D3513" w:rsidRDefault="003D3513" w:rsidP="008D0A58">
            <w:pPr>
              <w:pStyle w:val="NoSpacing"/>
              <w:bidi/>
              <w:rPr>
                <w:sz w:val="26"/>
                <w:szCs w:val="26"/>
                <w:rtl/>
              </w:rPr>
            </w:pPr>
            <w:r w:rsidRPr="003D3513">
              <w:rPr>
                <w:rFonts w:hint="cs"/>
                <w:sz w:val="26"/>
                <w:szCs w:val="26"/>
                <w:rtl/>
              </w:rPr>
              <w:t xml:space="preserve"> </w:t>
            </w:r>
          </w:p>
          <w:p w14:paraId="004C44C1" w14:textId="77777777" w:rsidR="003D3513" w:rsidRPr="003D3513" w:rsidRDefault="003D3513" w:rsidP="008D0A58">
            <w:pPr>
              <w:pStyle w:val="NoSpacing"/>
              <w:bidi/>
              <w:rPr>
                <w:sz w:val="26"/>
                <w:szCs w:val="26"/>
                <w:rtl/>
              </w:rPr>
            </w:pPr>
            <w:r w:rsidRPr="003D3513">
              <w:rPr>
                <w:rFonts w:hint="cs"/>
                <w:sz w:val="26"/>
                <w:szCs w:val="26"/>
                <w:rtl/>
              </w:rPr>
              <w:t xml:space="preserve">5.  </w:t>
            </w:r>
            <w:r w:rsidRPr="003D3513">
              <w:rPr>
                <w:sz w:val="26"/>
                <w:szCs w:val="26"/>
              </w:rPr>
              <w:t>PUP</w:t>
            </w:r>
            <w:r w:rsidRPr="003D3513">
              <w:rPr>
                <w:rFonts w:hint="cs"/>
                <w:sz w:val="26"/>
                <w:szCs w:val="26"/>
                <w:rtl/>
              </w:rPr>
              <w:t xml:space="preserve"> : تسليم الطرود</w:t>
            </w:r>
          </w:p>
          <w:p w14:paraId="08F65E3C" w14:textId="77777777" w:rsidR="003D3513" w:rsidRPr="003D3513" w:rsidRDefault="003D3513" w:rsidP="008D0A58">
            <w:pPr>
              <w:pStyle w:val="NoSpacing"/>
              <w:bidi/>
              <w:rPr>
                <w:sz w:val="26"/>
                <w:szCs w:val="26"/>
                <w:rtl/>
              </w:rPr>
            </w:pPr>
          </w:p>
          <w:p w14:paraId="6E89C729" w14:textId="77777777" w:rsidR="003D3513" w:rsidRPr="003D3513" w:rsidRDefault="003D3513" w:rsidP="008D0A58">
            <w:pPr>
              <w:pStyle w:val="NoSpacing"/>
              <w:bidi/>
              <w:rPr>
                <w:sz w:val="26"/>
                <w:szCs w:val="26"/>
                <w:rtl/>
              </w:rPr>
            </w:pPr>
            <w:r w:rsidRPr="003D3513">
              <w:rPr>
                <w:rFonts w:hint="cs"/>
                <w:sz w:val="26"/>
                <w:szCs w:val="26"/>
                <w:rtl/>
              </w:rPr>
              <w:t xml:space="preserve">7. </w:t>
            </w:r>
            <w:r w:rsidRPr="003D3513">
              <w:rPr>
                <w:sz w:val="26"/>
                <w:szCs w:val="26"/>
              </w:rPr>
              <w:t>Package / Shipment</w:t>
            </w:r>
            <w:r w:rsidRPr="003D3513">
              <w:rPr>
                <w:rFonts w:hint="cs"/>
                <w:sz w:val="26"/>
                <w:szCs w:val="26"/>
                <w:rtl/>
              </w:rPr>
              <w:t xml:space="preserve">: طرد / شحنة </w:t>
            </w:r>
          </w:p>
          <w:p w14:paraId="36AA7449" w14:textId="77777777" w:rsidR="003D3513" w:rsidRPr="003D3513" w:rsidRDefault="003D3513" w:rsidP="008D0A58">
            <w:pPr>
              <w:pStyle w:val="NoSpacing"/>
              <w:bidi/>
              <w:rPr>
                <w:sz w:val="26"/>
                <w:szCs w:val="26"/>
                <w:rtl/>
              </w:rPr>
            </w:pPr>
            <w:r w:rsidRPr="003D3513">
              <w:rPr>
                <w:rFonts w:hint="cs"/>
                <w:sz w:val="26"/>
                <w:szCs w:val="26"/>
                <w:rtl/>
              </w:rPr>
              <w:t xml:space="preserve"> </w:t>
            </w:r>
          </w:p>
          <w:p w14:paraId="443BDD93" w14:textId="77777777" w:rsidR="003D3513" w:rsidRPr="003D3513" w:rsidRDefault="003D3513" w:rsidP="008D0A58">
            <w:pPr>
              <w:pStyle w:val="NoSpacing"/>
              <w:bidi/>
              <w:rPr>
                <w:sz w:val="26"/>
                <w:szCs w:val="26"/>
                <w:rtl/>
              </w:rPr>
            </w:pPr>
            <w:r w:rsidRPr="003D3513">
              <w:rPr>
                <w:rFonts w:hint="cs"/>
                <w:sz w:val="26"/>
                <w:szCs w:val="26"/>
                <w:rtl/>
              </w:rPr>
              <w:t xml:space="preserve">8. </w:t>
            </w:r>
            <w:r w:rsidRPr="003D3513">
              <w:rPr>
                <w:sz w:val="26"/>
                <w:szCs w:val="26"/>
              </w:rPr>
              <w:t>Inside Region</w:t>
            </w:r>
            <w:r w:rsidRPr="003D3513">
              <w:rPr>
                <w:rFonts w:hint="cs"/>
                <w:sz w:val="26"/>
                <w:szCs w:val="26"/>
                <w:rtl/>
              </w:rPr>
              <w:t xml:space="preserve"> :  يشير إلى تسليم الشحنة داخل المنطقة التي تم فيها استلام تلك الشحنة</w:t>
            </w:r>
          </w:p>
          <w:p w14:paraId="47B02E10" w14:textId="77777777" w:rsidR="003D3513" w:rsidRPr="003D3513" w:rsidRDefault="003D3513" w:rsidP="008D0A58">
            <w:pPr>
              <w:pStyle w:val="NoSpacing"/>
              <w:bidi/>
              <w:rPr>
                <w:sz w:val="26"/>
                <w:szCs w:val="26"/>
                <w:rtl/>
              </w:rPr>
            </w:pPr>
          </w:p>
          <w:p w14:paraId="4CE3F799" w14:textId="77777777" w:rsidR="003D3513" w:rsidRPr="003D3513" w:rsidRDefault="003D3513" w:rsidP="008D0A58">
            <w:pPr>
              <w:pStyle w:val="NoSpacing"/>
              <w:bidi/>
              <w:rPr>
                <w:sz w:val="26"/>
                <w:szCs w:val="26"/>
                <w:rtl/>
              </w:rPr>
            </w:pPr>
            <w:r w:rsidRPr="003D3513">
              <w:rPr>
                <w:rFonts w:hint="cs"/>
                <w:sz w:val="26"/>
                <w:szCs w:val="26"/>
                <w:rtl/>
              </w:rPr>
              <w:t xml:space="preserve">9. </w:t>
            </w:r>
            <w:r w:rsidRPr="003D3513">
              <w:rPr>
                <w:sz w:val="26"/>
                <w:szCs w:val="26"/>
              </w:rPr>
              <w:t>Outside Region</w:t>
            </w:r>
            <w:r w:rsidRPr="003D3513">
              <w:rPr>
                <w:rFonts w:hint="cs"/>
                <w:sz w:val="26"/>
                <w:szCs w:val="26"/>
                <w:rtl/>
              </w:rPr>
              <w:t xml:space="preserve">: يشير إلى تسليم الشحنة خارج المنطقة التي تم فيها استلام تلك الشحنة </w:t>
            </w:r>
          </w:p>
          <w:p w14:paraId="609E95FA" w14:textId="77777777" w:rsidR="003D3513" w:rsidRPr="003D3513" w:rsidRDefault="003D3513" w:rsidP="008D0A58">
            <w:pPr>
              <w:pStyle w:val="NoSpacing"/>
              <w:bidi/>
              <w:rPr>
                <w:sz w:val="26"/>
                <w:szCs w:val="26"/>
                <w:rtl/>
              </w:rPr>
            </w:pPr>
            <w:r w:rsidRPr="003D3513">
              <w:rPr>
                <w:rFonts w:hint="cs"/>
                <w:sz w:val="26"/>
                <w:szCs w:val="26"/>
                <w:rtl/>
              </w:rPr>
              <w:t xml:space="preserve"> </w:t>
            </w:r>
          </w:p>
          <w:p w14:paraId="3EEC7927" w14:textId="77777777" w:rsidR="003D3513" w:rsidRPr="003D3513" w:rsidRDefault="003D3513" w:rsidP="008D0A58">
            <w:pPr>
              <w:pStyle w:val="NoSpacing"/>
              <w:bidi/>
              <w:rPr>
                <w:sz w:val="26"/>
                <w:szCs w:val="26"/>
                <w:rtl/>
              </w:rPr>
            </w:pPr>
            <w:r w:rsidRPr="003D3513">
              <w:rPr>
                <w:rFonts w:hint="cs"/>
                <w:sz w:val="26"/>
                <w:szCs w:val="26"/>
                <w:rtl/>
              </w:rPr>
              <w:t xml:space="preserve">10 </w:t>
            </w:r>
            <w:r w:rsidRPr="003D3513">
              <w:rPr>
                <w:sz w:val="26"/>
                <w:szCs w:val="26"/>
              </w:rPr>
              <w:t>BAYAN Form</w:t>
            </w:r>
            <w:r w:rsidRPr="003D3513">
              <w:rPr>
                <w:rFonts w:hint="cs"/>
                <w:sz w:val="26"/>
                <w:szCs w:val="26"/>
                <w:rtl/>
              </w:rPr>
              <w:t xml:space="preserve">: نموذج البيان </w:t>
            </w:r>
            <w:r w:rsidRPr="003D3513">
              <w:rPr>
                <w:sz w:val="26"/>
                <w:szCs w:val="26"/>
                <w:rtl/>
              </w:rPr>
              <w:t>–</w:t>
            </w:r>
            <w:r w:rsidRPr="003D3513">
              <w:rPr>
                <w:rFonts w:hint="cs"/>
                <w:sz w:val="26"/>
                <w:szCs w:val="26"/>
                <w:rtl/>
              </w:rPr>
              <w:t xml:space="preserve"> نموذج يحمل شعار وزارة الصحة و تصدره وزارة الصحة أو المستشفيات و يبين تفاصيل المعاملة  الذي تم تسليمه إلى سمسا كرقم الحالة، التاريخ، الموضوع، الخ و عليه ختم وزارة الصحة و التوقيع</w:t>
            </w:r>
          </w:p>
          <w:p w14:paraId="10F0A523" w14:textId="77777777" w:rsidR="003D3513" w:rsidRDefault="003D3513" w:rsidP="008D0A58">
            <w:pPr>
              <w:pStyle w:val="NoSpacing"/>
              <w:bidi/>
              <w:rPr>
                <w:sz w:val="26"/>
                <w:szCs w:val="26"/>
              </w:rPr>
            </w:pPr>
          </w:p>
          <w:p w14:paraId="7AFBECA1" w14:textId="77777777" w:rsidR="0094793E" w:rsidRPr="003D3513" w:rsidRDefault="0094793E" w:rsidP="0094793E">
            <w:pPr>
              <w:pStyle w:val="NoSpacing"/>
              <w:bidi/>
              <w:rPr>
                <w:sz w:val="26"/>
                <w:szCs w:val="26"/>
                <w:rtl/>
              </w:rPr>
            </w:pPr>
          </w:p>
        </w:tc>
      </w:tr>
      <w:tr w:rsidR="003D3513" w:rsidRPr="003D3513" w14:paraId="165B4B3F" w14:textId="77777777" w:rsidTr="0094793E">
        <w:tc>
          <w:tcPr>
            <w:tcW w:w="2430" w:type="dxa"/>
          </w:tcPr>
          <w:p w14:paraId="198C3993" w14:textId="77777777" w:rsidR="003D3513" w:rsidRPr="003D3513" w:rsidRDefault="003D3513" w:rsidP="008D0A58">
            <w:pPr>
              <w:pStyle w:val="NoSpacing"/>
              <w:bidi/>
              <w:rPr>
                <w:b/>
                <w:bCs/>
                <w:sz w:val="26"/>
                <w:szCs w:val="26"/>
                <w:rtl/>
              </w:rPr>
            </w:pPr>
          </w:p>
          <w:p w14:paraId="33896D1B" w14:textId="77777777" w:rsidR="003D3513" w:rsidRPr="003D3513" w:rsidRDefault="003D3513" w:rsidP="008D0A58">
            <w:pPr>
              <w:pStyle w:val="NoSpacing"/>
              <w:bidi/>
              <w:rPr>
                <w:b/>
                <w:bCs/>
                <w:sz w:val="26"/>
                <w:szCs w:val="26"/>
                <w:rtl/>
              </w:rPr>
            </w:pPr>
          </w:p>
          <w:p w14:paraId="3A2B8132" w14:textId="77777777" w:rsidR="003D3513" w:rsidRPr="003D3513" w:rsidRDefault="003D3513" w:rsidP="008D0A58">
            <w:pPr>
              <w:pStyle w:val="NoSpacing"/>
              <w:bidi/>
              <w:rPr>
                <w:b/>
                <w:bCs/>
                <w:sz w:val="26"/>
                <w:szCs w:val="26"/>
                <w:rtl/>
              </w:rPr>
            </w:pPr>
          </w:p>
          <w:p w14:paraId="32083395" w14:textId="77777777" w:rsidR="003D3513" w:rsidRPr="003D3513" w:rsidRDefault="003D3513" w:rsidP="008D0A58">
            <w:pPr>
              <w:pStyle w:val="NoSpacing"/>
              <w:bidi/>
              <w:rPr>
                <w:b/>
                <w:bCs/>
                <w:sz w:val="26"/>
                <w:szCs w:val="26"/>
                <w:rtl/>
              </w:rPr>
            </w:pPr>
          </w:p>
          <w:p w14:paraId="7FAF9B7D" w14:textId="77777777" w:rsidR="003D3513" w:rsidRPr="003D3513" w:rsidRDefault="003D3513" w:rsidP="008D0A58">
            <w:pPr>
              <w:pStyle w:val="NoSpacing"/>
              <w:bidi/>
              <w:rPr>
                <w:b/>
                <w:bCs/>
                <w:sz w:val="26"/>
                <w:szCs w:val="26"/>
                <w:rtl/>
              </w:rPr>
            </w:pPr>
          </w:p>
          <w:p w14:paraId="0EED0BBD" w14:textId="77777777" w:rsidR="003D3513" w:rsidRPr="003D3513" w:rsidRDefault="003D3513" w:rsidP="008D0A58">
            <w:pPr>
              <w:pStyle w:val="NoSpacing"/>
              <w:bidi/>
              <w:rPr>
                <w:b/>
                <w:bCs/>
                <w:sz w:val="26"/>
                <w:szCs w:val="26"/>
                <w:rtl/>
              </w:rPr>
            </w:pPr>
          </w:p>
          <w:p w14:paraId="36E818EB" w14:textId="77777777" w:rsidR="003D3513" w:rsidRPr="003D3513" w:rsidRDefault="003D3513" w:rsidP="008D0A58">
            <w:pPr>
              <w:pStyle w:val="NoSpacing"/>
              <w:bidi/>
              <w:rPr>
                <w:b/>
                <w:bCs/>
                <w:sz w:val="26"/>
                <w:szCs w:val="26"/>
                <w:rtl/>
              </w:rPr>
            </w:pPr>
          </w:p>
          <w:p w14:paraId="0110BF40" w14:textId="77777777" w:rsidR="003D3513" w:rsidRPr="003D3513" w:rsidRDefault="003D3513" w:rsidP="008D0A58">
            <w:pPr>
              <w:pStyle w:val="NoSpacing"/>
              <w:bidi/>
              <w:rPr>
                <w:b/>
                <w:bCs/>
                <w:sz w:val="26"/>
                <w:szCs w:val="26"/>
                <w:rtl/>
              </w:rPr>
            </w:pPr>
          </w:p>
          <w:p w14:paraId="7A859F7C" w14:textId="77777777" w:rsidR="003D3513" w:rsidRPr="003D3513" w:rsidRDefault="003D3513" w:rsidP="008D0A58">
            <w:pPr>
              <w:pStyle w:val="NoSpacing"/>
              <w:bidi/>
              <w:rPr>
                <w:b/>
                <w:bCs/>
                <w:sz w:val="26"/>
                <w:szCs w:val="26"/>
                <w:rtl/>
              </w:rPr>
            </w:pPr>
          </w:p>
          <w:p w14:paraId="734462D0" w14:textId="77777777" w:rsidR="003D3513" w:rsidRPr="003D3513" w:rsidRDefault="003D3513" w:rsidP="008D0A58">
            <w:pPr>
              <w:pStyle w:val="NoSpacing"/>
              <w:bidi/>
              <w:rPr>
                <w:b/>
                <w:bCs/>
                <w:sz w:val="26"/>
                <w:szCs w:val="26"/>
                <w:rtl/>
              </w:rPr>
            </w:pPr>
          </w:p>
          <w:p w14:paraId="218FBA3A" w14:textId="77777777" w:rsidR="003D3513" w:rsidRPr="003D3513" w:rsidRDefault="003D3513" w:rsidP="008D0A58">
            <w:pPr>
              <w:pStyle w:val="NoSpacing"/>
              <w:bidi/>
              <w:rPr>
                <w:b/>
                <w:bCs/>
                <w:sz w:val="26"/>
                <w:szCs w:val="26"/>
                <w:rtl/>
              </w:rPr>
            </w:pPr>
          </w:p>
          <w:p w14:paraId="21E815DE" w14:textId="77777777" w:rsidR="003D3513" w:rsidRPr="003D3513" w:rsidRDefault="003D3513" w:rsidP="008D0A58">
            <w:pPr>
              <w:pStyle w:val="NoSpacing"/>
              <w:bidi/>
              <w:rPr>
                <w:b/>
                <w:bCs/>
                <w:sz w:val="26"/>
                <w:szCs w:val="26"/>
                <w:rtl/>
              </w:rPr>
            </w:pPr>
          </w:p>
          <w:p w14:paraId="5F9BB479" w14:textId="77777777" w:rsidR="003D3513" w:rsidRPr="003D3513" w:rsidRDefault="003D3513" w:rsidP="008D0A58">
            <w:pPr>
              <w:pStyle w:val="NoSpacing"/>
              <w:bidi/>
              <w:rPr>
                <w:b/>
                <w:bCs/>
                <w:sz w:val="26"/>
                <w:szCs w:val="26"/>
                <w:rtl/>
              </w:rPr>
            </w:pPr>
            <w:r w:rsidRPr="003D3513">
              <w:rPr>
                <w:rFonts w:hint="cs"/>
                <w:b/>
                <w:bCs/>
                <w:sz w:val="26"/>
                <w:szCs w:val="26"/>
                <w:rtl/>
              </w:rPr>
              <w:t>تفاصيل الإجراءات / الخطوات</w:t>
            </w:r>
          </w:p>
        </w:tc>
        <w:tc>
          <w:tcPr>
            <w:tcW w:w="8190" w:type="dxa"/>
          </w:tcPr>
          <w:p w14:paraId="73676317" w14:textId="77777777" w:rsidR="003D3513" w:rsidRPr="003D3513" w:rsidRDefault="003D3513" w:rsidP="003D3513">
            <w:pPr>
              <w:pStyle w:val="NoSpacing"/>
              <w:numPr>
                <w:ilvl w:val="0"/>
                <w:numId w:val="34"/>
              </w:numPr>
              <w:bidi/>
              <w:rPr>
                <w:b/>
                <w:bCs/>
                <w:sz w:val="26"/>
                <w:szCs w:val="26"/>
              </w:rPr>
            </w:pPr>
            <w:r w:rsidRPr="003D3513">
              <w:rPr>
                <w:rFonts w:hint="cs"/>
                <w:b/>
                <w:bCs/>
                <w:sz w:val="26"/>
                <w:szCs w:val="26"/>
                <w:rtl/>
              </w:rPr>
              <w:lastRenderedPageBreak/>
              <w:t xml:space="preserve">عملية استلام الطرد: </w:t>
            </w:r>
          </w:p>
          <w:p w14:paraId="60516117" w14:textId="77777777" w:rsidR="003D3513" w:rsidRPr="003D3513" w:rsidRDefault="003D3513" w:rsidP="003D3513">
            <w:pPr>
              <w:pStyle w:val="NoSpacing"/>
              <w:numPr>
                <w:ilvl w:val="1"/>
                <w:numId w:val="34"/>
              </w:numPr>
              <w:bidi/>
              <w:rPr>
                <w:sz w:val="26"/>
                <w:szCs w:val="26"/>
                <w:rtl/>
              </w:rPr>
            </w:pPr>
            <w:r w:rsidRPr="003D3513">
              <w:rPr>
                <w:rFonts w:hint="cs"/>
                <w:sz w:val="26"/>
                <w:szCs w:val="26"/>
                <w:rtl/>
              </w:rPr>
              <w:lastRenderedPageBreak/>
              <w:t xml:space="preserve">يقوم مدخل البيانات  مشروع الرعاية الصحية  / موزع الرعاية الصحية  باستلام المعاملات  الواردة من المديرية العامة للشئون الصحية، القطاع الصحي و المستشفيات. </w:t>
            </w:r>
          </w:p>
          <w:p w14:paraId="2D069363" w14:textId="77777777" w:rsidR="003D3513" w:rsidRPr="00A94185" w:rsidRDefault="003D3513" w:rsidP="00A94185">
            <w:pPr>
              <w:pStyle w:val="NoSpacing"/>
              <w:numPr>
                <w:ilvl w:val="2"/>
                <w:numId w:val="34"/>
              </w:numPr>
              <w:bidi/>
              <w:rPr>
                <w:sz w:val="26"/>
                <w:szCs w:val="26"/>
              </w:rPr>
            </w:pPr>
            <w:r w:rsidRPr="003D3513">
              <w:rPr>
                <w:rFonts w:hint="cs"/>
                <w:sz w:val="26"/>
                <w:szCs w:val="26"/>
                <w:rtl/>
              </w:rPr>
              <w:t xml:space="preserve">بالنسبة المعاملات  الواردة من وزارة الصحة حيث يوجد مكتب سمسا الخاص بالمشروع، يقوم مدخل البيانات  مشروع الرعاية الصحية  / موزع مشروع الرعاية الصحية  باستلام المعاملات  في الوقت المحدد لاستلام الشحنات. </w:t>
            </w:r>
            <w:r w:rsidRPr="00A94185">
              <w:rPr>
                <w:rFonts w:hint="cs"/>
                <w:sz w:val="26"/>
                <w:szCs w:val="26"/>
                <w:rtl/>
              </w:rPr>
              <w:t>قد يختلف الوقت المحدد للاستلام من موقع لآخر.</w:t>
            </w:r>
          </w:p>
          <w:p w14:paraId="7051033F" w14:textId="77777777" w:rsidR="003D3513" w:rsidRPr="003D3513" w:rsidRDefault="003D3513" w:rsidP="008D0A58">
            <w:pPr>
              <w:pStyle w:val="NoSpacing"/>
              <w:bidi/>
              <w:ind w:left="2520"/>
              <w:rPr>
                <w:sz w:val="26"/>
                <w:szCs w:val="26"/>
              </w:rPr>
            </w:pPr>
          </w:p>
          <w:p w14:paraId="6EF67042" w14:textId="77777777" w:rsidR="003D3513" w:rsidRPr="003D3513" w:rsidRDefault="003D3513" w:rsidP="003D3513">
            <w:pPr>
              <w:pStyle w:val="NoSpacing"/>
              <w:numPr>
                <w:ilvl w:val="2"/>
                <w:numId w:val="34"/>
              </w:numPr>
              <w:bidi/>
              <w:rPr>
                <w:sz w:val="26"/>
                <w:szCs w:val="26"/>
                <w:rtl/>
              </w:rPr>
            </w:pPr>
            <w:r w:rsidRPr="003D3513">
              <w:rPr>
                <w:rFonts w:hint="cs"/>
                <w:sz w:val="26"/>
                <w:szCs w:val="26"/>
                <w:rtl/>
              </w:rPr>
              <w:t>فيما يتعلق بالمعاملات  التي ترد من خارج مكتب سمسا في وزارة الصحة، فإن الموزع هو الذي يقوم استلامها.</w:t>
            </w:r>
          </w:p>
          <w:p w14:paraId="7F3D9539" w14:textId="77777777" w:rsidR="003D3513" w:rsidRPr="003D3513" w:rsidRDefault="003D3513" w:rsidP="008D0A58">
            <w:pPr>
              <w:pStyle w:val="NoSpacing"/>
              <w:bidi/>
              <w:rPr>
                <w:sz w:val="26"/>
                <w:szCs w:val="26"/>
                <w:rtl/>
              </w:rPr>
            </w:pPr>
          </w:p>
          <w:p w14:paraId="7892B8A5" w14:textId="77777777" w:rsidR="003D3513" w:rsidRPr="003D3513" w:rsidRDefault="003D3513" w:rsidP="003D3513">
            <w:pPr>
              <w:pStyle w:val="NoSpacing"/>
              <w:numPr>
                <w:ilvl w:val="1"/>
                <w:numId w:val="34"/>
              </w:numPr>
              <w:bidi/>
              <w:rPr>
                <w:sz w:val="26"/>
                <w:szCs w:val="26"/>
                <w:rtl/>
              </w:rPr>
            </w:pPr>
            <w:r w:rsidRPr="003D3513">
              <w:rPr>
                <w:rFonts w:hint="cs"/>
                <w:sz w:val="26"/>
                <w:szCs w:val="26"/>
                <w:rtl/>
              </w:rPr>
              <w:t xml:space="preserve">على مدخل البيانات  الرعاية الصحية  / موزع الرعاية الصحية  التأكد من أن جميع المعاملات  التي تم استلامها مشفوعة بنموذج البيان و التحقق من الرقم المعامله ، الختم و التوقيع من قبل موظف وزارة الصحة. كما عليه أيضا أن يتأكد من أن موظفي وزارة الصحة قد استخدموا النموذج الصحيح و أن تاريخ  البيان مكتوب أعلى الصفحة و الوزن مبين أمام كل شحنة. الشحنات داخل المنطقة و خارج المنطقة كل منها يتطلب نموذج بيان منفصل. </w:t>
            </w:r>
          </w:p>
          <w:p w14:paraId="2FC28568" w14:textId="77777777" w:rsidR="003D3513" w:rsidRPr="003D3513" w:rsidRDefault="003D3513" w:rsidP="003D3513">
            <w:pPr>
              <w:pStyle w:val="NoSpacing"/>
              <w:numPr>
                <w:ilvl w:val="1"/>
                <w:numId w:val="34"/>
              </w:numPr>
              <w:bidi/>
              <w:rPr>
                <w:sz w:val="26"/>
                <w:szCs w:val="26"/>
              </w:rPr>
            </w:pPr>
            <w:r w:rsidRPr="003D3513">
              <w:rPr>
                <w:rFonts w:hint="cs"/>
                <w:sz w:val="26"/>
                <w:szCs w:val="26"/>
                <w:rtl/>
              </w:rPr>
              <w:t xml:space="preserve">على مدخل البيانات  الرعاية الصحية  / موزع الرعاية الصحية  أن يتحقق من المعاملات  التي تم استلامها من طريق مقارنتها بالأرقام المعاملات  في نموذج البيان و أن يُقر باستلام المعاملات  بختم و التوقيع </w:t>
            </w:r>
            <w:r w:rsidRPr="003D3513">
              <w:rPr>
                <w:rFonts w:hint="cs"/>
                <w:sz w:val="26"/>
                <w:szCs w:val="26"/>
                <w:rtl/>
                <w:lang w:bidi="ar-MA"/>
              </w:rPr>
              <w:t xml:space="preserve">عليه </w:t>
            </w:r>
            <w:r w:rsidRPr="003D3513">
              <w:rPr>
                <w:rFonts w:hint="cs"/>
                <w:sz w:val="26"/>
                <w:szCs w:val="26"/>
                <w:rtl/>
              </w:rPr>
              <w:t xml:space="preserve"> مع التاريخ والوقت  بماذج البيان في المكان المخصص لذلك.</w:t>
            </w:r>
          </w:p>
          <w:p w14:paraId="5484BD2C" w14:textId="77777777" w:rsidR="003D3513" w:rsidRPr="003D3513" w:rsidRDefault="003D3513" w:rsidP="003D3513">
            <w:pPr>
              <w:pStyle w:val="NoSpacing"/>
              <w:numPr>
                <w:ilvl w:val="2"/>
                <w:numId w:val="34"/>
              </w:numPr>
              <w:bidi/>
              <w:rPr>
                <w:sz w:val="26"/>
                <w:szCs w:val="26"/>
                <w:rtl/>
              </w:rPr>
            </w:pPr>
            <w:r w:rsidRPr="003D3513">
              <w:rPr>
                <w:rFonts w:hint="cs"/>
                <w:sz w:val="26"/>
                <w:szCs w:val="26"/>
                <w:rtl/>
              </w:rPr>
              <w:t xml:space="preserve">بالنسبة المعاملات  الواردة من وزارة الصحة حيث يوجد مكتب سمسا الخاص بالمشروع على مدخل البيانات  الرعاية الصحية  أن يختم نموذج البيان بختم سمسا للاستلام و يوقّع مؤكدا استلام المعاملات . </w:t>
            </w:r>
          </w:p>
          <w:p w14:paraId="035A2B63" w14:textId="77777777" w:rsidR="003D3513" w:rsidRPr="003D3513" w:rsidRDefault="003D3513" w:rsidP="003D3513">
            <w:pPr>
              <w:pStyle w:val="NoSpacing"/>
              <w:numPr>
                <w:ilvl w:val="2"/>
                <w:numId w:val="34"/>
              </w:numPr>
              <w:bidi/>
              <w:rPr>
                <w:sz w:val="26"/>
                <w:szCs w:val="26"/>
              </w:rPr>
            </w:pPr>
            <w:r w:rsidRPr="003D3513">
              <w:rPr>
                <w:rFonts w:hint="cs"/>
                <w:sz w:val="26"/>
                <w:szCs w:val="26"/>
                <w:rtl/>
              </w:rPr>
              <w:t>أما بالنسبة للمعاملات  الواردة من خارج مكتب مشروع الرعاية الصحية  أي من القطاع الصحي و المستشفيات، على الموزع إعادة نسخة من نماذج البيان للمرسل تحمل التوقيع بالاستلام و يقوم بتسليم المعاملات  التي تم استلامها مع نماذج بيان إلى موظف المستشفى. إذا طلب المرسل أن يًختم نموذج البيان بختم سمسا الخاص بالاستلام ،  في هذه الحالة يمكن للموزع أن يختم النماذج في المكتب و يعيدها للمرسل في الزيارة التالية أو بدلا من ذلك يمكن أن يحمل  الموزع معه  ختم الاستلام و يختم نماذج بيان عند الاستلام.</w:t>
            </w:r>
          </w:p>
          <w:p w14:paraId="353F25BF" w14:textId="77777777" w:rsidR="003D3513" w:rsidRPr="003D3513" w:rsidRDefault="003D3513" w:rsidP="003D3513">
            <w:pPr>
              <w:pStyle w:val="NoSpacing"/>
              <w:numPr>
                <w:ilvl w:val="2"/>
                <w:numId w:val="34"/>
              </w:numPr>
              <w:bidi/>
              <w:rPr>
                <w:sz w:val="26"/>
                <w:szCs w:val="26"/>
              </w:rPr>
            </w:pPr>
            <w:r w:rsidRPr="003D3513">
              <w:rPr>
                <w:rFonts w:hint="cs"/>
                <w:sz w:val="26"/>
                <w:szCs w:val="26"/>
                <w:rtl/>
              </w:rPr>
              <w:t>على مدخل البيانات  الرعاية الصحية  أن يفحص و يتأكد من سلامة المعاملات  و أن رقمها المعاملة  مطابق لنموذج البيان قيل الشروع في إجراءات إنجاز المعاملة.</w:t>
            </w:r>
          </w:p>
          <w:p w14:paraId="5297CD61" w14:textId="77777777" w:rsidR="003D3513" w:rsidRPr="003D3513" w:rsidRDefault="003D3513" w:rsidP="003D3513">
            <w:pPr>
              <w:pStyle w:val="NoSpacing"/>
              <w:numPr>
                <w:ilvl w:val="2"/>
                <w:numId w:val="34"/>
              </w:numPr>
              <w:bidi/>
              <w:rPr>
                <w:sz w:val="26"/>
                <w:szCs w:val="26"/>
              </w:rPr>
            </w:pPr>
            <w:r w:rsidRPr="003D3513">
              <w:rPr>
                <w:rFonts w:hint="cs"/>
                <w:sz w:val="26"/>
                <w:szCs w:val="26"/>
                <w:rtl/>
              </w:rPr>
              <w:t>إذا اتضح عند الفحص أن هناك أرقاما معاملة  مفقودة في المعاملات  ، على الموزع إعادة نموذج البيان و المعاملات  إلى المرسل لحل مشكلة المعاملة  المفقودة فبل البدء في إجراءات إنجاز المعاملة. (هذا هو التحقق الثاني إذ أن الأول يتم إجراؤه عند استلام الشحنة)</w:t>
            </w:r>
          </w:p>
          <w:p w14:paraId="24AED689" w14:textId="77777777" w:rsidR="003D3513" w:rsidRDefault="003D3513" w:rsidP="008D0A58">
            <w:pPr>
              <w:pStyle w:val="NoSpacing"/>
              <w:bidi/>
              <w:ind w:left="1800"/>
              <w:rPr>
                <w:b/>
                <w:bCs/>
                <w:sz w:val="26"/>
                <w:szCs w:val="26"/>
              </w:rPr>
            </w:pPr>
          </w:p>
          <w:p w14:paraId="62690681" w14:textId="77777777" w:rsidR="00A94185" w:rsidRPr="003D3513" w:rsidRDefault="00A94185" w:rsidP="00A94185">
            <w:pPr>
              <w:pStyle w:val="NoSpacing"/>
              <w:bidi/>
              <w:ind w:left="1800"/>
              <w:rPr>
                <w:b/>
                <w:bCs/>
                <w:sz w:val="26"/>
                <w:szCs w:val="26"/>
              </w:rPr>
            </w:pPr>
          </w:p>
          <w:p w14:paraId="722B80AA" w14:textId="77777777" w:rsidR="003D3513" w:rsidRPr="003D3513" w:rsidRDefault="003D3513" w:rsidP="003D3513">
            <w:pPr>
              <w:pStyle w:val="NoSpacing"/>
              <w:numPr>
                <w:ilvl w:val="0"/>
                <w:numId w:val="34"/>
              </w:numPr>
              <w:bidi/>
              <w:rPr>
                <w:sz w:val="26"/>
                <w:szCs w:val="26"/>
              </w:rPr>
            </w:pPr>
            <w:r w:rsidRPr="003D3513">
              <w:rPr>
                <w:rFonts w:hint="cs"/>
                <w:b/>
                <w:bCs/>
                <w:sz w:val="26"/>
                <w:szCs w:val="26"/>
                <w:rtl/>
              </w:rPr>
              <w:t>إجراءات التعامل مع الشحنات</w:t>
            </w:r>
            <w:r w:rsidRPr="003D3513">
              <w:rPr>
                <w:rFonts w:hint="cs"/>
                <w:sz w:val="26"/>
                <w:szCs w:val="26"/>
                <w:rtl/>
              </w:rPr>
              <w:t xml:space="preserve"> </w:t>
            </w:r>
          </w:p>
          <w:p w14:paraId="09F3F8FD" w14:textId="77777777" w:rsidR="003D3513" w:rsidRPr="003D3513" w:rsidRDefault="003D3513" w:rsidP="003D3513">
            <w:pPr>
              <w:pStyle w:val="NoSpacing"/>
              <w:numPr>
                <w:ilvl w:val="1"/>
                <w:numId w:val="34"/>
              </w:numPr>
              <w:bidi/>
              <w:rPr>
                <w:sz w:val="26"/>
                <w:szCs w:val="26"/>
                <w:rtl/>
              </w:rPr>
            </w:pPr>
            <w:r w:rsidRPr="003D3513">
              <w:rPr>
                <w:rFonts w:hint="cs"/>
                <w:sz w:val="26"/>
                <w:szCs w:val="26"/>
                <w:rtl/>
              </w:rPr>
              <w:lastRenderedPageBreak/>
              <w:t>يقوم مدخل البيانات  الرعاية الصحية  إدخال  المعلومات في "نظام اسبوتس" (الراسل، المرسل إليه، الرقم المعاملة ، الوزن، الخ) لاستخراج بوليصة الشحن الجوي.</w:t>
            </w:r>
          </w:p>
          <w:p w14:paraId="6FA3C5DE" w14:textId="77777777" w:rsidR="003D3513" w:rsidRPr="003D3513" w:rsidRDefault="003D3513" w:rsidP="003D3513">
            <w:pPr>
              <w:pStyle w:val="NoSpacing"/>
              <w:numPr>
                <w:ilvl w:val="1"/>
                <w:numId w:val="34"/>
              </w:numPr>
              <w:bidi/>
              <w:rPr>
                <w:sz w:val="26"/>
                <w:szCs w:val="26"/>
              </w:rPr>
            </w:pPr>
            <w:r w:rsidRPr="003D3513">
              <w:rPr>
                <w:rFonts w:hint="cs"/>
                <w:sz w:val="26"/>
                <w:szCs w:val="26"/>
                <w:rtl/>
              </w:rPr>
              <w:t xml:space="preserve"> على مدخل البيانات  الرعاية الصحية  أن يقوم بترتيب نسخة بوليصة الشحن الجوي الخاصة بالمعاملات  بحيث يسهل وضع المعامله  مع بوليصة الشحن الجوي في غلاف سمسا بحيث تكون البوليصة من فوق المعامله . </w:t>
            </w:r>
          </w:p>
          <w:p w14:paraId="78EACC2F" w14:textId="77777777" w:rsidR="003D3513" w:rsidRPr="003D3513" w:rsidRDefault="003D3513" w:rsidP="003D3513">
            <w:pPr>
              <w:pStyle w:val="NoSpacing"/>
              <w:numPr>
                <w:ilvl w:val="1"/>
                <w:numId w:val="34"/>
              </w:numPr>
              <w:bidi/>
              <w:rPr>
                <w:sz w:val="26"/>
                <w:szCs w:val="26"/>
              </w:rPr>
            </w:pPr>
            <w:r w:rsidRPr="003D3513">
              <w:rPr>
                <w:rFonts w:hint="cs"/>
                <w:sz w:val="26"/>
                <w:szCs w:val="26"/>
                <w:rtl/>
              </w:rPr>
              <w:t xml:space="preserve"> بعد الانتهاء من ترتيب البوليصة و المعاملات  يقوم الموزع بما يلي: </w:t>
            </w:r>
          </w:p>
          <w:p w14:paraId="62A80EB3" w14:textId="77777777" w:rsidR="003D3513" w:rsidRPr="003D3513" w:rsidRDefault="003D3513" w:rsidP="003D3513">
            <w:pPr>
              <w:pStyle w:val="NoSpacing"/>
              <w:numPr>
                <w:ilvl w:val="2"/>
                <w:numId w:val="34"/>
              </w:numPr>
              <w:bidi/>
              <w:rPr>
                <w:sz w:val="26"/>
                <w:szCs w:val="26"/>
                <w:rtl/>
              </w:rPr>
            </w:pPr>
            <w:r w:rsidRPr="003D3513">
              <w:rPr>
                <w:rFonts w:hint="cs"/>
                <w:sz w:val="26"/>
                <w:szCs w:val="26"/>
                <w:rtl/>
              </w:rPr>
              <w:t>بالنسبة للشحنات داخل المنطقة، تتم تعبئة المعاملات  و بواليص الشحن في معلف  سمسا و تُفرز في صندوق الفرز حسب المسار /  الموزع.</w:t>
            </w:r>
          </w:p>
          <w:p w14:paraId="6448CAF5" w14:textId="77777777" w:rsidR="003D3513" w:rsidRDefault="003D3513" w:rsidP="003D3513">
            <w:pPr>
              <w:pStyle w:val="NoSpacing"/>
              <w:numPr>
                <w:ilvl w:val="2"/>
                <w:numId w:val="34"/>
              </w:numPr>
              <w:bidi/>
              <w:rPr>
                <w:sz w:val="26"/>
                <w:szCs w:val="26"/>
              </w:rPr>
            </w:pPr>
            <w:r w:rsidRPr="003D3513">
              <w:rPr>
                <w:rFonts w:hint="cs"/>
                <w:sz w:val="26"/>
                <w:szCs w:val="26"/>
                <w:rtl/>
              </w:rPr>
              <w:t xml:space="preserve">أما الشحنات خارج المنطقة فتتم تعبئتها في كياس الاخضر  سمسا حسب بوليصة الشحن الجوي و تُفرز وققا للجهة المقصودة بالإضافة إلى إعداد بيان / مانفست الصادر حسب المكان المقصود.  ضع جميع الشحنات المرسلة إلى نفس المكان في كياس  واحد. أكمل بوليصة </w:t>
            </w:r>
            <w:r w:rsidR="00062E66" w:rsidRPr="003D3513">
              <w:rPr>
                <w:rFonts w:hint="cs"/>
                <w:sz w:val="26"/>
                <w:szCs w:val="26"/>
                <w:rtl/>
              </w:rPr>
              <w:t xml:space="preserve">سمسا </w:t>
            </w:r>
            <w:r w:rsidRPr="003D3513">
              <w:rPr>
                <w:rFonts w:hint="cs"/>
                <w:sz w:val="26"/>
                <w:szCs w:val="26"/>
                <w:rtl/>
              </w:rPr>
              <w:t>للشحن الجوي و أرفقها باكياس مع البيان/مانيفست الصادر.</w:t>
            </w:r>
          </w:p>
          <w:p w14:paraId="579F025A" w14:textId="77777777" w:rsidR="00A94185" w:rsidRPr="003D3513" w:rsidRDefault="00A94185" w:rsidP="00A94185">
            <w:pPr>
              <w:pStyle w:val="NoSpacing"/>
              <w:bidi/>
              <w:ind w:left="1800"/>
              <w:rPr>
                <w:sz w:val="26"/>
                <w:szCs w:val="26"/>
              </w:rPr>
            </w:pPr>
          </w:p>
          <w:p w14:paraId="0A2A1F60" w14:textId="77777777" w:rsidR="003D3513" w:rsidRPr="003D3513" w:rsidRDefault="003D3513" w:rsidP="003D3513">
            <w:pPr>
              <w:pStyle w:val="NoSpacing"/>
              <w:numPr>
                <w:ilvl w:val="0"/>
                <w:numId w:val="34"/>
              </w:numPr>
              <w:bidi/>
              <w:rPr>
                <w:b/>
                <w:bCs/>
                <w:sz w:val="26"/>
                <w:szCs w:val="26"/>
              </w:rPr>
            </w:pPr>
            <w:r w:rsidRPr="003D3513">
              <w:rPr>
                <w:rFonts w:hint="cs"/>
                <w:b/>
                <w:bCs/>
                <w:sz w:val="26"/>
                <w:szCs w:val="26"/>
                <w:rtl/>
              </w:rPr>
              <w:t xml:space="preserve">عملية التسليم: </w:t>
            </w:r>
          </w:p>
          <w:p w14:paraId="0D024FD7" w14:textId="77777777" w:rsidR="003D3513" w:rsidRPr="003D3513" w:rsidRDefault="003D3513" w:rsidP="003D3513">
            <w:pPr>
              <w:pStyle w:val="NoSpacing"/>
              <w:numPr>
                <w:ilvl w:val="1"/>
                <w:numId w:val="34"/>
              </w:numPr>
              <w:bidi/>
              <w:rPr>
                <w:sz w:val="26"/>
                <w:szCs w:val="26"/>
                <w:rtl/>
              </w:rPr>
            </w:pPr>
            <w:r w:rsidRPr="003D3513">
              <w:rPr>
                <w:rFonts w:hint="cs"/>
                <w:sz w:val="26"/>
                <w:szCs w:val="26"/>
                <w:rtl/>
              </w:rPr>
              <w:t xml:space="preserve">على موزع الرعاية الصحية  الذهاب إلى الموقع المحدد له في رف التوزيع و أخذ الطرود و التأكد من أن وجهتها هي نفس المسار المخصص له. إذا كانت وجهة الطرود مختلفة، على الموزع التأكد من ذلك مع مدخل البيانات  أو المنسق و بعد ذلك يقوم بترتيبها بالتسلسل حسب نقطة التوزيع. الشحنات التي تُسلّم في المناطق النائية بواسطة موزعي عينات الدم يخضع تسليمها للجدول الزمني لموزعي عينات الدم على أن يتم تحديث "مسح الضوئي " و يُحدد يوم التسليم في نظام "اسبوتس". </w:t>
            </w:r>
          </w:p>
          <w:p w14:paraId="2CBD93CB" w14:textId="77777777" w:rsidR="003D3513" w:rsidRPr="003D3513" w:rsidRDefault="003D3513" w:rsidP="008D0A58">
            <w:pPr>
              <w:pStyle w:val="NoSpacing"/>
              <w:bidi/>
              <w:ind w:left="1080"/>
              <w:rPr>
                <w:sz w:val="26"/>
                <w:szCs w:val="26"/>
                <w:rtl/>
              </w:rPr>
            </w:pPr>
          </w:p>
          <w:p w14:paraId="7FDB9E6C" w14:textId="77777777" w:rsidR="003D3513" w:rsidRPr="003D3513" w:rsidRDefault="003D3513" w:rsidP="003D3513">
            <w:pPr>
              <w:pStyle w:val="NoSpacing"/>
              <w:numPr>
                <w:ilvl w:val="1"/>
                <w:numId w:val="34"/>
              </w:numPr>
              <w:bidi/>
              <w:rPr>
                <w:sz w:val="26"/>
                <w:szCs w:val="26"/>
                <w:rtl/>
              </w:rPr>
            </w:pPr>
            <w:r w:rsidRPr="003D3513">
              <w:rPr>
                <w:rFonts w:hint="cs"/>
                <w:sz w:val="26"/>
                <w:szCs w:val="26"/>
                <w:rtl/>
              </w:rPr>
              <w:t xml:space="preserve"> يتوجه موزع الرعاية الصحية  إلى مدخل البيانات و المنسق لفحص الطرود و طباعة سجل التسليم (نموذج إثبات التسليم)</w:t>
            </w:r>
          </w:p>
          <w:p w14:paraId="2759809C" w14:textId="77777777" w:rsidR="003D3513" w:rsidRPr="003D3513" w:rsidRDefault="003D3513" w:rsidP="008D0A58">
            <w:pPr>
              <w:pStyle w:val="ListParagraph"/>
              <w:spacing w:after="0" w:line="240" w:lineRule="auto"/>
              <w:rPr>
                <w:sz w:val="26"/>
                <w:szCs w:val="26"/>
                <w:rtl/>
              </w:rPr>
            </w:pPr>
          </w:p>
          <w:p w14:paraId="2FA79F63" w14:textId="77777777" w:rsidR="003D3513" w:rsidRPr="003D3513" w:rsidRDefault="003D3513" w:rsidP="003D3513">
            <w:pPr>
              <w:pStyle w:val="NoSpacing"/>
              <w:numPr>
                <w:ilvl w:val="1"/>
                <w:numId w:val="34"/>
              </w:numPr>
              <w:bidi/>
              <w:rPr>
                <w:sz w:val="26"/>
                <w:szCs w:val="26"/>
              </w:rPr>
            </w:pPr>
            <w:r w:rsidRPr="003D3513">
              <w:rPr>
                <w:rFonts w:hint="cs"/>
                <w:sz w:val="26"/>
                <w:szCs w:val="26"/>
                <w:rtl/>
              </w:rPr>
              <w:t xml:space="preserve"> أو بدلا من ذلك يقوم مدخل البيانات و  منسق الرعاية الصحية  بإعداد سجل التسليم قبل وصول الموزع، أي مسبقا، لتوفير وقت انتظار الموزع ليستغله في أداء مهام التوزيع.</w:t>
            </w:r>
          </w:p>
          <w:p w14:paraId="4C9A7414" w14:textId="77777777" w:rsidR="003D3513" w:rsidRPr="003D3513" w:rsidRDefault="003D3513" w:rsidP="008D0A58">
            <w:pPr>
              <w:pStyle w:val="ListParagraph"/>
              <w:spacing w:after="0" w:line="240" w:lineRule="auto"/>
              <w:rPr>
                <w:sz w:val="26"/>
                <w:szCs w:val="26"/>
                <w:rtl/>
              </w:rPr>
            </w:pPr>
          </w:p>
          <w:p w14:paraId="5C63F84F" w14:textId="77777777" w:rsidR="003D3513" w:rsidRPr="003D3513" w:rsidRDefault="003D3513" w:rsidP="003D3513">
            <w:pPr>
              <w:pStyle w:val="NoSpacing"/>
              <w:numPr>
                <w:ilvl w:val="1"/>
                <w:numId w:val="34"/>
              </w:numPr>
              <w:bidi/>
              <w:rPr>
                <w:sz w:val="26"/>
                <w:szCs w:val="26"/>
              </w:rPr>
            </w:pPr>
            <w:r w:rsidRPr="003D3513">
              <w:rPr>
                <w:rFonts w:hint="cs"/>
                <w:sz w:val="26"/>
                <w:szCs w:val="26"/>
                <w:rtl/>
              </w:rPr>
              <w:t xml:space="preserve"> على موزع الرعاية الصحية  أن يتحقق من الشحنات عن طريق مقابلتها  بمعطيات إثبات التسليم و التوقيع على نسخة من نموذج سجل التسليم إقرارا باستلام الطرود ليقوم بتسليمها.</w:t>
            </w:r>
          </w:p>
          <w:p w14:paraId="0239CEC3" w14:textId="77777777" w:rsidR="003D3513" w:rsidRPr="003D3513" w:rsidRDefault="003D3513" w:rsidP="008D0A58">
            <w:pPr>
              <w:pStyle w:val="ListParagraph"/>
              <w:spacing w:after="0" w:line="240" w:lineRule="auto"/>
              <w:rPr>
                <w:sz w:val="26"/>
                <w:szCs w:val="26"/>
                <w:rtl/>
              </w:rPr>
            </w:pPr>
          </w:p>
          <w:p w14:paraId="7EBDBD11" w14:textId="77777777" w:rsidR="003D3513" w:rsidRPr="003D3513" w:rsidRDefault="003D3513" w:rsidP="003D3513">
            <w:pPr>
              <w:pStyle w:val="NoSpacing"/>
              <w:numPr>
                <w:ilvl w:val="1"/>
                <w:numId w:val="34"/>
              </w:numPr>
              <w:bidi/>
              <w:rPr>
                <w:sz w:val="26"/>
                <w:szCs w:val="26"/>
              </w:rPr>
            </w:pPr>
            <w:r w:rsidRPr="003D3513">
              <w:rPr>
                <w:rFonts w:hint="cs"/>
                <w:sz w:val="26"/>
                <w:szCs w:val="26"/>
                <w:rtl/>
              </w:rPr>
              <w:t>على مدخل البيانات  الرعاية الصحية  أن يحفظ إثبات التسليم المُوقّع في ملف من أجل المراقبة و الإشراف و تحديد المسؤولية.</w:t>
            </w:r>
          </w:p>
          <w:p w14:paraId="500B3827" w14:textId="77777777" w:rsidR="003D3513" w:rsidRPr="003D3513" w:rsidRDefault="003D3513" w:rsidP="008D0A58">
            <w:pPr>
              <w:pStyle w:val="ListParagraph"/>
              <w:spacing w:after="0" w:line="240" w:lineRule="auto"/>
              <w:rPr>
                <w:sz w:val="26"/>
                <w:szCs w:val="26"/>
                <w:rtl/>
              </w:rPr>
            </w:pPr>
          </w:p>
          <w:p w14:paraId="59760E34" w14:textId="77777777" w:rsidR="003D3513" w:rsidRPr="003D3513" w:rsidRDefault="003D3513" w:rsidP="003D3513">
            <w:pPr>
              <w:pStyle w:val="NoSpacing"/>
              <w:numPr>
                <w:ilvl w:val="1"/>
                <w:numId w:val="34"/>
              </w:numPr>
              <w:bidi/>
              <w:rPr>
                <w:sz w:val="26"/>
                <w:szCs w:val="26"/>
              </w:rPr>
            </w:pPr>
            <w:r w:rsidRPr="003D3513">
              <w:rPr>
                <w:rFonts w:hint="cs"/>
                <w:sz w:val="26"/>
                <w:szCs w:val="26"/>
                <w:rtl/>
              </w:rPr>
              <w:t xml:space="preserve"> يغادر موزع الرعاية الصحية  و معه إثبات التسليم لكي يقوم بعملية تسليم الطرود.</w:t>
            </w:r>
          </w:p>
          <w:p w14:paraId="210BB929" w14:textId="77777777" w:rsidR="003D3513" w:rsidRPr="003D3513" w:rsidRDefault="003D3513" w:rsidP="008D0A58">
            <w:pPr>
              <w:pStyle w:val="ListParagraph"/>
              <w:spacing w:after="0" w:line="240" w:lineRule="auto"/>
              <w:rPr>
                <w:sz w:val="26"/>
                <w:szCs w:val="26"/>
                <w:rtl/>
              </w:rPr>
            </w:pPr>
          </w:p>
          <w:p w14:paraId="59CB0C52" w14:textId="77777777" w:rsidR="003D3513" w:rsidRPr="003D3513" w:rsidRDefault="003D3513" w:rsidP="003D3513">
            <w:pPr>
              <w:pStyle w:val="NoSpacing"/>
              <w:numPr>
                <w:ilvl w:val="1"/>
                <w:numId w:val="34"/>
              </w:numPr>
              <w:bidi/>
              <w:rPr>
                <w:sz w:val="26"/>
                <w:szCs w:val="26"/>
              </w:rPr>
            </w:pPr>
            <w:r w:rsidRPr="003D3513">
              <w:rPr>
                <w:rFonts w:hint="cs"/>
                <w:sz w:val="26"/>
                <w:szCs w:val="26"/>
                <w:rtl/>
              </w:rPr>
              <w:t xml:space="preserve"> على موزع الرعاية الصحية  التاكد من توقيع المستلم على سجل التسليم و كتابة التاريخ و الوقت و اسم المستلم. في حالة الاستثناء من التسليم، يجب الإشارة بوضوح في سجل التسليم إلى سبب عدم تسليم الشحنة و إعادتها.</w:t>
            </w:r>
          </w:p>
          <w:p w14:paraId="5DA488FE" w14:textId="77777777" w:rsidR="003D3513" w:rsidRPr="003D3513" w:rsidRDefault="003D3513" w:rsidP="008D0A58">
            <w:pPr>
              <w:pStyle w:val="ListParagraph"/>
              <w:spacing w:after="0" w:line="240" w:lineRule="auto"/>
              <w:rPr>
                <w:sz w:val="26"/>
                <w:szCs w:val="26"/>
                <w:rtl/>
              </w:rPr>
            </w:pPr>
          </w:p>
          <w:p w14:paraId="0C2864FF" w14:textId="77777777" w:rsidR="003D3513" w:rsidRPr="003D3513" w:rsidRDefault="003D3513" w:rsidP="003D3513">
            <w:pPr>
              <w:pStyle w:val="NoSpacing"/>
              <w:numPr>
                <w:ilvl w:val="1"/>
                <w:numId w:val="34"/>
              </w:numPr>
              <w:bidi/>
              <w:rPr>
                <w:sz w:val="26"/>
                <w:szCs w:val="26"/>
              </w:rPr>
            </w:pPr>
            <w:r w:rsidRPr="003D3513">
              <w:rPr>
                <w:rFonts w:hint="cs"/>
                <w:sz w:val="26"/>
                <w:szCs w:val="26"/>
                <w:rtl/>
              </w:rPr>
              <w:t xml:space="preserve"> بمجرد انتهاء موزع الرعاية الصحية  من عمليات الاستلام و التسليم، عليه أن يعود إلى المكتب و يقدم سجل التسليم و الشحنات التي لم تُسلّم إلى مدخل البيانات و منسق وزارة الصحة.</w:t>
            </w:r>
          </w:p>
          <w:p w14:paraId="04B7539F" w14:textId="77777777" w:rsidR="003D3513" w:rsidRPr="003D3513" w:rsidRDefault="003D3513" w:rsidP="008D0A58">
            <w:pPr>
              <w:pStyle w:val="ListParagraph"/>
              <w:spacing w:after="0" w:line="240" w:lineRule="auto"/>
              <w:rPr>
                <w:sz w:val="26"/>
                <w:szCs w:val="26"/>
                <w:rtl/>
              </w:rPr>
            </w:pPr>
          </w:p>
          <w:p w14:paraId="080FAB18" w14:textId="77777777" w:rsidR="003D3513" w:rsidRPr="003D3513" w:rsidRDefault="003D3513" w:rsidP="003D3513">
            <w:pPr>
              <w:pStyle w:val="NoSpacing"/>
              <w:numPr>
                <w:ilvl w:val="1"/>
                <w:numId w:val="34"/>
              </w:numPr>
              <w:bidi/>
              <w:rPr>
                <w:sz w:val="26"/>
                <w:szCs w:val="26"/>
              </w:rPr>
            </w:pPr>
            <w:r w:rsidRPr="003D3513">
              <w:rPr>
                <w:rFonts w:hint="cs"/>
                <w:sz w:val="26"/>
                <w:szCs w:val="26"/>
                <w:rtl/>
              </w:rPr>
              <w:t xml:space="preserve"> بعد عودة الموزع، على مدخل البيانات  الرعاية الصحية  أن يقوم بإجراء تحقق مزدوج أي من طريق مقابله الشحنات التي تم تسليمها بالتوقيعات؛ و الشحنات المرتجعة بالاستثناءات و من ثم تحديث المعلومات بدقة في نظام "اسبوتس" حسب ما ورد في سجل التسليم. </w:t>
            </w:r>
          </w:p>
          <w:p w14:paraId="5C237143" w14:textId="77777777" w:rsidR="003D3513" w:rsidRPr="003D3513" w:rsidRDefault="003D3513" w:rsidP="008D0A58">
            <w:pPr>
              <w:pStyle w:val="ListParagraph"/>
              <w:spacing w:after="0" w:line="240" w:lineRule="auto"/>
              <w:rPr>
                <w:sz w:val="26"/>
                <w:szCs w:val="26"/>
                <w:rtl/>
              </w:rPr>
            </w:pPr>
          </w:p>
          <w:p w14:paraId="56BD045C" w14:textId="77777777" w:rsidR="003D3513" w:rsidRPr="003D3513" w:rsidRDefault="003D3513" w:rsidP="003D3513">
            <w:pPr>
              <w:pStyle w:val="NoSpacing"/>
              <w:numPr>
                <w:ilvl w:val="1"/>
                <w:numId w:val="34"/>
              </w:numPr>
              <w:bidi/>
              <w:rPr>
                <w:sz w:val="26"/>
                <w:szCs w:val="26"/>
              </w:rPr>
            </w:pPr>
            <w:r w:rsidRPr="003D3513">
              <w:rPr>
                <w:rFonts w:hint="cs"/>
                <w:sz w:val="26"/>
                <w:szCs w:val="26"/>
                <w:rtl/>
              </w:rPr>
              <w:t xml:space="preserve">يُحفظ سجل التسليم في ملف للرجوع إليه. </w:t>
            </w:r>
          </w:p>
          <w:p w14:paraId="2C5D2247" w14:textId="77777777" w:rsidR="003D3513" w:rsidRPr="003D3513" w:rsidRDefault="003D3513" w:rsidP="008D0A58">
            <w:pPr>
              <w:pStyle w:val="ListParagraph"/>
              <w:spacing w:after="0" w:line="240" w:lineRule="auto"/>
              <w:rPr>
                <w:sz w:val="26"/>
                <w:szCs w:val="26"/>
                <w:rtl/>
              </w:rPr>
            </w:pPr>
          </w:p>
          <w:p w14:paraId="0BF8C401" w14:textId="77777777" w:rsidR="003D3513" w:rsidRPr="003D3513" w:rsidRDefault="003D3513" w:rsidP="003D3513">
            <w:pPr>
              <w:pStyle w:val="NoSpacing"/>
              <w:numPr>
                <w:ilvl w:val="1"/>
                <w:numId w:val="34"/>
              </w:numPr>
              <w:bidi/>
              <w:rPr>
                <w:sz w:val="26"/>
                <w:szCs w:val="26"/>
              </w:rPr>
            </w:pPr>
            <w:r w:rsidRPr="003D3513">
              <w:rPr>
                <w:rFonts w:hint="cs"/>
                <w:sz w:val="26"/>
                <w:szCs w:val="26"/>
                <w:rtl/>
              </w:rPr>
              <w:t>بالنسبة لجميع الشحنات الواردة من خارج المنطقة، على مدخل البيانات  الرعاية الصحية  أن يقوم بإجراء فحص الشحنات الواردة و فرزها حسب المسار بعد ذلك تتم عملية التسليم بنفس الطريقة أعلاه.</w:t>
            </w:r>
          </w:p>
          <w:p w14:paraId="61841568" w14:textId="77777777" w:rsidR="003D3513" w:rsidRPr="003D3513" w:rsidRDefault="003D3513" w:rsidP="008D0A58">
            <w:pPr>
              <w:pStyle w:val="ListParagraph"/>
              <w:spacing w:after="0" w:line="240" w:lineRule="auto"/>
              <w:rPr>
                <w:sz w:val="26"/>
                <w:szCs w:val="26"/>
                <w:rtl/>
              </w:rPr>
            </w:pPr>
          </w:p>
          <w:p w14:paraId="233615B8" w14:textId="77777777" w:rsidR="003D3513" w:rsidRPr="003D3513" w:rsidRDefault="003D3513" w:rsidP="003D3513">
            <w:pPr>
              <w:pStyle w:val="NoSpacing"/>
              <w:numPr>
                <w:ilvl w:val="0"/>
                <w:numId w:val="34"/>
              </w:numPr>
              <w:bidi/>
              <w:rPr>
                <w:b/>
                <w:bCs/>
                <w:sz w:val="26"/>
                <w:szCs w:val="26"/>
              </w:rPr>
            </w:pPr>
            <w:r w:rsidRPr="003D3513">
              <w:rPr>
                <w:rFonts w:hint="cs"/>
                <w:b/>
                <w:bCs/>
                <w:sz w:val="26"/>
                <w:szCs w:val="26"/>
                <w:rtl/>
              </w:rPr>
              <w:t>إجراءات الطرود التي لم يتم تسليمها (التعامل مع الاستثناءات)</w:t>
            </w:r>
          </w:p>
          <w:p w14:paraId="6CEBECA3" w14:textId="77777777" w:rsidR="003D3513" w:rsidRPr="003D3513" w:rsidRDefault="003D3513" w:rsidP="003D3513">
            <w:pPr>
              <w:pStyle w:val="NoSpacing"/>
              <w:numPr>
                <w:ilvl w:val="2"/>
                <w:numId w:val="34"/>
              </w:numPr>
              <w:bidi/>
              <w:rPr>
                <w:sz w:val="26"/>
                <w:szCs w:val="26"/>
                <w:rtl/>
              </w:rPr>
            </w:pPr>
            <w:r w:rsidRPr="003D3513">
              <w:rPr>
                <w:rFonts w:hint="cs"/>
                <w:sz w:val="26"/>
                <w:szCs w:val="26"/>
                <w:rtl/>
              </w:rPr>
              <w:t xml:space="preserve">يعيد موزع الرعاية الصحية  الطرود التي لم يتم تسليمها إلى مكتب سمسا على أن يبين في سجل التسليم الأساب التي حالت دون تسليمها. </w:t>
            </w:r>
          </w:p>
          <w:p w14:paraId="31E21D48" w14:textId="77777777" w:rsidR="003D3513" w:rsidRPr="003D3513" w:rsidRDefault="003D3513" w:rsidP="003D3513">
            <w:pPr>
              <w:pStyle w:val="NoSpacing"/>
              <w:numPr>
                <w:ilvl w:val="2"/>
                <w:numId w:val="34"/>
              </w:numPr>
              <w:bidi/>
              <w:rPr>
                <w:sz w:val="26"/>
                <w:szCs w:val="26"/>
              </w:rPr>
            </w:pPr>
            <w:r w:rsidRPr="003D3513">
              <w:rPr>
                <w:rFonts w:hint="cs"/>
                <w:sz w:val="26"/>
                <w:szCs w:val="26"/>
                <w:rtl/>
              </w:rPr>
              <w:t>يقوم موزع الرعاية الصحية  بتقديم الطرود إلى مدخل البيانات و منسق الرعاية الصحية  و توضيح أسباب عدم التسليم</w:t>
            </w:r>
          </w:p>
          <w:p w14:paraId="4A8A1491" w14:textId="77777777" w:rsidR="003D3513" w:rsidRPr="003D3513" w:rsidRDefault="003D3513" w:rsidP="003D3513">
            <w:pPr>
              <w:pStyle w:val="NoSpacing"/>
              <w:numPr>
                <w:ilvl w:val="2"/>
                <w:numId w:val="34"/>
              </w:numPr>
              <w:bidi/>
              <w:rPr>
                <w:sz w:val="26"/>
                <w:szCs w:val="26"/>
              </w:rPr>
            </w:pPr>
            <w:r w:rsidRPr="003D3513">
              <w:rPr>
                <w:rFonts w:hint="cs"/>
                <w:sz w:val="26"/>
                <w:szCs w:val="26"/>
                <w:rtl/>
              </w:rPr>
              <w:t>يقوم مدخل البيانات و منسق الرعاية الصحية  باستلام الشحنات التي لم تُسلّم و تحديث المعلومات الخاصة بعدم التسليم بالإضافة إلى وضع الطرد في نظام "اسبوتس".</w:t>
            </w:r>
          </w:p>
          <w:p w14:paraId="2E43EE78" w14:textId="77777777" w:rsidR="003D3513" w:rsidRPr="003D3513" w:rsidRDefault="003D3513" w:rsidP="003D3513">
            <w:pPr>
              <w:pStyle w:val="NoSpacing"/>
              <w:numPr>
                <w:ilvl w:val="2"/>
                <w:numId w:val="34"/>
              </w:numPr>
              <w:bidi/>
              <w:rPr>
                <w:sz w:val="26"/>
                <w:szCs w:val="26"/>
              </w:rPr>
            </w:pPr>
            <w:r w:rsidRPr="003D3513">
              <w:rPr>
                <w:rFonts w:hint="cs"/>
                <w:sz w:val="26"/>
                <w:szCs w:val="26"/>
                <w:rtl/>
              </w:rPr>
              <w:t xml:space="preserve">يقوم مدخل البيانات و منسق الرعاية الصحية  بتصنيف الشحنات التي لم تُسلّم. </w:t>
            </w:r>
          </w:p>
          <w:p w14:paraId="7F204BBB" w14:textId="77777777" w:rsidR="003D3513" w:rsidRPr="003D3513" w:rsidRDefault="003D3513" w:rsidP="008D0A58">
            <w:pPr>
              <w:pStyle w:val="NoSpacing"/>
              <w:bidi/>
              <w:ind w:left="2535"/>
              <w:rPr>
                <w:sz w:val="26"/>
                <w:szCs w:val="26"/>
                <w:rtl/>
              </w:rPr>
            </w:pPr>
            <w:r w:rsidRPr="003D3513">
              <w:rPr>
                <w:rFonts w:hint="cs"/>
                <w:sz w:val="26"/>
                <w:szCs w:val="26"/>
                <w:rtl/>
              </w:rPr>
              <w:t xml:space="preserve">4.1.4.1 إذا تعذر على موظفي سمسا حل مشكلة الشحنة التي لم يتم تسليمها، يتم إعداد بيان المرتجعات في نظام "اسبوتس" ثم إعادة الطرود إلى مرسليها و الحصول على توقيعهم على بيان المرتجعات و بعد ذلك يتم تحديث المعلومات المتعلقة بالمرتجعات في نظام "اسبوتس" و بعد ذلك يُحفظ بيان المرتجعات في ملف. </w:t>
            </w:r>
          </w:p>
          <w:p w14:paraId="1506327B" w14:textId="77777777" w:rsidR="003D3513" w:rsidRPr="003D3513" w:rsidRDefault="003D3513" w:rsidP="008D0A58">
            <w:pPr>
              <w:pStyle w:val="NoSpacing"/>
              <w:bidi/>
              <w:ind w:left="2535"/>
              <w:rPr>
                <w:sz w:val="26"/>
                <w:szCs w:val="26"/>
              </w:rPr>
            </w:pPr>
            <w:r w:rsidRPr="003D3513">
              <w:rPr>
                <w:rFonts w:hint="cs"/>
                <w:sz w:val="26"/>
                <w:szCs w:val="26"/>
                <w:rtl/>
              </w:rPr>
              <w:t xml:space="preserve">4.1.4.1 إذا كان حل مشكلة الشحنات التي لم تُسلّم ممكنا بواسطة موظفي سمسا ، يقوم موظفي سمسا باتخاذ الإجراء اللازم لحل المشكلة و تُرسل الشحنة للتسليم في دورة التسليم التالية. </w:t>
            </w:r>
          </w:p>
          <w:p w14:paraId="29CB61BE" w14:textId="77777777" w:rsidR="003D3513" w:rsidRPr="003D3513" w:rsidRDefault="003D3513" w:rsidP="003D3513">
            <w:pPr>
              <w:pStyle w:val="NoSpacing"/>
              <w:numPr>
                <w:ilvl w:val="2"/>
                <w:numId w:val="34"/>
              </w:numPr>
              <w:bidi/>
              <w:rPr>
                <w:sz w:val="26"/>
                <w:szCs w:val="26"/>
                <w:rtl/>
              </w:rPr>
            </w:pPr>
            <w:r w:rsidRPr="003D3513">
              <w:rPr>
                <w:rFonts w:hint="cs"/>
                <w:sz w:val="26"/>
                <w:szCs w:val="26"/>
                <w:rtl/>
              </w:rPr>
              <w:t xml:space="preserve">الشحنات الواردة من المناطق الخارجية و لم يتم تسليمها تُعاد إلى منشئها </w:t>
            </w:r>
          </w:p>
          <w:p w14:paraId="7A716D51" w14:textId="77777777" w:rsidR="00A94185" w:rsidRDefault="003D3513" w:rsidP="008D0A58">
            <w:pPr>
              <w:pStyle w:val="NoSpacing"/>
              <w:bidi/>
              <w:ind w:left="1800"/>
              <w:rPr>
                <w:sz w:val="26"/>
                <w:szCs w:val="26"/>
              </w:rPr>
            </w:pPr>
            <w:r w:rsidRPr="003D3513">
              <w:rPr>
                <w:rFonts w:hint="cs"/>
                <w:sz w:val="26"/>
                <w:szCs w:val="26"/>
                <w:rtl/>
              </w:rPr>
              <w:t>بواسطة بيان شحنات صادرة.</w:t>
            </w:r>
          </w:p>
          <w:p w14:paraId="6C7BBE93" w14:textId="77777777" w:rsidR="003D3513" w:rsidRDefault="003D3513" w:rsidP="00A94185">
            <w:pPr>
              <w:pStyle w:val="NoSpacing"/>
              <w:bidi/>
              <w:ind w:left="1800"/>
              <w:rPr>
                <w:sz w:val="26"/>
                <w:szCs w:val="26"/>
              </w:rPr>
            </w:pPr>
            <w:r w:rsidRPr="003D3513">
              <w:rPr>
                <w:rFonts w:hint="cs"/>
                <w:sz w:val="26"/>
                <w:szCs w:val="26"/>
                <w:rtl/>
              </w:rPr>
              <w:t xml:space="preserve"> </w:t>
            </w:r>
          </w:p>
          <w:p w14:paraId="624AFADF" w14:textId="77777777" w:rsidR="00A94185" w:rsidRDefault="00A94185" w:rsidP="00A94185">
            <w:pPr>
              <w:pStyle w:val="NoSpacing"/>
              <w:bidi/>
              <w:ind w:left="1800"/>
              <w:rPr>
                <w:sz w:val="26"/>
                <w:szCs w:val="26"/>
              </w:rPr>
            </w:pPr>
          </w:p>
          <w:p w14:paraId="71872562" w14:textId="77777777" w:rsidR="00A94185" w:rsidRPr="003D3513" w:rsidRDefault="00A94185" w:rsidP="00A94185">
            <w:pPr>
              <w:pStyle w:val="NoSpacing"/>
              <w:bidi/>
              <w:ind w:left="1800"/>
              <w:rPr>
                <w:sz w:val="26"/>
                <w:szCs w:val="26"/>
                <w:rtl/>
              </w:rPr>
            </w:pPr>
          </w:p>
          <w:p w14:paraId="68B221C7" w14:textId="77777777" w:rsidR="003D3513" w:rsidRPr="003D3513" w:rsidRDefault="003D3513" w:rsidP="003D3513">
            <w:pPr>
              <w:pStyle w:val="NoSpacing"/>
              <w:numPr>
                <w:ilvl w:val="0"/>
                <w:numId w:val="34"/>
              </w:numPr>
              <w:bidi/>
              <w:rPr>
                <w:sz w:val="26"/>
                <w:szCs w:val="26"/>
              </w:rPr>
            </w:pPr>
            <w:r w:rsidRPr="003D3513">
              <w:rPr>
                <w:rFonts w:hint="cs"/>
                <w:b/>
                <w:bCs/>
                <w:sz w:val="26"/>
                <w:szCs w:val="26"/>
                <w:rtl/>
              </w:rPr>
              <w:t>شحنات وزارة الصحة مجهولة العنوان</w:t>
            </w:r>
            <w:r w:rsidRPr="003D3513">
              <w:rPr>
                <w:rFonts w:hint="cs"/>
                <w:sz w:val="26"/>
                <w:szCs w:val="26"/>
                <w:rtl/>
              </w:rPr>
              <w:t xml:space="preserve">: </w:t>
            </w:r>
          </w:p>
          <w:p w14:paraId="14C6AED4" w14:textId="77777777" w:rsidR="003D3513" w:rsidRPr="003D3513" w:rsidRDefault="003D3513" w:rsidP="003D3513">
            <w:pPr>
              <w:pStyle w:val="NoSpacing"/>
              <w:numPr>
                <w:ilvl w:val="2"/>
                <w:numId w:val="34"/>
              </w:numPr>
              <w:bidi/>
              <w:rPr>
                <w:sz w:val="26"/>
                <w:szCs w:val="26"/>
                <w:rtl/>
              </w:rPr>
            </w:pPr>
            <w:r w:rsidRPr="003D3513">
              <w:rPr>
                <w:rFonts w:hint="cs"/>
                <w:sz w:val="26"/>
                <w:szCs w:val="26"/>
                <w:rtl/>
              </w:rPr>
              <w:lastRenderedPageBreak/>
              <w:t>شحنات وزارة الصحة مجهولة العنوان يتم التعامل معها في مكتب وزارة الصحة و يتم حلها بواسطة منسق الرعاية الصحية  أو الموظفين المختارين</w:t>
            </w:r>
            <w:r w:rsidRPr="003D3513">
              <w:rPr>
                <w:rFonts w:hint="cs"/>
                <w:sz w:val="26"/>
                <w:szCs w:val="26"/>
                <w:u w:val="single"/>
                <w:rtl/>
              </w:rPr>
              <w:t xml:space="preserve"> </w:t>
            </w:r>
            <w:r w:rsidRPr="003D3513">
              <w:rPr>
                <w:rFonts w:hint="cs"/>
                <w:sz w:val="26"/>
                <w:szCs w:val="26"/>
                <w:rtl/>
              </w:rPr>
              <w:t>لذلك.</w:t>
            </w:r>
          </w:p>
          <w:p w14:paraId="252DC532" w14:textId="77777777" w:rsidR="003D3513" w:rsidRPr="003D3513" w:rsidRDefault="003D3513" w:rsidP="003D3513">
            <w:pPr>
              <w:pStyle w:val="NoSpacing"/>
              <w:numPr>
                <w:ilvl w:val="2"/>
                <w:numId w:val="34"/>
              </w:numPr>
              <w:bidi/>
              <w:rPr>
                <w:sz w:val="26"/>
                <w:szCs w:val="26"/>
              </w:rPr>
            </w:pPr>
            <w:r w:rsidRPr="003D3513">
              <w:rPr>
                <w:rFonts w:hint="cs"/>
                <w:sz w:val="26"/>
                <w:szCs w:val="26"/>
                <w:rtl/>
              </w:rPr>
              <w:t>يجب فصل الشحنات مجهولة الهوية عند فرزها</w:t>
            </w:r>
          </w:p>
          <w:p w14:paraId="67F2E242" w14:textId="77777777" w:rsidR="003D3513" w:rsidRPr="003D3513" w:rsidRDefault="003D3513" w:rsidP="003D3513">
            <w:pPr>
              <w:pStyle w:val="NoSpacing"/>
              <w:numPr>
                <w:ilvl w:val="2"/>
                <w:numId w:val="34"/>
              </w:numPr>
              <w:bidi/>
              <w:rPr>
                <w:sz w:val="26"/>
                <w:szCs w:val="26"/>
              </w:rPr>
            </w:pPr>
            <w:r w:rsidRPr="003D3513">
              <w:rPr>
                <w:rFonts w:hint="cs"/>
                <w:sz w:val="26"/>
                <w:szCs w:val="26"/>
                <w:rtl/>
              </w:rPr>
              <w:t>قم بإجراء مسح الاستثناء على جميع الشحنات مجهولة الهوية "نفاصيل المستلم غير مكتملة"</w:t>
            </w:r>
          </w:p>
          <w:p w14:paraId="6BDEE8AC" w14:textId="77777777" w:rsidR="003D3513" w:rsidRPr="003D3513" w:rsidRDefault="003D3513" w:rsidP="003D3513">
            <w:pPr>
              <w:pStyle w:val="NoSpacing"/>
              <w:numPr>
                <w:ilvl w:val="2"/>
                <w:numId w:val="34"/>
              </w:numPr>
              <w:bidi/>
              <w:rPr>
                <w:sz w:val="26"/>
                <w:szCs w:val="26"/>
              </w:rPr>
            </w:pPr>
            <w:r w:rsidRPr="003D3513">
              <w:rPr>
                <w:rFonts w:hint="cs"/>
                <w:sz w:val="26"/>
                <w:szCs w:val="26"/>
                <w:rtl/>
              </w:rPr>
              <w:t>على الموظفين المعينين لتلك المهمة التحقق من العنوان الصحيح في قاعدة البيانات / الإنترنت.</w:t>
            </w:r>
          </w:p>
          <w:p w14:paraId="6191017F" w14:textId="77777777" w:rsidR="003D3513" w:rsidRPr="003D3513" w:rsidRDefault="003D3513" w:rsidP="003D3513">
            <w:pPr>
              <w:pStyle w:val="NoSpacing"/>
              <w:numPr>
                <w:ilvl w:val="2"/>
                <w:numId w:val="34"/>
              </w:numPr>
              <w:bidi/>
              <w:rPr>
                <w:sz w:val="26"/>
                <w:szCs w:val="26"/>
              </w:rPr>
            </w:pPr>
            <w:r w:rsidRPr="003D3513">
              <w:rPr>
                <w:rFonts w:hint="cs"/>
                <w:sz w:val="26"/>
                <w:szCs w:val="26"/>
                <w:rtl/>
              </w:rPr>
              <w:t xml:space="preserve">الاتصال على رقم الهاتف / الجوال للوصول إلى المرسل إليه </w:t>
            </w:r>
          </w:p>
          <w:p w14:paraId="12F35E73" w14:textId="77777777" w:rsidR="003D3513" w:rsidRPr="003D3513" w:rsidRDefault="003D3513" w:rsidP="003D3513">
            <w:pPr>
              <w:pStyle w:val="NoSpacing"/>
              <w:numPr>
                <w:ilvl w:val="2"/>
                <w:numId w:val="34"/>
              </w:numPr>
              <w:bidi/>
              <w:rPr>
                <w:sz w:val="26"/>
                <w:szCs w:val="26"/>
              </w:rPr>
            </w:pPr>
            <w:r w:rsidRPr="003D3513">
              <w:rPr>
                <w:rFonts w:hint="cs"/>
                <w:sz w:val="26"/>
                <w:szCs w:val="26"/>
                <w:rtl/>
              </w:rPr>
              <w:t xml:space="preserve">بعد الحصول على عنوان المستلم يجب فرز الشحنة للتسليم. </w:t>
            </w:r>
          </w:p>
          <w:p w14:paraId="1D7B182D" w14:textId="77777777" w:rsidR="003D3513" w:rsidRPr="003D3513" w:rsidRDefault="003D3513" w:rsidP="0041191D">
            <w:pPr>
              <w:pStyle w:val="NoSpacing"/>
              <w:numPr>
                <w:ilvl w:val="2"/>
                <w:numId w:val="34"/>
              </w:numPr>
              <w:bidi/>
              <w:rPr>
                <w:sz w:val="26"/>
                <w:szCs w:val="26"/>
                <w:rtl/>
              </w:rPr>
            </w:pPr>
            <w:r w:rsidRPr="003D3513">
              <w:rPr>
                <w:rFonts w:hint="cs"/>
                <w:sz w:val="26"/>
                <w:szCs w:val="26"/>
                <w:rtl/>
              </w:rPr>
              <w:t xml:space="preserve">إذا لم تتوفر تفاصيل في قاعدة البيانات / الإنترنت و كانت أرقام الهاتف و الجوال غير صحيحة، في هذه الحالة تُعاد الشحنة إلى وزارة الصحة وفقا لطريقة إعادة الشحنات المشار إليها في الخطوة 4  </w:t>
            </w:r>
          </w:p>
        </w:tc>
      </w:tr>
      <w:tr w:rsidR="003D3513" w:rsidRPr="003F7F71" w14:paraId="4B21FC6B" w14:textId="77777777" w:rsidTr="0094793E">
        <w:tc>
          <w:tcPr>
            <w:tcW w:w="2430" w:type="dxa"/>
          </w:tcPr>
          <w:p w14:paraId="47625BA5" w14:textId="77777777" w:rsidR="003D3513" w:rsidRPr="003D3513" w:rsidRDefault="003D3513" w:rsidP="008D0A58">
            <w:pPr>
              <w:pStyle w:val="NoSpacing"/>
              <w:bidi/>
              <w:rPr>
                <w:sz w:val="26"/>
                <w:szCs w:val="26"/>
                <w:rtl/>
              </w:rPr>
            </w:pPr>
          </w:p>
          <w:p w14:paraId="2362A5C8" w14:textId="77777777" w:rsidR="003D3513" w:rsidRPr="003D3513" w:rsidRDefault="003D3513" w:rsidP="008D0A58">
            <w:pPr>
              <w:pStyle w:val="NoSpacing"/>
              <w:bidi/>
              <w:rPr>
                <w:b/>
                <w:bCs/>
                <w:sz w:val="26"/>
                <w:szCs w:val="26"/>
                <w:rtl/>
              </w:rPr>
            </w:pPr>
            <w:r w:rsidRPr="003D3513">
              <w:rPr>
                <w:rFonts w:hint="cs"/>
                <w:b/>
                <w:bCs/>
                <w:sz w:val="26"/>
                <w:szCs w:val="26"/>
                <w:rtl/>
              </w:rPr>
              <w:t xml:space="preserve">مستندات خاصة بالمشروع </w:t>
            </w:r>
          </w:p>
        </w:tc>
        <w:tc>
          <w:tcPr>
            <w:tcW w:w="8190" w:type="dxa"/>
          </w:tcPr>
          <w:p w14:paraId="1A7E9F28" w14:textId="24A78401" w:rsidR="003D3513" w:rsidRPr="003D3513" w:rsidRDefault="003D3513" w:rsidP="003D3513">
            <w:pPr>
              <w:pStyle w:val="NoSpacing"/>
              <w:numPr>
                <w:ilvl w:val="0"/>
                <w:numId w:val="35"/>
              </w:numPr>
              <w:bidi/>
              <w:rPr>
                <w:sz w:val="26"/>
                <w:szCs w:val="26"/>
              </w:rPr>
            </w:pPr>
            <w:r w:rsidRPr="003D3513">
              <w:rPr>
                <w:rFonts w:hint="cs"/>
                <w:sz w:val="26"/>
                <w:szCs w:val="26"/>
                <w:rtl/>
              </w:rPr>
              <w:t>نموذج بيان الخاص بوزارة الصحة (توفره وزارة الصحة مع المعاملات  / الشحنات)</w:t>
            </w:r>
            <w:r w:rsidRPr="003D3513">
              <w:rPr>
                <w:sz w:val="26"/>
                <w:szCs w:val="26"/>
              </w:rPr>
              <w:t xml:space="preserve"> </w:t>
            </w:r>
            <w:r w:rsidRPr="003D3513">
              <w:rPr>
                <w:rFonts w:hint="cs"/>
                <w:sz w:val="26"/>
                <w:szCs w:val="26"/>
                <w:rtl/>
              </w:rPr>
              <w:t xml:space="preserve">رقم نموذج في </w:t>
            </w:r>
          </w:p>
          <w:p w14:paraId="06AC8F89" w14:textId="497FD9AD" w:rsidR="003D3513" w:rsidRPr="003D3513" w:rsidRDefault="003D3513" w:rsidP="003D3513">
            <w:pPr>
              <w:pStyle w:val="NoSpacing"/>
              <w:numPr>
                <w:ilvl w:val="0"/>
                <w:numId w:val="35"/>
              </w:numPr>
              <w:bidi/>
              <w:rPr>
                <w:sz w:val="26"/>
                <w:szCs w:val="26"/>
              </w:rPr>
            </w:pPr>
            <w:r w:rsidRPr="003D3513">
              <w:rPr>
                <w:rFonts w:hint="cs"/>
                <w:sz w:val="26"/>
                <w:szCs w:val="26"/>
                <w:rtl/>
              </w:rPr>
              <w:t xml:space="preserve">سجل التسليم </w:t>
            </w:r>
            <w:r w:rsidRPr="003D3513">
              <w:rPr>
                <w:sz w:val="26"/>
                <w:szCs w:val="26"/>
                <w:rtl/>
              </w:rPr>
              <w:t>–</w:t>
            </w:r>
            <w:r w:rsidRPr="003D3513">
              <w:rPr>
                <w:rFonts w:hint="cs"/>
                <w:sz w:val="26"/>
                <w:szCs w:val="26"/>
                <w:rtl/>
              </w:rPr>
              <w:t xml:space="preserve"> وزارة الصحة (نسخة مطبوعة من نظام "اسبوتس")</w:t>
            </w:r>
            <w:r w:rsidRPr="003D3513">
              <w:rPr>
                <w:sz w:val="26"/>
                <w:szCs w:val="26"/>
              </w:rPr>
              <w:t xml:space="preserve"> </w:t>
            </w:r>
            <w:r w:rsidRPr="003D3513">
              <w:rPr>
                <w:rFonts w:hint="cs"/>
                <w:sz w:val="26"/>
                <w:szCs w:val="26"/>
                <w:rtl/>
              </w:rPr>
              <w:t xml:space="preserve">رقم نموذج في </w:t>
            </w:r>
          </w:p>
          <w:p w14:paraId="250B319E" w14:textId="48CEAE58" w:rsidR="003D3513" w:rsidRPr="003D3513" w:rsidRDefault="003D3513" w:rsidP="003D3513">
            <w:pPr>
              <w:pStyle w:val="NoSpacing"/>
              <w:numPr>
                <w:ilvl w:val="0"/>
                <w:numId w:val="35"/>
              </w:numPr>
              <w:bidi/>
              <w:rPr>
                <w:sz w:val="26"/>
                <w:szCs w:val="26"/>
              </w:rPr>
            </w:pPr>
            <w:r w:rsidRPr="003D3513">
              <w:rPr>
                <w:rFonts w:hint="cs"/>
                <w:sz w:val="26"/>
                <w:szCs w:val="26"/>
                <w:rtl/>
              </w:rPr>
              <w:t xml:space="preserve">بيان المرتجعات </w:t>
            </w:r>
            <w:r w:rsidRPr="003D3513">
              <w:rPr>
                <w:sz w:val="26"/>
                <w:szCs w:val="26"/>
                <w:rtl/>
              </w:rPr>
              <w:t>–</w:t>
            </w:r>
            <w:r w:rsidRPr="003D3513">
              <w:rPr>
                <w:rFonts w:hint="cs"/>
                <w:sz w:val="26"/>
                <w:szCs w:val="26"/>
                <w:rtl/>
              </w:rPr>
              <w:t xml:space="preserve"> وزارة الصحة (نسخة مطبوعة من نظام "اسبوتس")</w:t>
            </w:r>
            <w:r w:rsidRPr="003D3513">
              <w:rPr>
                <w:sz w:val="26"/>
                <w:szCs w:val="26"/>
              </w:rPr>
              <w:t xml:space="preserve"> </w:t>
            </w:r>
            <w:r w:rsidRPr="003D3513">
              <w:rPr>
                <w:rFonts w:hint="cs"/>
                <w:sz w:val="26"/>
                <w:szCs w:val="26"/>
                <w:rtl/>
              </w:rPr>
              <w:t xml:space="preserve">رقم نموذج في </w:t>
            </w:r>
          </w:p>
          <w:p w14:paraId="397B52BD" w14:textId="3C034068" w:rsidR="003D3513" w:rsidRPr="003D3513" w:rsidRDefault="003D3513" w:rsidP="003D3513">
            <w:pPr>
              <w:pStyle w:val="NoSpacing"/>
              <w:numPr>
                <w:ilvl w:val="0"/>
                <w:numId w:val="35"/>
              </w:numPr>
              <w:bidi/>
              <w:rPr>
                <w:sz w:val="26"/>
                <w:szCs w:val="26"/>
                <w:rtl/>
              </w:rPr>
            </w:pPr>
            <w:r w:rsidRPr="003D3513">
              <w:rPr>
                <w:rFonts w:hint="cs"/>
                <w:sz w:val="26"/>
                <w:szCs w:val="26"/>
                <w:rtl/>
              </w:rPr>
              <w:t xml:space="preserve">بيان الشحنات الصادرة </w:t>
            </w:r>
            <w:r w:rsidRPr="003D3513">
              <w:rPr>
                <w:sz w:val="26"/>
                <w:szCs w:val="26"/>
                <w:rtl/>
              </w:rPr>
              <w:t>–</w:t>
            </w:r>
            <w:r w:rsidRPr="003D3513">
              <w:rPr>
                <w:rFonts w:hint="cs"/>
                <w:sz w:val="26"/>
                <w:szCs w:val="26"/>
                <w:rtl/>
              </w:rPr>
              <w:t xml:space="preserve"> وزارة الصحة (نسخة مطبوعة من نظام "اسبوتس")</w:t>
            </w:r>
            <w:r w:rsidRPr="003D3513">
              <w:rPr>
                <w:sz w:val="26"/>
                <w:szCs w:val="26"/>
              </w:rPr>
              <w:t xml:space="preserve"> </w:t>
            </w:r>
            <w:r w:rsidRPr="003D3513">
              <w:rPr>
                <w:rFonts w:hint="cs"/>
                <w:sz w:val="26"/>
                <w:szCs w:val="26"/>
                <w:rtl/>
              </w:rPr>
              <w:t xml:space="preserve">رقم نموذج في </w:t>
            </w:r>
          </w:p>
        </w:tc>
      </w:tr>
    </w:tbl>
    <w:p w14:paraId="71DD73F4" w14:textId="77777777" w:rsidR="00AF2B48" w:rsidRPr="0085257F" w:rsidRDefault="00AF2B48" w:rsidP="00346616">
      <w:pPr>
        <w:jc w:val="both"/>
      </w:pPr>
    </w:p>
    <w:sectPr w:rsidR="00AF2B48" w:rsidRPr="0085257F" w:rsidSect="00C844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3720C" w14:textId="77777777" w:rsidR="001C3FFE" w:rsidRDefault="001C3FFE">
      <w:r>
        <w:separator/>
      </w:r>
    </w:p>
  </w:endnote>
  <w:endnote w:type="continuationSeparator" w:id="0">
    <w:p w14:paraId="71CE8FB6" w14:textId="77777777" w:rsidR="001C3FFE" w:rsidRDefault="001C3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1961A" w14:textId="3BB1877C" w:rsidR="0019402E" w:rsidRPr="0094793E" w:rsidRDefault="0094793E" w:rsidP="0019402E">
    <w:pPr>
      <w:pStyle w:val="Footer"/>
      <w:rPr>
        <w:rFonts w:asciiTheme="minorHAnsi" w:hAnsiTheme="minorHAnsi" w:cstheme="minorHAnsi"/>
        <w:sz w:val="20"/>
        <w:szCs w:val="20"/>
      </w:rPr>
    </w:pPr>
    <w:r w:rsidRPr="0094793E">
      <w:rPr>
        <w:rFonts w:asciiTheme="minorHAnsi" w:hAnsiTheme="minorHAnsi" w:cstheme="minorHAnsi"/>
        <w:sz w:val="20"/>
        <w:szCs w:val="20"/>
      </w:rPr>
      <w:t xml:space="preserve">Page </w:t>
    </w:r>
    <w:r w:rsidRPr="0094793E">
      <w:rPr>
        <w:rFonts w:asciiTheme="minorHAnsi" w:hAnsiTheme="minorHAnsi" w:cstheme="minorHAnsi"/>
        <w:b/>
        <w:sz w:val="20"/>
        <w:szCs w:val="20"/>
      </w:rPr>
      <w:fldChar w:fldCharType="begin"/>
    </w:r>
    <w:r w:rsidRPr="0094793E">
      <w:rPr>
        <w:rFonts w:asciiTheme="minorHAnsi" w:hAnsiTheme="minorHAnsi" w:cstheme="minorHAnsi"/>
        <w:b/>
        <w:sz w:val="20"/>
        <w:szCs w:val="20"/>
      </w:rPr>
      <w:instrText xml:space="preserve"> PAGE </w:instrText>
    </w:r>
    <w:r w:rsidRPr="0094793E">
      <w:rPr>
        <w:rFonts w:asciiTheme="minorHAnsi" w:hAnsiTheme="minorHAnsi" w:cstheme="minorHAnsi"/>
        <w:b/>
        <w:sz w:val="20"/>
        <w:szCs w:val="20"/>
      </w:rPr>
      <w:fldChar w:fldCharType="separate"/>
    </w:r>
    <w:r>
      <w:rPr>
        <w:rFonts w:asciiTheme="minorHAnsi" w:hAnsiTheme="minorHAnsi" w:cstheme="minorHAnsi"/>
        <w:b/>
        <w:noProof/>
        <w:sz w:val="20"/>
        <w:szCs w:val="20"/>
      </w:rPr>
      <w:t>1</w:t>
    </w:r>
    <w:r w:rsidRPr="0094793E">
      <w:rPr>
        <w:rFonts w:asciiTheme="minorHAnsi" w:hAnsiTheme="minorHAnsi" w:cstheme="minorHAnsi"/>
        <w:b/>
        <w:sz w:val="20"/>
        <w:szCs w:val="20"/>
      </w:rPr>
      <w:fldChar w:fldCharType="end"/>
    </w:r>
    <w:r w:rsidRPr="0094793E">
      <w:rPr>
        <w:rFonts w:asciiTheme="minorHAnsi" w:hAnsiTheme="minorHAnsi" w:cstheme="minorHAnsi"/>
        <w:sz w:val="20"/>
        <w:szCs w:val="20"/>
      </w:rPr>
      <w:t xml:space="preserve"> of </w:t>
    </w:r>
    <w:r w:rsidRPr="0094793E">
      <w:rPr>
        <w:rFonts w:asciiTheme="minorHAnsi" w:hAnsiTheme="minorHAnsi" w:cstheme="minorHAnsi"/>
        <w:b/>
        <w:sz w:val="20"/>
        <w:szCs w:val="20"/>
      </w:rPr>
      <w:fldChar w:fldCharType="begin"/>
    </w:r>
    <w:r w:rsidRPr="0094793E">
      <w:rPr>
        <w:rFonts w:asciiTheme="minorHAnsi" w:hAnsiTheme="minorHAnsi" w:cstheme="minorHAnsi"/>
        <w:b/>
        <w:sz w:val="20"/>
        <w:szCs w:val="20"/>
      </w:rPr>
      <w:instrText xml:space="preserve"> NUMPAGES  </w:instrText>
    </w:r>
    <w:r w:rsidRPr="0094793E">
      <w:rPr>
        <w:rFonts w:asciiTheme="minorHAnsi" w:hAnsiTheme="minorHAnsi" w:cstheme="minorHAnsi"/>
        <w:b/>
        <w:sz w:val="20"/>
        <w:szCs w:val="20"/>
      </w:rPr>
      <w:fldChar w:fldCharType="separate"/>
    </w:r>
    <w:r>
      <w:rPr>
        <w:rFonts w:asciiTheme="minorHAnsi" w:hAnsiTheme="minorHAnsi" w:cstheme="minorHAnsi"/>
        <w:b/>
        <w:noProof/>
        <w:sz w:val="20"/>
        <w:szCs w:val="20"/>
      </w:rPr>
      <w:t>5</w:t>
    </w:r>
    <w:r w:rsidRPr="0094793E">
      <w:rPr>
        <w:rFonts w:asciiTheme="minorHAnsi" w:hAnsiTheme="minorHAnsi" w:cstheme="minorHAnsi"/>
        <w:b/>
        <w:sz w:val="20"/>
        <w:szCs w:val="20"/>
      </w:rPr>
      <w:fldChar w:fldCharType="end"/>
    </w:r>
    <w:r w:rsidRPr="0094793E">
      <w:rPr>
        <w:rFonts w:asciiTheme="minorHAnsi" w:hAnsiTheme="minorHAnsi" w:cstheme="minorHAnsi"/>
        <w:b/>
        <w:sz w:val="20"/>
        <w:szCs w:val="20"/>
      </w:rPr>
      <w:t xml:space="preserve"> </w:t>
    </w:r>
    <w:r w:rsidRPr="0094793E">
      <w:rPr>
        <w:rFonts w:asciiTheme="minorHAnsi" w:hAnsiTheme="minorHAnsi" w:cstheme="minorHAnsi"/>
        <w:sz w:val="20"/>
        <w:szCs w:val="20"/>
      </w:rPr>
      <w:ptab w:relativeTo="margin" w:alignment="center" w:leader="none"/>
    </w:r>
    <w:r w:rsidRPr="0094793E">
      <w:rPr>
        <w:rFonts w:asciiTheme="minorHAnsi" w:hAnsiTheme="minorHAnsi" w:cstheme="minorHAnsi"/>
        <w:sz w:val="20"/>
        <w:szCs w:val="20"/>
      </w:rPr>
      <w:t>Uncontrolled copy if printed</w:t>
    </w:r>
    <w:r w:rsidRPr="0094793E">
      <w:rPr>
        <w:rFonts w:asciiTheme="minorHAnsi" w:hAnsiTheme="minorHAnsi" w:cstheme="minorHAnsi"/>
        <w:sz w:val="20"/>
        <w:szCs w:val="20"/>
      </w:rPr>
      <w:ptab w:relativeTo="margin" w:alignment="right" w:leader="none"/>
    </w:r>
  </w:p>
  <w:p w14:paraId="50383FFB" w14:textId="17593492" w:rsidR="0094793E" w:rsidRPr="0094793E" w:rsidRDefault="0094793E" w:rsidP="0094793E">
    <w:pPr>
      <w:pStyle w:val="Footer"/>
      <w:jc w:val="right"/>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B0B78" w14:textId="77777777" w:rsidR="001C3FFE" w:rsidRDefault="001C3FFE">
      <w:r>
        <w:separator/>
      </w:r>
    </w:p>
  </w:footnote>
  <w:footnote w:type="continuationSeparator" w:id="0">
    <w:p w14:paraId="1AD92721" w14:textId="77777777" w:rsidR="001C3FFE" w:rsidRDefault="001C3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Ind w:w="-432" w:type="dxa"/>
      <w:tblLook w:val="04A0" w:firstRow="1" w:lastRow="0" w:firstColumn="1" w:lastColumn="0" w:noHBand="0" w:noVBand="1"/>
    </w:tblPr>
    <w:tblGrid>
      <w:gridCol w:w="4230"/>
      <w:gridCol w:w="5850"/>
    </w:tblGrid>
    <w:tr w:rsidR="009F6EF6" w14:paraId="73594DAA" w14:textId="77777777" w:rsidTr="00742B25">
      <w:tc>
        <w:tcPr>
          <w:tcW w:w="4230" w:type="dxa"/>
          <w:hideMark/>
        </w:tcPr>
        <w:p w14:paraId="5F655CD2" w14:textId="22BC10A5" w:rsidR="009F6EF6" w:rsidRDefault="006903C9" w:rsidP="0094793E">
          <w:pPr>
            <w:pStyle w:val="Header"/>
            <w:rPr>
              <w:b/>
              <w:noProof/>
              <w:sz w:val="28"/>
              <w:szCs w:val="28"/>
            </w:rPr>
          </w:pPr>
          <w:r>
            <w:rPr>
              <w:b/>
              <w:noProof/>
              <w:sz w:val="28"/>
              <w:szCs w:val="28"/>
            </w:rPr>
            <w:drawing>
              <wp:inline distT="0" distB="0" distL="0" distR="0" wp14:anchorId="23D7480F" wp14:editId="0CF356AE">
                <wp:extent cx="1522917" cy="36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35888" cy="365033"/>
                        </a:xfrm>
                        <a:prstGeom prst="rect">
                          <a:avLst/>
                        </a:prstGeom>
                      </pic:spPr>
                    </pic:pic>
                  </a:graphicData>
                </a:graphic>
              </wp:inline>
            </w:drawing>
          </w:r>
        </w:p>
      </w:tc>
      <w:tc>
        <w:tcPr>
          <w:tcW w:w="5850" w:type="dxa"/>
          <w:hideMark/>
        </w:tcPr>
        <w:p w14:paraId="4EA6CBEA" w14:textId="77777777" w:rsidR="009F6EF6" w:rsidRPr="00E2149C" w:rsidRDefault="009F6EF6" w:rsidP="0094793E">
          <w:pPr>
            <w:pStyle w:val="Header"/>
            <w:jc w:val="right"/>
            <w:rPr>
              <w:rFonts w:ascii="Calibri" w:hAnsi="Calibri"/>
              <w:b/>
              <w:noProof/>
              <w:sz w:val="28"/>
              <w:szCs w:val="28"/>
            </w:rPr>
          </w:pPr>
          <w:r>
            <w:rPr>
              <w:rFonts w:ascii="Calibri" w:hAnsi="Calibri" w:cs="Calibri"/>
              <w:b/>
              <w:bCs/>
              <w:sz w:val="28"/>
              <w:szCs w:val="28"/>
            </w:rPr>
            <w:t xml:space="preserve">Project MOH </w:t>
          </w:r>
          <w:r w:rsidR="00C0152E">
            <w:rPr>
              <w:rFonts w:ascii="Calibri" w:hAnsi="Calibri" w:cs="Calibri"/>
              <w:b/>
              <w:bCs/>
              <w:sz w:val="28"/>
              <w:szCs w:val="28"/>
            </w:rPr>
            <w:t>Documents</w:t>
          </w:r>
          <w:r w:rsidR="003D3513">
            <w:rPr>
              <w:rFonts w:ascii="Calibri" w:hAnsi="Calibri" w:cs="Calibri"/>
              <w:b/>
              <w:bCs/>
              <w:sz w:val="28"/>
              <w:szCs w:val="28"/>
            </w:rPr>
            <w:t xml:space="preserve"> (Arabic)</w:t>
          </w:r>
        </w:p>
        <w:p w14:paraId="6FE9B1DD" w14:textId="77777777" w:rsidR="009F6EF6" w:rsidRPr="0094793E" w:rsidRDefault="00DB2C8A" w:rsidP="0094793E">
          <w:pPr>
            <w:pStyle w:val="Header"/>
            <w:jc w:val="right"/>
            <w:rPr>
              <w:rFonts w:ascii="Calibri" w:hAnsi="Calibri"/>
              <w:noProof/>
            </w:rPr>
          </w:pPr>
          <w:r>
            <w:rPr>
              <w:rFonts w:ascii="Calibri" w:hAnsi="Calibri"/>
              <w:noProof/>
            </w:rPr>
            <w:t>Owner</w:t>
          </w:r>
          <w:r w:rsidR="0094793E">
            <w:rPr>
              <w:rFonts w:ascii="Calibri" w:hAnsi="Calibri"/>
              <w:noProof/>
            </w:rPr>
            <w:t>/ Department: Operations</w:t>
          </w:r>
          <w:r>
            <w:rPr>
              <w:rFonts w:ascii="Calibri" w:hAnsi="Calibri"/>
              <w:noProof/>
            </w:rPr>
            <w:t xml:space="preserve"> - Healthcare</w:t>
          </w:r>
        </w:p>
      </w:tc>
    </w:tr>
  </w:tbl>
  <w:p w14:paraId="44055FA1" w14:textId="77777777" w:rsidR="009F6EF6" w:rsidRDefault="009F6E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424EC"/>
    <w:multiLevelType w:val="hybridMultilevel"/>
    <w:tmpl w:val="D1A65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03FE5"/>
    <w:multiLevelType w:val="hybridMultilevel"/>
    <w:tmpl w:val="B1C8C728"/>
    <w:lvl w:ilvl="0" w:tplc="C36A500E">
      <w:start w:val="1"/>
      <w:numFmt w:val="upperLetter"/>
      <w:lvlText w:val="%1."/>
      <w:lvlJc w:val="left"/>
      <w:pPr>
        <w:ind w:left="720" w:hanging="360"/>
      </w:pPr>
      <w:rPr>
        <w:rFonts w:ascii="Calibri" w:eastAsia="Calibr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66E25"/>
    <w:multiLevelType w:val="hybridMultilevel"/>
    <w:tmpl w:val="275C4A2E"/>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D0804"/>
    <w:multiLevelType w:val="hybridMultilevel"/>
    <w:tmpl w:val="4E825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6724D"/>
    <w:multiLevelType w:val="hybridMultilevel"/>
    <w:tmpl w:val="6C6E4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704A7F"/>
    <w:multiLevelType w:val="hybridMultilevel"/>
    <w:tmpl w:val="66984E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C57ED"/>
    <w:multiLevelType w:val="hybridMultilevel"/>
    <w:tmpl w:val="C09CB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44570C"/>
    <w:multiLevelType w:val="hybridMultilevel"/>
    <w:tmpl w:val="7ECAA5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1491B"/>
    <w:multiLevelType w:val="hybridMultilevel"/>
    <w:tmpl w:val="B15C8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8A0443"/>
    <w:multiLevelType w:val="hybridMultilevel"/>
    <w:tmpl w:val="A202A30E"/>
    <w:lvl w:ilvl="0" w:tplc="B1B046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21268D"/>
    <w:multiLevelType w:val="hybridMultilevel"/>
    <w:tmpl w:val="58CA9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4B0AB9"/>
    <w:multiLevelType w:val="hybridMultilevel"/>
    <w:tmpl w:val="1204738E"/>
    <w:lvl w:ilvl="0" w:tplc="31E0D32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E8F02C0"/>
    <w:multiLevelType w:val="hybridMultilevel"/>
    <w:tmpl w:val="3954A776"/>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FFB24B1"/>
    <w:multiLevelType w:val="hybridMultilevel"/>
    <w:tmpl w:val="AAD07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C66896"/>
    <w:multiLevelType w:val="hybridMultilevel"/>
    <w:tmpl w:val="45344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344135"/>
    <w:multiLevelType w:val="hybridMultilevel"/>
    <w:tmpl w:val="8348D3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7E1A91"/>
    <w:multiLevelType w:val="hybridMultilevel"/>
    <w:tmpl w:val="D7964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AF40AE"/>
    <w:multiLevelType w:val="hybridMultilevel"/>
    <w:tmpl w:val="939E7F44"/>
    <w:lvl w:ilvl="0" w:tplc="41A82C0E">
      <w:start w:val="1"/>
      <w:numFmt w:val="lowerRoman"/>
      <w:lvlText w:val="%1)"/>
      <w:lvlJc w:val="left"/>
      <w:pPr>
        <w:ind w:left="360" w:hanging="720"/>
      </w:pPr>
      <w:rPr>
        <w:rFonts w:hint="default"/>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39AE0EFA"/>
    <w:multiLevelType w:val="hybridMultilevel"/>
    <w:tmpl w:val="BED8D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BD15AB"/>
    <w:multiLevelType w:val="hybridMultilevel"/>
    <w:tmpl w:val="694C0848"/>
    <w:lvl w:ilvl="0" w:tplc="0E2281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D97243"/>
    <w:multiLevelType w:val="hybridMultilevel"/>
    <w:tmpl w:val="9368A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24711A"/>
    <w:multiLevelType w:val="hybridMultilevel"/>
    <w:tmpl w:val="A1442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CB729D"/>
    <w:multiLevelType w:val="hybridMultilevel"/>
    <w:tmpl w:val="96AE3D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8D7F42"/>
    <w:multiLevelType w:val="hybridMultilevel"/>
    <w:tmpl w:val="2D28D3FE"/>
    <w:lvl w:ilvl="0" w:tplc="04090001">
      <w:start w:val="1"/>
      <w:numFmt w:val="bullet"/>
      <w:lvlText w:val=""/>
      <w:lvlJc w:val="left"/>
      <w:pPr>
        <w:ind w:left="720" w:hanging="360"/>
      </w:pPr>
      <w:rPr>
        <w:rFonts w:ascii="Symbol" w:hAnsi="Symbol" w:hint="default"/>
      </w:rPr>
    </w:lvl>
    <w:lvl w:ilvl="1" w:tplc="79122CC6">
      <w:numFmt w:val="bullet"/>
      <w:lvlText w:val="-"/>
      <w:lvlJc w:val="left"/>
      <w:pPr>
        <w:ind w:left="1440" w:hanging="360"/>
      </w:pPr>
      <w:rPr>
        <w:rFonts w:ascii="Calibri" w:eastAsia="Times New Roman" w:hAnsi="Calibri"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23642F"/>
    <w:multiLevelType w:val="hybridMultilevel"/>
    <w:tmpl w:val="5C7A4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41D00"/>
    <w:multiLevelType w:val="multilevel"/>
    <w:tmpl w:val="6F6AA4A2"/>
    <w:lvl w:ilvl="0">
      <w:start w:val="1"/>
      <w:numFmt w:val="decimal"/>
      <w:lvlText w:val="%1."/>
      <w:lvlJc w:val="left"/>
      <w:pPr>
        <w:ind w:left="720" w:hanging="360"/>
      </w:pPr>
      <w:rPr>
        <w:rFonts w:hint="default"/>
      </w:rPr>
    </w:lvl>
    <w:lvl w:ilvl="1">
      <w:start w:val="1"/>
      <w:numFmt w:val="decimal"/>
      <w:isLgl/>
      <w:lvlText w:val="%1.%2"/>
      <w:lvlJc w:val="left"/>
      <w:pPr>
        <w:ind w:left="1815" w:hanging="735"/>
      </w:pPr>
      <w:rPr>
        <w:rFonts w:hint="default"/>
      </w:rPr>
    </w:lvl>
    <w:lvl w:ilvl="2">
      <w:start w:val="41"/>
      <w:numFmt w:val="decimal"/>
      <w:isLgl/>
      <w:lvlText w:val="%1.%2.%3"/>
      <w:lvlJc w:val="left"/>
      <w:pPr>
        <w:ind w:left="2535" w:hanging="735"/>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26" w15:restartNumberingAfterBreak="0">
    <w:nsid w:val="58FB4D6A"/>
    <w:multiLevelType w:val="hybridMultilevel"/>
    <w:tmpl w:val="86805354"/>
    <w:lvl w:ilvl="0" w:tplc="B27CC6B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2101F3"/>
    <w:multiLevelType w:val="multilevel"/>
    <w:tmpl w:val="2E12C2DE"/>
    <w:lvl w:ilvl="0">
      <w:start w:val="1"/>
      <w:numFmt w:val="decimal"/>
      <w:lvlText w:val="%1."/>
      <w:lvlJc w:val="left"/>
      <w:pPr>
        <w:ind w:left="1080" w:hanging="360"/>
      </w:pPr>
      <w:rPr>
        <w:rFonts w:hint="default"/>
      </w:rPr>
    </w:lvl>
    <w:lvl w:ilvl="1">
      <w:start w:val="1"/>
      <w:numFmt w:val="decimal"/>
      <w:isLgl/>
      <w:lvlText w:val="%1.%2"/>
      <w:lvlJc w:val="left"/>
      <w:pPr>
        <w:ind w:left="1830" w:hanging="360"/>
      </w:pPr>
      <w:rPr>
        <w:rFonts w:hint="default"/>
      </w:rPr>
    </w:lvl>
    <w:lvl w:ilvl="2">
      <w:start w:val="1"/>
      <w:numFmt w:val="decimal"/>
      <w:isLgl/>
      <w:lvlText w:val="%1.%2.%3"/>
      <w:lvlJc w:val="left"/>
      <w:pPr>
        <w:ind w:left="2940" w:hanging="720"/>
      </w:pPr>
      <w:rPr>
        <w:rFonts w:hint="default"/>
      </w:rPr>
    </w:lvl>
    <w:lvl w:ilvl="3">
      <w:start w:val="1"/>
      <w:numFmt w:val="decimal"/>
      <w:isLgl/>
      <w:lvlText w:val="%1.%2.%3.%4"/>
      <w:lvlJc w:val="left"/>
      <w:pPr>
        <w:ind w:left="3690" w:hanging="720"/>
      </w:pPr>
      <w:rPr>
        <w:rFonts w:hint="default"/>
      </w:rPr>
    </w:lvl>
    <w:lvl w:ilvl="4">
      <w:start w:val="1"/>
      <w:numFmt w:val="decimal"/>
      <w:isLgl/>
      <w:lvlText w:val="%1.%2.%3.%4.%5"/>
      <w:lvlJc w:val="left"/>
      <w:pPr>
        <w:ind w:left="4800" w:hanging="1080"/>
      </w:pPr>
      <w:rPr>
        <w:rFonts w:hint="default"/>
      </w:rPr>
    </w:lvl>
    <w:lvl w:ilvl="5">
      <w:start w:val="1"/>
      <w:numFmt w:val="decimal"/>
      <w:isLgl/>
      <w:lvlText w:val="%1.%2.%3.%4.%5.%6"/>
      <w:lvlJc w:val="left"/>
      <w:pPr>
        <w:ind w:left="5550" w:hanging="1080"/>
      </w:pPr>
      <w:rPr>
        <w:rFonts w:hint="default"/>
      </w:rPr>
    </w:lvl>
    <w:lvl w:ilvl="6">
      <w:start w:val="1"/>
      <w:numFmt w:val="decimal"/>
      <w:isLgl/>
      <w:lvlText w:val="%1.%2.%3.%4.%5.%6.%7"/>
      <w:lvlJc w:val="left"/>
      <w:pPr>
        <w:ind w:left="6660" w:hanging="1440"/>
      </w:pPr>
      <w:rPr>
        <w:rFonts w:hint="default"/>
      </w:rPr>
    </w:lvl>
    <w:lvl w:ilvl="7">
      <w:start w:val="1"/>
      <w:numFmt w:val="decimal"/>
      <w:isLgl/>
      <w:lvlText w:val="%1.%2.%3.%4.%5.%6.%7.%8"/>
      <w:lvlJc w:val="left"/>
      <w:pPr>
        <w:ind w:left="7410" w:hanging="1440"/>
      </w:pPr>
      <w:rPr>
        <w:rFonts w:hint="default"/>
      </w:rPr>
    </w:lvl>
    <w:lvl w:ilvl="8">
      <w:start w:val="1"/>
      <w:numFmt w:val="decimal"/>
      <w:isLgl/>
      <w:lvlText w:val="%1.%2.%3.%4.%5.%6.%7.%8.%9"/>
      <w:lvlJc w:val="left"/>
      <w:pPr>
        <w:ind w:left="8160" w:hanging="1440"/>
      </w:pPr>
      <w:rPr>
        <w:rFonts w:hint="default"/>
      </w:rPr>
    </w:lvl>
  </w:abstractNum>
  <w:abstractNum w:abstractNumId="28" w15:restartNumberingAfterBreak="0">
    <w:nsid w:val="59513646"/>
    <w:multiLevelType w:val="hybridMultilevel"/>
    <w:tmpl w:val="BC0A8624"/>
    <w:lvl w:ilvl="0" w:tplc="B89CCE42">
      <w:start w:val="4"/>
      <w:numFmt w:val="bullet"/>
      <w:lvlText w:val=""/>
      <w:lvlJc w:val="left"/>
      <w:pPr>
        <w:tabs>
          <w:tab w:val="num" w:pos="780"/>
        </w:tabs>
        <w:ind w:left="780" w:hanging="360"/>
      </w:pPr>
      <w:rPr>
        <w:rFonts w:ascii="Symbol" w:eastAsia="Times New Roman" w:hAnsi="Symbol" w:cs="Times New Roman" w:hint="default"/>
      </w:rPr>
    </w:lvl>
    <w:lvl w:ilvl="1" w:tplc="04090001">
      <w:start w:val="1"/>
      <w:numFmt w:val="bullet"/>
      <w:lvlText w:val=""/>
      <w:lvlJc w:val="left"/>
      <w:pPr>
        <w:tabs>
          <w:tab w:val="num" w:pos="1500"/>
        </w:tabs>
        <w:ind w:left="1500" w:hanging="360"/>
      </w:pPr>
      <w:rPr>
        <w:rFonts w:ascii="Symbol" w:hAnsi="Symbo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BCD07B7"/>
    <w:multiLevelType w:val="hybridMultilevel"/>
    <w:tmpl w:val="BF8E5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DB3723"/>
    <w:multiLevelType w:val="hybridMultilevel"/>
    <w:tmpl w:val="2B5A6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2F34E1"/>
    <w:multiLevelType w:val="hybridMultilevel"/>
    <w:tmpl w:val="A3B01F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C42B5A"/>
    <w:multiLevelType w:val="hybridMultilevel"/>
    <w:tmpl w:val="A7F4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683975"/>
    <w:multiLevelType w:val="hybridMultilevel"/>
    <w:tmpl w:val="B5227F7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4120ED"/>
    <w:multiLevelType w:val="multilevel"/>
    <w:tmpl w:val="84D8C38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655181038">
    <w:abstractNumId w:val="16"/>
  </w:num>
  <w:num w:numId="2" w16cid:durableId="227308794">
    <w:abstractNumId w:val="21"/>
  </w:num>
  <w:num w:numId="3" w16cid:durableId="1414859182">
    <w:abstractNumId w:val="10"/>
  </w:num>
  <w:num w:numId="4" w16cid:durableId="990013687">
    <w:abstractNumId w:val="3"/>
  </w:num>
  <w:num w:numId="5" w16cid:durableId="1527790636">
    <w:abstractNumId w:val="8"/>
  </w:num>
  <w:num w:numId="6" w16cid:durableId="1388608077">
    <w:abstractNumId w:val="14"/>
  </w:num>
  <w:num w:numId="7" w16cid:durableId="606354005">
    <w:abstractNumId w:val="6"/>
  </w:num>
  <w:num w:numId="8" w16cid:durableId="2136629552">
    <w:abstractNumId w:val="28"/>
  </w:num>
  <w:num w:numId="9" w16cid:durableId="864631743">
    <w:abstractNumId w:val="33"/>
  </w:num>
  <w:num w:numId="10" w16cid:durableId="1573612771">
    <w:abstractNumId w:val="31"/>
  </w:num>
  <w:num w:numId="11" w16cid:durableId="1587305767">
    <w:abstractNumId w:val="23"/>
  </w:num>
  <w:num w:numId="12" w16cid:durableId="312418639">
    <w:abstractNumId w:val="2"/>
  </w:num>
  <w:num w:numId="13" w16cid:durableId="1352805450">
    <w:abstractNumId w:val="24"/>
  </w:num>
  <w:num w:numId="14" w16cid:durableId="1334068852">
    <w:abstractNumId w:val="32"/>
  </w:num>
  <w:num w:numId="15" w16cid:durableId="184448695">
    <w:abstractNumId w:val="20"/>
  </w:num>
  <w:num w:numId="16" w16cid:durableId="1119377233">
    <w:abstractNumId w:val="17"/>
  </w:num>
  <w:num w:numId="17" w16cid:durableId="1784226551">
    <w:abstractNumId w:val="11"/>
  </w:num>
  <w:num w:numId="18" w16cid:durableId="722368386">
    <w:abstractNumId w:val="4"/>
  </w:num>
  <w:num w:numId="19" w16cid:durableId="43601155">
    <w:abstractNumId w:val="12"/>
  </w:num>
  <w:num w:numId="20" w16cid:durableId="1759400255">
    <w:abstractNumId w:val="5"/>
  </w:num>
  <w:num w:numId="21" w16cid:durableId="312876282">
    <w:abstractNumId w:val="13"/>
  </w:num>
  <w:num w:numId="22" w16cid:durableId="617686821">
    <w:abstractNumId w:val="15"/>
  </w:num>
  <w:num w:numId="23" w16cid:durableId="1532259562">
    <w:abstractNumId w:val="7"/>
  </w:num>
  <w:num w:numId="24" w16cid:durableId="386614851">
    <w:abstractNumId w:val="26"/>
  </w:num>
  <w:num w:numId="25" w16cid:durableId="2904161">
    <w:abstractNumId w:val="0"/>
  </w:num>
  <w:num w:numId="26" w16cid:durableId="1959558994">
    <w:abstractNumId w:val="22"/>
  </w:num>
  <w:num w:numId="27" w16cid:durableId="202325104">
    <w:abstractNumId w:val="29"/>
  </w:num>
  <w:num w:numId="28" w16cid:durableId="1576821359">
    <w:abstractNumId w:val="18"/>
  </w:num>
  <w:num w:numId="29" w16cid:durableId="1064720436">
    <w:abstractNumId w:val="19"/>
  </w:num>
  <w:num w:numId="30" w16cid:durableId="1750806267">
    <w:abstractNumId w:val="1"/>
  </w:num>
  <w:num w:numId="31" w16cid:durableId="1057701657">
    <w:abstractNumId w:val="27"/>
  </w:num>
  <w:num w:numId="32" w16cid:durableId="825510456">
    <w:abstractNumId w:val="30"/>
  </w:num>
  <w:num w:numId="33" w16cid:durableId="863714411">
    <w:abstractNumId w:val="25"/>
  </w:num>
  <w:num w:numId="34" w16cid:durableId="588273372">
    <w:abstractNumId w:val="34"/>
  </w:num>
  <w:num w:numId="35" w16cid:durableId="4519448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0EB"/>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6D20"/>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48E"/>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6D44"/>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8CE"/>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946"/>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2E66"/>
    <w:rsid w:val="0006336D"/>
    <w:rsid w:val="00063429"/>
    <w:rsid w:val="00063653"/>
    <w:rsid w:val="00063828"/>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C3D"/>
    <w:rsid w:val="00082EF5"/>
    <w:rsid w:val="0008301A"/>
    <w:rsid w:val="00083574"/>
    <w:rsid w:val="0008380C"/>
    <w:rsid w:val="00083894"/>
    <w:rsid w:val="00083FD8"/>
    <w:rsid w:val="000848E3"/>
    <w:rsid w:val="00084FDE"/>
    <w:rsid w:val="00085C3A"/>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7A3"/>
    <w:rsid w:val="000B67B7"/>
    <w:rsid w:val="000B6BA6"/>
    <w:rsid w:val="000B7783"/>
    <w:rsid w:val="000B7BD7"/>
    <w:rsid w:val="000B7FEC"/>
    <w:rsid w:val="000C0561"/>
    <w:rsid w:val="000C071E"/>
    <w:rsid w:val="000C0761"/>
    <w:rsid w:val="000C0B3A"/>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5F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69"/>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1D"/>
    <w:rsid w:val="000E3DA3"/>
    <w:rsid w:val="000E3F6D"/>
    <w:rsid w:val="000E40DE"/>
    <w:rsid w:val="000E45E8"/>
    <w:rsid w:val="000E4712"/>
    <w:rsid w:val="000E554F"/>
    <w:rsid w:val="000E5615"/>
    <w:rsid w:val="000E5838"/>
    <w:rsid w:val="000E5B8F"/>
    <w:rsid w:val="000E5BB8"/>
    <w:rsid w:val="000E5C30"/>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4D5C"/>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B7A"/>
    <w:rsid w:val="00123E7D"/>
    <w:rsid w:val="00123F3D"/>
    <w:rsid w:val="0012470A"/>
    <w:rsid w:val="0012480E"/>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615"/>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910"/>
    <w:rsid w:val="00162B57"/>
    <w:rsid w:val="00162EFE"/>
    <w:rsid w:val="001639D3"/>
    <w:rsid w:val="00163B99"/>
    <w:rsid w:val="001646E9"/>
    <w:rsid w:val="00164D0D"/>
    <w:rsid w:val="001652D7"/>
    <w:rsid w:val="00165587"/>
    <w:rsid w:val="001658F9"/>
    <w:rsid w:val="00165AD6"/>
    <w:rsid w:val="00165C43"/>
    <w:rsid w:val="00165D0A"/>
    <w:rsid w:val="00165F86"/>
    <w:rsid w:val="001660E4"/>
    <w:rsid w:val="001662A4"/>
    <w:rsid w:val="001662EC"/>
    <w:rsid w:val="001664B4"/>
    <w:rsid w:val="001667FC"/>
    <w:rsid w:val="00166BA4"/>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0903"/>
    <w:rsid w:val="0019130E"/>
    <w:rsid w:val="001913B2"/>
    <w:rsid w:val="001918B8"/>
    <w:rsid w:val="00192136"/>
    <w:rsid w:val="001921B1"/>
    <w:rsid w:val="0019246B"/>
    <w:rsid w:val="00192D83"/>
    <w:rsid w:val="00192FDB"/>
    <w:rsid w:val="001939BA"/>
    <w:rsid w:val="00193DB8"/>
    <w:rsid w:val="00193DC9"/>
    <w:rsid w:val="0019402E"/>
    <w:rsid w:val="00194B98"/>
    <w:rsid w:val="00195CA7"/>
    <w:rsid w:val="00195FE1"/>
    <w:rsid w:val="00195FE2"/>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A6D4D"/>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59B"/>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7EA"/>
    <w:rsid w:val="001C293C"/>
    <w:rsid w:val="001C2A5A"/>
    <w:rsid w:val="001C3BAC"/>
    <w:rsid w:val="001C3D17"/>
    <w:rsid w:val="001C3FFE"/>
    <w:rsid w:val="001C4889"/>
    <w:rsid w:val="001C4BF0"/>
    <w:rsid w:val="001C5090"/>
    <w:rsid w:val="001C51D7"/>
    <w:rsid w:val="001C552A"/>
    <w:rsid w:val="001C5707"/>
    <w:rsid w:val="001C5C96"/>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620A"/>
    <w:rsid w:val="001D628D"/>
    <w:rsid w:val="001D643E"/>
    <w:rsid w:val="001D64B0"/>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5B0"/>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ADF"/>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4F4C"/>
    <w:rsid w:val="001F5346"/>
    <w:rsid w:val="001F597C"/>
    <w:rsid w:val="001F5B04"/>
    <w:rsid w:val="001F6132"/>
    <w:rsid w:val="001F6334"/>
    <w:rsid w:val="001F680D"/>
    <w:rsid w:val="001F68A1"/>
    <w:rsid w:val="001F6A3F"/>
    <w:rsid w:val="001F7241"/>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53"/>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3A69"/>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08D"/>
    <w:rsid w:val="002452F3"/>
    <w:rsid w:val="00245871"/>
    <w:rsid w:val="002458C9"/>
    <w:rsid w:val="00245B8A"/>
    <w:rsid w:val="0024616A"/>
    <w:rsid w:val="00246484"/>
    <w:rsid w:val="00246BF7"/>
    <w:rsid w:val="00246CB1"/>
    <w:rsid w:val="00246D59"/>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6F73"/>
    <w:rsid w:val="0025735B"/>
    <w:rsid w:val="0025772C"/>
    <w:rsid w:val="00257E59"/>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5D4"/>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A34"/>
    <w:rsid w:val="00284CD8"/>
    <w:rsid w:val="00284D30"/>
    <w:rsid w:val="00284FD9"/>
    <w:rsid w:val="002857CE"/>
    <w:rsid w:val="00285F7B"/>
    <w:rsid w:val="0028616C"/>
    <w:rsid w:val="0028624C"/>
    <w:rsid w:val="002866B4"/>
    <w:rsid w:val="0028708F"/>
    <w:rsid w:val="002873AE"/>
    <w:rsid w:val="0028767B"/>
    <w:rsid w:val="002877B0"/>
    <w:rsid w:val="00287BB2"/>
    <w:rsid w:val="00287D06"/>
    <w:rsid w:val="002903EB"/>
    <w:rsid w:val="0029052D"/>
    <w:rsid w:val="002905C3"/>
    <w:rsid w:val="0029063B"/>
    <w:rsid w:val="00290CA0"/>
    <w:rsid w:val="00291870"/>
    <w:rsid w:val="00292414"/>
    <w:rsid w:val="002928E9"/>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55D"/>
    <w:rsid w:val="002976EB"/>
    <w:rsid w:val="002979AE"/>
    <w:rsid w:val="00297D13"/>
    <w:rsid w:val="00297FB3"/>
    <w:rsid w:val="002A02ED"/>
    <w:rsid w:val="002A0DF2"/>
    <w:rsid w:val="002A106D"/>
    <w:rsid w:val="002A107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87"/>
    <w:rsid w:val="002B03E4"/>
    <w:rsid w:val="002B08E4"/>
    <w:rsid w:val="002B0E2A"/>
    <w:rsid w:val="002B1399"/>
    <w:rsid w:val="002B15DB"/>
    <w:rsid w:val="002B18AC"/>
    <w:rsid w:val="002B1E22"/>
    <w:rsid w:val="002B2EA1"/>
    <w:rsid w:val="002B2EAD"/>
    <w:rsid w:val="002B3084"/>
    <w:rsid w:val="002B33F7"/>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AF"/>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AC2"/>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4DEC"/>
    <w:rsid w:val="003050A2"/>
    <w:rsid w:val="003053B9"/>
    <w:rsid w:val="00305B6B"/>
    <w:rsid w:val="00305BDC"/>
    <w:rsid w:val="0030601A"/>
    <w:rsid w:val="003067DB"/>
    <w:rsid w:val="003068B4"/>
    <w:rsid w:val="00306927"/>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17CA"/>
    <w:rsid w:val="00322038"/>
    <w:rsid w:val="003228FC"/>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64F"/>
    <w:rsid w:val="003309B9"/>
    <w:rsid w:val="003309CE"/>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6BEE"/>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616"/>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4E3"/>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A21"/>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82"/>
    <w:rsid w:val="003719BD"/>
    <w:rsid w:val="00371AA7"/>
    <w:rsid w:val="003733DA"/>
    <w:rsid w:val="00373524"/>
    <w:rsid w:val="003738ED"/>
    <w:rsid w:val="00373DDB"/>
    <w:rsid w:val="0037460D"/>
    <w:rsid w:val="0037470E"/>
    <w:rsid w:val="00374EA2"/>
    <w:rsid w:val="0037560E"/>
    <w:rsid w:val="00375DA8"/>
    <w:rsid w:val="00375F26"/>
    <w:rsid w:val="00376482"/>
    <w:rsid w:val="003803B4"/>
    <w:rsid w:val="003803F1"/>
    <w:rsid w:val="00380600"/>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6DA"/>
    <w:rsid w:val="0039481F"/>
    <w:rsid w:val="00394A63"/>
    <w:rsid w:val="00394DB6"/>
    <w:rsid w:val="003950C8"/>
    <w:rsid w:val="0039590E"/>
    <w:rsid w:val="00395AE1"/>
    <w:rsid w:val="00395C09"/>
    <w:rsid w:val="00395DB6"/>
    <w:rsid w:val="0039659C"/>
    <w:rsid w:val="00396614"/>
    <w:rsid w:val="0039676A"/>
    <w:rsid w:val="00396EC8"/>
    <w:rsid w:val="0039728A"/>
    <w:rsid w:val="00397AB8"/>
    <w:rsid w:val="00397E11"/>
    <w:rsid w:val="003A0200"/>
    <w:rsid w:val="003A0BE3"/>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B7960"/>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1CF4"/>
    <w:rsid w:val="003D2390"/>
    <w:rsid w:val="003D29BF"/>
    <w:rsid w:val="003D32E5"/>
    <w:rsid w:val="003D33E1"/>
    <w:rsid w:val="003D3471"/>
    <w:rsid w:val="003D3513"/>
    <w:rsid w:val="003D3564"/>
    <w:rsid w:val="003D3A1F"/>
    <w:rsid w:val="003D3F7A"/>
    <w:rsid w:val="003D4199"/>
    <w:rsid w:val="003D4A19"/>
    <w:rsid w:val="003D4D10"/>
    <w:rsid w:val="003D5475"/>
    <w:rsid w:val="003D54EB"/>
    <w:rsid w:val="003D55B6"/>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44FD"/>
    <w:rsid w:val="003F4F2A"/>
    <w:rsid w:val="003F557E"/>
    <w:rsid w:val="003F5B76"/>
    <w:rsid w:val="003F64D2"/>
    <w:rsid w:val="003F6881"/>
    <w:rsid w:val="003F6921"/>
    <w:rsid w:val="003F6DE2"/>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191D"/>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444"/>
    <w:rsid w:val="004457C8"/>
    <w:rsid w:val="00445B40"/>
    <w:rsid w:val="00445BE4"/>
    <w:rsid w:val="00445C9D"/>
    <w:rsid w:val="00446213"/>
    <w:rsid w:val="004462F3"/>
    <w:rsid w:val="004463BA"/>
    <w:rsid w:val="00446595"/>
    <w:rsid w:val="00447533"/>
    <w:rsid w:val="004479E6"/>
    <w:rsid w:val="00450404"/>
    <w:rsid w:val="00450E83"/>
    <w:rsid w:val="004519C8"/>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035"/>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886"/>
    <w:rsid w:val="00467C7D"/>
    <w:rsid w:val="0047060F"/>
    <w:rsid w:val="00470B20"/>
    <w:rsid w:val="00470E12"/>
    <w:rsid w:val="00471033"/>
    <w:rsid w:val="004714E2"/>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0E47"/>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0D9"/>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5D7E"/>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9C5"/>
    <w:rsid w:val="004A5CFC"/>
    <w:rsid w:val="004A5DF0"/>
    <w:rsid w:val="004A6A25"/>
    <w:rsid w:val="004A6B9D"/>
    <w:rsid w:val="004A6C23"/>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A36"/>
    <w:rsid w:val="004C3B9B"/>
    <w:rsid w:val="004C47C0"/>
    <w:rsid w:val="004C4A4D"/>
    <w:rsid w:val="004C5565"/>
    <w:rsid w:val="004C578A"/>
    <w:rsid w:val="004C5D20"/>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50D"/>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CF1"/>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3A8"/>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720"/>
    <w:rsid w:val="00521E00"/>
    <w:rsid w:val="00521EC7"/>
    <w:rsid w:val="00522525"/>
    <w:rsid w:val="0052370E"/>
    <w:rsid w:val="00523799"/>
    <w:rsid w:val="00523C62"/>
    <w:rsid w:val="00523CB6"/>
    <w:rsid w:val="00523E62"/>
    <w:rsid w:val="0052432A"/>
    <w:rsid w:val="0052442E"/>
    <w:rsid w:val="00524567"/>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89E"/>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C6F"/>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CE"/>
    <w:rsid w:val="0055124A"/>
    <w:rsid w:val="0055142E"/>
    <w:rsid w:val="005514CE"/>
    <w:rsid w:val="0055202E"/>
    <w:rsid w:val="00552341"/>
    <w:rsid w:val="0055271E"/>
    <w:rsid w:val="00553808"/>
    <w:rsid w:val="00553B97"/>
    <w:rsid w:val="00553E9A"/>
    <w:rsid w:val="005542F3"/>
    <w:rsid w:val="00554363"/>
    <w:rsid w:val="0055456C"/>
    <w:rsid w:val="00556840"/>
    <w:rsid w:val="00556A22"/>
    <w:rsid w:val="00556FF1"/>
    <w:rsid w:val="00557868"/>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38F"/>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1D47"/>
    <w:rsid w:val="005923C6"/>
    <w:rsid w:val="00592651"/>
    <w:rsid w:val="00592C2F"/>
    <w:rsid w:val="0059359A"/>
    <w:rsid w:val="0059452B"/>
    <w:rsid w:val="005945B1"/>
    <w:rsid w:val="00594B6F"/>
    <w:rsid w:val="00594E12"/>
    <w:rsid w:val="005954E7"/>
    <w:rsid w:val="005957EF"/>
    <w:rsid w:val="00595A4C"/>
    <w:rsid w:val="00595FC6"/>
    <w:rsid w:val="00596AE3"/>
    <w:rsid w:val="00596EA7"/>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1A33"/>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E98"/>
    <w:rsid w:val="005C0F99"/>
    <w:rsid w:val="005C15BB"/>
    <w:rsid w:val="005C18C2"/>
    <w:rsid w:val="005C1B10"/>
    <w:rsid w:val="005C2156"/>
    <w:rsid w:val="005C2169"/>
    <w:rsid w:val="005C23AD"/>
    <w:rsid w:val="005C289B"/>
    <w:rsid w:val="005C3680"/>
    <w:rsid w:val="005C390D"/>
    <w:rsid w:val="005C47F0"/>
    <w:rsid w:val="005C4E92"/>
    <w:rsid w:val="005C6389"/>
    <w:rsid w:val="005C6754"/>
    <w:rsid w:val="005C6820"/>
    <w:rsid w:val="005C6CB6"/>
    <w:rsid w:val="005C7213"/>
    <w:rsid w:val="005C735D"/>
    <w:rsid w:val="005C7B4C"/>
    <w:rsid w:val="005C7DBB"/>
    <w:rsid w:val="005D044E"/>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555B"/>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6394"/>
    <w:rsid w:val="00607488"/>
    <w:rsid w:val="00610119"/>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BE3"/>
    <w:rsid w:val="00622C7D"/>
    <w:rsid w:val="00623086"/>
    <w:rsid w:val="0062324E"/>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9B1"/>
    <w:rsid w:val="00632EE6"/>
    <w:rsid w:val="006332C7"/>
    <w:rsid w:val="00633700"/>
    <w:rsid w:val="00633BCB"/>
    <w:rsid w:val="006342E8"/>
    <w:rsid w:val="006345D8"/>
    <w:rsid w:val="0063473E"/>
    <w:rsid w:val="00634E95"/>
    <w:rsid w:val="0063512A"/>
    <w:rsid w:val="006356E9"/>
    <w:rsid w:val="00635DC0"/>
    <w:rsid w:val="00635F99"/>
    <w:rsid w:val="006360A8"/>
    <w:rsid w:val="006361AC"/>
    <w:rsid w:val="0063725B"/>
    <w:rsid w:val="0064002A"/>
    <w:rsid w:val="00640233"/>
    <w:rsid w:val="00640E32"/>
    <w:rsid w:val="006413EC"/>
    <w:rsid w:val="00641E90"/>
    <w:rsid w:val="006425E2"/>
    <w:rsid w:val="00642A06"/>
    <w:rsid w:val="00642B33"/>
    <w:rsid w:val="00642C4A"/>
    <w:rsid w:val="0064362B"/>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30"/>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6FF1"/>
    <w:rsid w:val="006770E9"/>
    <w:rsid w:val="006774A9"/>
    <w:rsid w:val="00677608"/>
    <w:rsid w:val="00680607"/>
    <w:rsid w:val="00680657"/>
    <w:rsid w:val="0068108E"/>
    <w:rsid w:val="006811E1"/>
    <w:rsid w:val="00681617"/>
    <w:rsid w:val="006819BD"/>
    <w:rsid w:val="00681C96"/>
    <w:rsid w:val="00681EE8"/>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3C9"/>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A7BF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BB"/>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D1D"/>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55"/>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A13"/>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2F81"/>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B2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1984"/>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57C8"/>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A20"/>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DE4"/>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609"/>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3F1"/>
    <w:rsid w:val="007C4893"/>
    <w:rsid w:val="007C4BA6"/>
    <w:rsid w:val="007C4D4E"/>
    <w:rsid w:val="007C5302"/>
    <w:rsid w:val="007C53C0"/>
    <w:rsid w:val="007C53F6"/>
    <w:rsid w:val="007C53FD"/>
    <w:rsid w:val="007C54B0"/>
    <w:rsid w:val="007C575B"/>
    <w:rsid w:val="007C5B46"/>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375"/>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130"/>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1D2"/>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799"/>
    <w:rsid w:val="00806869"/>
    <w:rsid w:val="00806BB0"/>
    <w:rsid w:val="0080722E"/>
    <w:rsid w:val="00807562"/>
    <w:rsid w:val="00807DF9"/>
    <w:rsid w:val="00807ED3"/>
    <w:rsid w:val="008106D4"/>
    <w:rsid w:val="008109C8"/>
    <w:rsid w:val="00810AC2"/>
    <w:rsid w:val="00810B7A"/>
    <w:rsid w:val="00811802"/>
    <w:rsid w:val="00811BE3"/>
    <w:rsid w:val="00811E1E"/>
    <w:rsid w:val="00812EEB"/>
    <w:rsid w:val="00813A55"/>
    <w:rsid w:val="00813AE4"/>
    <w:rsid w:val="00813FC4"/>
    <w:rsid w:val="008142DB"/>
    <w:rsid w:val="0081480B"/>
    <w:rsid w:val="00814AB4"/>
    <w:rsid w:val="00815D66"/>
    <w:rsid w:val="00816B9A"/>
    <w:rsid w:val="00816C54"/>
    <w:rsid w:val="00817185"/>
    <w:rsid w:val="0081755D"/>
    <w:rsid w:val="0081778C"/>
    <w:rsid w:val="00817CD7"/>
    <w:rsid w:val="00817E10"/>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01"/>
    <w:rsid w:val="0082791F"/>
    <w:rsid w:val="00827C5A"/>
    <w:rsid w:val="008308BE"/>
    <w:rsid w:val="008309D9"/>
    <w:rsid w:val="00831418"/>
    <w:rsid w:val="008315DF"/>
    <w:rsid w:val="00831B28"/>
    <w:rsid w:val="00832325"/>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692D"/>
    <w:rsid w:val="00846C72"/>
    <w:rsid w:val="00846EDD"/>
    <w:rsid w:val="0084717E"/>
    <w:rsid w:val="008476BE"/>
    <w:rsid w:val="0085016B"/>
    <w:rsid w:val="00850746"/>
    <w:rsid w:val="0085086E"/>
    <w:rsid w:val="008520FF"/>
    <w:rsid w:val="0085257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04A4"/>
    <w:rsid w:val="008A12E2"/>
    <w:rsid w:val="008A15C3"/>
    <w:rsid w:val="008A187F"/>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5D2C"/>
    <w:rsid w:val="008C6831"/>
    <w:rsid w:val="008C7325"/>
    <w:rsid w:val="008C7AE6"/>
    <w:rsid w:val="008C7B1F"/>
    <w:rsid w:val="008D0A58"/>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4DC"/>
    <w:rsid w:val="008F28EE"/>
    <w:rsid w:val="008F2B02"/>
    <w:rsid w:val="008F33FC"/>
    <w:rsid w:val="008F3903"/>
    <w:rsid w:val="008F39E0"/>
    <w:rsid w:val="008F3EB1"/>
    <w:rsid w:val="008F437B"/>
    <w:rsid w:val="008F4627"/>
    <w:rsid w:val="008F4C8F"/>
    <w:rsid w:val="008F4DAD"/>
    <w:rsid w:val="008F54FF"/>
    <w:rsid w:val="008F5D3C"/>
    <w:rsid w:val="008F656A"/>
    <w:rsid w:val="008F6922"/>
    <w:rsid w:val="008F6E58"/>
    <w:rsid w:val="008F6E64"/>
    <w:rsid w:val="008F70FE"/>
    <w:rsid w:val="008F742A"/>
    <w:rsid w:val="008F7554"/>
    <w:rsid w:val="008F7C5E"/>
    <w:rsid w:val="009002C5"/>
    <w:rsid w:val="0090030F"/>
    <w:rsid w:val="00900D16"/>
    <w:rsid w:val="009016C4"/>
    <w:rsid w:val="00901CBA"/>
    <w:rsid w:val="0090282D"/>
    <w:rsid w:val="0090289A"/>
    <w:rsid w:val="00902BAF"/>
    <w:rsid w:val="00903ABD"/>
    <w:rsid w:val="00903AD6"/>
    <w:rsid w:val="0090410D"/>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318"/>
    <w:rsid w:val="00940B8A"/>
    <w:rsid w:val="00941384"/>
    <w:rsid w:val="00941444"/>
    <w:rsid w:val="009428FB"/>
    <w:rsid w:val="009434F7"/>
    <w:rsid w:val="00943617"/>
    <w:rsid w:val="00943C54"/>
    <w:rsid w:val="00943CBA"/>
    <w:rsid w:val="00943FC5"/>
    <w:rsid w:val="00943FCD"/>
    <w:rsid w:val="00944000"/>
    <w:rsid w:val="009441EF"/>
    <w:rsid w:val="00944238"/>
    <w:rsid w:val="0094432E"/>
    <w:rsid w:val="0094463A"/>
    <w:rsid w:val="0094465D"/>
    <w:rsid w:val="009446D2"/>
    <w:rsid w:val="00944A27"/>
    <w:rsid w:val="00944D98"/>
    <w:rsid w:val="00945210"/>
    <w:rsid w:val="00945366"/>
    <w:rsid w:val="009455FA"/>
    <w:rsid w:val="00945862"/>
    <w:rsid w:val="009461E4"/>
    <w:rsid w:val="009466E8"/>
    <w:rsid w:val="00946CCB"/>
    <w:rsid w:val="009475D5"/>
    <w:rsid w:val="0094793E"/>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28"/>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29B"/>
    <w:rsid w:val="00971381"/>
    <w:rsid w:val="009719FA"/>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5D3"/>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2BE"/>
    <w:rsid w:val="00994403"/>
    <w:rsid w:val="009947A4"/>
    <w:rsid w:val="00994C31"/>
    <w:rsid w:val="00996036"/>
    <w:rsid w:val="00996286"/>
    <w:rsid w:val="00996622"/>
    <w:rsid w:val="0099669B"/>
    <w:rsid w:val="0099693C"/>
    <w:rsid w:val="00996CB6"/>
    <w:rsid w:val="0099703E"/>
    <w:rsid w:val="009A03D2"/>
    <w:rsid w:val="009A0B8D"/>
    <w:rsid w:val="009A10B8"/>
    <w:rsid w:val="009A1499"/>
    <w:rsid w:val="009A1833"/>
    <w:rsid w:val="009A2120"/>
    <w:rsid w:val="009A3027"/>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6EDD"/>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6EF6"/>
    <w:rsid w:val="009F6F24"/>
    <w:rsid w:val="009F7147"/>
    <w:rsid w:val="00A001F1"/>
    <w:rsid w:val="00A00240"/>
    <w:rsid w:val="00A002A8"/>
    <w:rsid w:val="00A00D3B"/>
    <w:rsid w:val="00A01471"/>
    <w:rsid w:val="00A014C3"/>
    <w:rsid w:val="00A01891"/>
    <w:rsid w:val="00A01A2C"/>
    <w:rsid w:val="00A01FD1"/>
    <w:rsid w:val="00A022F2"/>
    <w:rsid w:val="00A02B5A"/>
    <w:rsid w:val="00A0361D"/>
    <w:rsid w:val="00A0386B"/>
    <w:rsid w:val="00A038FC"/>
    <w:rsid w:val="00A03BEC"/>
    <w:rsid w:val="00A04001"/>
    <w:rsid w:val="00A04134"/>
    <w:rsid w:val="00A041F1"/>
    <w:rsid w:val="00A047F6"/>
    <w:rsid w:val="00A05196"/>
    <w:rsid w:val="00A0552D"/>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30"/>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940"/>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6C82"/>
    <w:rsid w:val="00A5705E"/>
    <w:rsid w:val="00A5750F"/>
    <w:rsid w:val="00A575FA"/>
    <w:rsid w:val="00A57F81"/>
    <w:rsid w:val="00A6157A"/>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818"/>
    <w:rsid w:val="00A70ECF"/>
    <w:rsid w:val="00A70F44"/>
    <w:rsid w:val="00A7144C"/>
    <w:rsid w:val="00A71657"/>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418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15BC"/>
    <w:rsid w:val="00AB2188"/>
    <w:rsid w:val="00AB29A4"/>
    <w:rsid w:val="00AB2CCB"/>
    <w:rsid w:val="00AB30B9"/>
    <w:rsid w:val="00AB348D"/>
    <w:rsid w:val="00AB3B10"/>
    <w:rsid w:val="00AB3F00"/>
    <w:rsid w:val="00AB3F3C"/>
    <w:rsid w:val="00AB4142"/>
    <w:rsid w:val="00AB42B6"/>
    <w:rsid w:val="00AB4326"/>
    <w:rsid w:val="00AB4F9B"/>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0FB"/>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01B"/>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50"/>
    <w:rsid w:val="00AF5E71"/>
    <w:rsid w:val="00AF60BA"/>
    <w:rsid w:val="00AF61C4"/>
    <w:rsid w:val="00AF6ADD"/>
    <w:rsid w:val="00AF7869"/>
    <w:rsid w:val="00B0071D"/>
    <w:rsid w:val="00B007E5"/>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18"/>
    <w:rsid w:val="00B52336"/>
    <w:rsid w:val="00B52B0C"/>
    <w:rsid w:val="00B5336F"/>
    <w:rsid w:val="00B53BC6"/>
    <w:rsid w:val="00B53C7B"/>
    <w:rsid w:val="00B53F8D"/>
    <w:rsid w:val="00B54374"/>
    <w:rsid w:val="00B54AAA"/>
    <w:rsid w:val="00B54B0E"/>
    <w:rsid w:val="00B54E1B"/>
    <w:rsid w:val="00B5506E"/>
    <w:rsid w:val="00B553EC"/>
    <w:rsid w:val="00B554FD"/>
    <w:rsid w:val="00B557BE"/>
    <w:rsid w:val="00B55AB5"/>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8B7"/>
    <w:rsid w:val="00B67A40"/>
    <w:rsid w:val="00B67F5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2FE9"/>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87F98"/>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6F8A"/>
    <w:rsid w:val="00BB739B"/>
    <w:rsid w:val="00BB7672"/>
    <w:rsid w:val="00BB7863"/>
    <w:rsid w:val="00BB7A4E"/>
    <w:rsid w:val="00BB7F26"/>
    <w:rsid w:val="00BB7FCE"/>
    <w:rsid w:val="00BC090F"/>
    <w:rsid w:val="00BC1096"/>
    <w:rsid w:val="00BC1248"/>
    <w:rsid w:val="00BC135A"/>
    <w:rsid w:val="00BC1813"/>
    <w:rsid w:val="00BC232E"/>
    <w:rsid w:val="00BC260E"/>
    <w:rsid w:val="00BC2A09"/>
    <w:rsid w:val="00BC2CD3"/>
    <w:rsid w:val="00BC2F98"/>
    <w:rsid w:val="00BC3409"/>
    <w:rsid w:val="00BC382B"/>
    <w:rsid w:val="00BC414C"/>
    <w:rsid w:val="00BC458E"/>
    <w:rsid w:val="00BC45FB"/>
    <w:rsid w:val="00BC486E"/>
    <w:rsid w:val="00BC5694"/>
    <w:rsid w:val="00BC5E26"/>
    <w:rsid w:val="00BC609D"/>
    <w:rsid w:val="00BC622D"/>
    <w:rsid w:val="00BC66C9"/>
    <w:rsid w:val="00BC71D0"/>
    <w:rsid w:val="00BC7A0B"/>
    <w:rsid w:val="00BC7D87"/>
    <w:rsid w:val="00BD0069"/>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9F0"/>
    <w:rsid w:val="00BE3DB0"/>
    <w:rsid w:val="00BE3F47"/>
    <w:rsid w:val="00BE46AA"/>
    <w:rsid w:val="00BE4ECA"/>
    <w:rsid w:val="00BE5064"/>
    <w:rsid w:val="00BE58D1"/>
    <w:rsid w:val="00BE5B16"/>
    <w:rsid w:val="00BE5D26"/>
    <w:rsid w:val="00BE6997"/>
    <w:rsid w:val="00BE69EA"/>
    <w:rsid w:val="00BE6AAC"/>
    <w:rsid w:val="00BE6D3A"/>
    <w:rsid w:val="00BE751C"/>
    <w:rsid w:val="00BE7CCF"/>
    <w:rsid w:val="00BE7E16"/>
    <w:rsid w:val="00BF002F"/>
    <w:rsid w:val="00BF00B4"/>
    <w:rsid w:val="00BF047E"/>
    <w:rsid w:val="00BF0BE0"/>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E7"/>
    <w:rsid w:val="00BF7FFA"/>
    <w:rsid w:val="00C00D41"/>
    <w:rsid w:val="00C0152E"/>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08D"/>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519"/>
    <w:rsid w:val="00C41BDD"/>
    <w:rsid w:val="00C41E26"/>
    <w:rsid w:val="00C41FCC"/>
    <w:rsid w:val="00C42676"/>
    <w:rsid w:val="00C426E7"/>
    <w:rsid w:val="00C42931"/>
    <w:rsid w:val="00C42BCA"/>
    <w:rsid w:val="00C42BD6"/>
    <w:rsid w:val="00C430D0"/>
    <w:rsid w:val="00C4395A"/>
    <w:rsid w:val="00C43CA1"/>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4A3"/>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2504"/>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3DA5"/>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1F61"/>
    <w:rsid w:val="00C92014"/>
    <w:rsid w:val="00C92100"/>
    <w:rsid w:val="00C92279"/>
    <w:rsid w:val="00C92517"/>
    <w:rsid w:val="00C9284F"/>
    <w:rsid w:val="00C92A69"/>
    <w:rsid w:val="00C9343D"/>
    <w:rsid w:val="00C93A50"/>
    <w:rsid w:val="00C93F86"/>
    <w:rsid w:val="00C94865"/>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513"/>
    <w:rsid w:val="00CA7D4F"/>
    <w:rsid w:val="00CA7F3D"/>
    <w:rsid w:val="00CB015A"/>
    <w:rsid w:val="00CB0739"/>
    <w:rsid w:val="00CB08FD"/>
    <w:rsid w:val="00CB1807"/>
    <w:rsid w:val="00CB198D"/>
    <w:rsid w:val="00CB2845"/>
    <w:rsid w:val="00CB3D89"/>
    <w:rsid w:val="00CB47C3"/>
    <w:rsid w:val="00CB4802"/>
    <w:rsid w:val="00CB4D49"/>
    <w:rsid w:val="00CB65D1"/>
    <w:rsid w:val="00CB6B8A"/>
    <w:rsid w:val="00CB7C49"/>
    <w:rsid w:val="00CB7D6D"/>
    <w:rsid w:val="00CC0083"/>
    <w:rsid w:val="00CC016D"/>
    <w:rsid w:val="00CC04E5"/>
    <w:rsid w:val="00CC0801"/>
    <w:rsid w:val="00CC096E"/>
    <w:rsid w:val="00CC0A6D"/>
    <w:rsid w:val="00CC119A"/>
    <w:rsid w:val="00CC156C"/>
    <w:rsid w:val="00CC15FF"/>
    <w:rsid w:val="00CC186A"/>
    <w:rsid w:val="00CC1ACF"/>
    <w:rsid w:val="00CC1BAE"/>
    <w:rsid w:val="00CC25BB"/>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2320"/>
    <w:rsid w:val="00CE24C2"/>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1F"/>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661"/>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3E32"/>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6D39"/>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9A9"/>
    <w:rsid w:val="00D72CE7"/>
    <w:rsid w:val="00D7345A"/>
    <w:rsid w:val="00D73629"/>
    <w:rsid w:val="00D73D96"/>
    <w:rsid w:val="00D742BD"/>
    <w:rsid w:val="00D74491"/>
    <w:rsid w:val="00D746F1"/>
    <w:rsid w:val="00D75530"/>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414"/>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6B3"/>
    <w:rsid w:val="00D95AE9"/>
    <w:rsid w:val="00D95D38"/>
    <w:rsid w:val="00D95F1F"/>
    <w:rsid w:val="00D9692B"/>
    <w:rsid w:val="00D97C52"/>
    <w:rsid w:val="00D97F0A"/>
    <w:rsid w:val="00D97F14"/>
    <w:rsid w:val="00D97F44"/>
    <w:rsid w:val="00D97FC3"/>
    <w:rsid w:val="00DA0159"/>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64"/>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C8A"/>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55C"/>
    <w:rsid w:val="00DD7691"/>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DD8"/>
    <w:rsid w:val="00DF3FD0"/>
    <w:rsid w:val="00DF4A1B"/>
    <w:rsid w:val="00DF4C3D"/>
    <w:rsid w:val="00DF68BF"/>
    <w:rsid w:val="00DF6C60"/>
    <w:rsid w:val="00DF6F4F"/>
    <w:rsid w:val="00DF7184"/>
    <w:rsid w:val="00E0082A"/>
    <w:rsid w:val="00E00B0B"/>
    <w:rsid w:val="00E00EFA"/>
    <w:rsid w:val="00E010ED"/>
    <w:rsid w:val="00E014A2"/>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148"/>
    <w:rsid w:val="00E1756E"/>
    <w:rsid w:val="00E17891"/>
    <w:rsid w:val="00E17F0B"/>
    <w:rsid w:val="00E17F8E"/>
    <w:rsid w:val="00E2075A"/>
    <w:rsid w:val="00E20920"/>
    <w:rsid w:val="00E20F71"/>
    <w:rsid w:val="00E2147F"/>
    <w:rsid w:val="00E2149C"/>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A3A"/>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4CC"/>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98"/>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91D"/>
    <w:rsid w:val="00E73FD8"/>
    <w:rsid w:val="00E74161"/>
    <w:rsid w:val="00E741C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1A5"/>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957"/>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31"/>
    <w:rsid w:val="00F043C7"/>
    <w:rsid w:val="00F0467F"/>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4250"/>
    <w:rsid w:val="00F25370"/>
    <w:rsid w:val="00F25394"/>
    <w:rsid w:val="00F2574C"/>
    <w:rsid w:val="00F2574D"/>
    <w:rsid w:val="00F25BE2"/>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1B24"/>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7A7"/>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D30"/>
    <w:rsid w:val="00F87EEA"/>
    <w:rsid w:val="00F87EED"/>
    <w:rsid w:val="00F87F20"/>
    <w:rsid w:val="00F901DB"/>
    <w:rsid w:val="00F904E9"/>
    <w:rsid w:val="00F905C2"/>
    <w:rsid w:val="00F910C9"/>
    <w:rsid w:val="00F914B8"/>
    <w:rsid w:val="00F918F8"/>
    <w:rsid w:val="00F91B73"/>
    <w:rsid w:val="00F9226E"/>
    <w:rsid w:val="00F92272"/>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5ECA"/>
    <w:rsid w:val="00F96042"/>
    <w:rsid w:val="00F96287"/>
    <w:rsid w:val="00F96C61"/>
    <w:rsid w:val="00F97122"/>
    <w:rsid w:val="00F975DA"/>
    <w:rsid w:val="00F97619"/>
    <w:rsid w:val="00F97AE7"/>
    <w:rsid w:val="00F97B5E"/>
    <w:rsid w:val="00FA10B2"/>
    <w:rsid w:val="00FA10EA"/>
    <w:rsid w:val="00FA1248"/>
    <w:rsid w:val="00FA136D"/>
    <w:rsid w:val="00FA1C63"/>
    <w:rsid w:val="00FA1CFE"/>
    <w:rsid w:val="00FA1ECD"/>
    <w:rsid w:val="00FA1EE6"/>
    <w:rsid w:val="00FA1FD7"/>
    <w:rsid w:val="00FA2429"/>
    <w:rsid w:val="00FA2DB1"/>
    <w:rsid w:val="00FA2E61"/>
    <w:rsid w:val="00FA3062"/>
    <w:rsid w:val="00FA3217"/>
    <w:rsid w:val="00FA343E"/>
    <w:rsid w:val="00FA4BD6"/>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437"/>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F459F0"/>
  <w15:docId w15:val="{A8E0B6D8-0A61-4B57-80D2-06D67FC8A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0" w:qFormat="1"/>
    <w:lsdException w:name="Emphasis" w:locked="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uiPriority="59"/>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5C47F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uiPriority w:val="59"/>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qFormat/>
    <w:locked/>
    <w:rsid w:val="000F4D5C"/>
    <w:rPr>
      <w:i/>
      <w:iCs/>
    </w:rPr>
  </w:style>
  <w:style w:type="character" w:customStyle="1" w:styleId="HeaderChar">
    <w:name w:val="Header Char"/>
    <w:link w:val="Header"/>
    <w:uiPriority w:val="99"/>
    <w:rsid w:val="00622BE3"/>
    <w:rPr>
      <w:sz w:val="24"/>
      <w:szCs w:val="24"/>
    </w:rPr>
  </w:style>
  <w:style w:type="character" w:customStyle="1" w:styleId="FooterChar">
    <w:name w:val="Footer Char"/>
    <w:link w:val="Footer"/>
    <w:uiPriority w:val="99"/>
    <w:rsid w:val="00622BE3"/>
    <w:rPr>
      <w:sz w:val="24"/>
      <w:szCs w:val="24"/>
    </w:rPr>
  </w:style>
  <w:style w:type="paragraph" w:styleId="ListParagraph">
    <w:name w:val="List Paragraph"/>
    <w:basedOn w:val="Normal"/>
    <w:uiPriority w:val="34"/>
    <w:qFormat/>
    <w:locked/>
    <w:rsid w:val="008C5D2C"/>
    <w:pPr>
      <w:spacing w:after="200" w:line="276" w:lineRule="auto"/>
      <w:ind w:left="720"/>
      <w:contextualSpacing/>
    </w:pPr>
    <w:rPr>
      <w:rFonts w:ascii="Calibri" w:eastAsia="Calibri" w:hAnsi="Calibri"/>
      <w:sz w:val="22"/>
      <w:szCs w:val="22"/>
    </w:rPr>
  </w:style>
  <w:style w:type="character" w:styleId="Hyperlink">
    <w:name w:val="Hyperlink"/>
    <w:uiPriority w:val="99"/>
    <w:unhideWhenUsed/>
    <w:locked/>
    <w:rsid w:val="004C5D20"/>
    <w:rPr>
      <w:color w:val="0000FF"/>
      <w:u w:val="single"/>
    </w:rPr>
  </w:style>
  <w:style w:type="paragraph" w:styleId="NoSpacing">
    <w:name w:val="No Spacing"/>
    <w:uiPriority w:val="1"/>
    <w:qFormat/>
    <w:locked/>
    <w:rsid w:val="003D3513"/>
    <w:rPr>
      <w:rFonts w:ascii="Calibri" w:eastAsia="Calibri" w:hAnsi="Calibri" w:cs="Arial"/>
      <w:sz w:val="22"/>
      <w:szCs w:val="22"/>
    </w:rPr>
  </w:style>
  <w:style w:type="paragraph" w:styleId="BalloonText">
    <w:name w:val="Balloon Text"/>
    <w:basedOn w:val="Normal"/>
    <w:link w:val="BalloonTextChar"/>
    <w:locked/>
    <w:rsid w:val="000B67B7"/>
    <w:rPr>
      <w:rFonts w:ascii="Tahoma" w:hAnsi="Tahoma" w:cs="Tahoma"/>
      <w:sz w:val="16"/>
      <w:szCs w:val="16"/>
    </w:rPr>
  </w:style>
  <w:style w:type="character" w:customStyle="1" w:styleId="BalloonTextChar">
    <w:name w:val="Balloon Text Char"/>
    <w:basedOn w:val="DefaultParagraphFont"/>
    <w:link w:val="BalloonText"/>
    <w:rsid w:val="000B67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32486">
      <w:bodyDiv w:val="1"/>
      <w:marLeft w:val="0"/>
      <w:marRight w:val="0"/>
      <w:marTop w:val="0"/>
      <w:marBottom w:val="0"/>
      <w:divBdr>
        <w:top w:val="none" w:sz="0" w:space="0" w:color="auto"/>
        <w:left w:val="none" w:sz="0" w:space="0" w:color="auto"/>
        <w:bottom w:val="none" w:sz="0" w:space="0" w:color="auto"/>
        <w:right w:val="none" w:sz="0" w:space="0" w:color="auto"/>
      </w:divBdr>
    </w:div>
    <w:div w:id="669869571">
      <w:bodyDiv w:val="1"/>
      <w:marLeft w:val="0"/>
      <w:marRight w:val="0"/>
      <w:marTop w:val="0"/>
      <w:marBottom w:val="0"/>
      <w:divBdr>
        <w:top w:val="none" w:sz="0" w:space="0" w:color="auto"/>
        <w:left w:val="none" w:sz="0" w:space="0" w:color="auto"/>
        <w:bottom w:val="none" w:sz="0" w:space="0" w:color="auto"/>
        <w:right w:val="none" w:sz="0" w:space="0" w:color="auto"/>
      </w:divBdr>
    </w:div>
    <w:div w:id="1064721683">
      <w:bodyDiv w:val="1"/>
      <w:marLeft w:val="0"/>
      <w:marRight w:val="0"/>
      <w:marTop w:val="0"/>
      <w:marBottom w:val="0"/>
      <w:divBdr>
        <w:top w:val="none" w:sz="0" w:space="0" w:color="auto"/>
        <w:left w:val="none" w:sz="0" w:space="0" w:color="auto"/>
        <w:bottom w:val="none" w:sz="0" w:space="0" w:color="auto"/>
        <w:right w:val="none" w:sz="0" w:space="0" w:color="auto"/>
      </w:divBdr>
    </w:div>
    <w:div w:id="1512068264">
      <w:bodyDiv w:val="1"/>
      <w:marLeft w:val="0"/>
      <w:marRight w:val="0"/>
      <w:marTop w:val="0"/>
      <w:marBottom w:val="0"/>
      <w:divBdr>
        <w:top w:val="none" w:sz="0" w:space="0" w:color="auto"/>
        <w:left w:val="none" w:sz="0" w:space="0" w:color="auto"/>
        <w:bottom w:val="none" w:sz="0" w:space="0" w:color="auto"/>
        <w:right w:val="none" w:sz="0" w:space="0" w:color="auto"/>
      </w:divBdr>
    </w:div>
    <w:div w:id="167591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1F6688-E3DD-4385-8128-B3F44DABB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1322</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Mohammed Ahmed Khan</cp:lastModifiedBy>
  <cp:revision>2</cp:revision>
  <cp:lastPrinted>2014-03-09T08:06:00Z</cp:lastPrinted>
  <dcterms:created xsi:type="dcterms:W3CDTF">2025-09-16T07:38:00Z</dcterms:created>
  <dcterms:modified xsi:type="dcterms:W3CDTF">2025-09-16T07:38:00Z</dcterms:modified>
</cp:coreProperties>
</file>