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CCE8" w14:textId="77777777" w:rsidR="00633973" w:rsidRPr="00A77E4C" w:rsidRDefault="00633973" w:rsidP="003D4066"/>
    <w:tbl>
      <w:tblPr>
        <w:tblpPr w:leftFromText="180" w:rightFromText="180" w:vertAnchor="page" w:horzAnchor="margin" w:tblpX="108" w:tblpY="26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6"/>
        <w:gridCol w:w="8096"/>
      </w:tblGrid>
      <w:tr w:rsidR="00633973" w:rsidRPr="004B3902" w14:paraId="02C19F26" w14:textId="77777777" w:rsidTr="00FD60D6">
        <w:tc>
          <w:tcPr>
            <w:tcW w:w="2070" w:type="dxa"/>
          </w:tcPr>
          <w:p w14:paraId="19FDC357" w14:textId="77777777" w:rsidR="00633973" w:rsidRDefault="00F91DB7" w:rsidP="00A07A6F">
            <w:pPr>
              <w:spacing w:before="120" w:after="0" w:line="240" w:lineRule="auto"/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النظرة العامة</w:t>
            </w:r>
          </w:p>
          <w:p w14:paraId="373B9907" w14:textId="77777777" w:rsidR="00633973" w:rsidRPr="001C7C23" w:rsidRDefault="00633973" w:rsidP="00A07A6F">
            <w:pPr>
              <w:spacing w:before="120" w:after="0" w:line="240" w:lineRule="auto"/>
              <w:jc w:val="right"/>
              <w:rPr>
                <w:b/>
                <w:noProof/>
              </w:rPr>
            </w:pPr>
          </w:p>
        </w:tc>
        <w:tc>
          <w:tcPr>
            <w:tcW w:w="8208" w:type="dxa"/>
          </w:tcPr>
          <w:p w14:paraId="046A72C5" w14:textId="77777777" w:rsidR="00F91DB7" w:rsidRPr="004B3902" w:rsidRDefault="003D4066" w:rsidP="00D42423">
            <w:pPr>
              <w:spacing w:before="120" w:after="120" w:line="300" w:lineRule="atLeast"/>
              <w:ind w:right="162"/>
              <w:jc w:val="right"/>
            </w:pPr>
            <w:r>
              <w:rPr>
                <w:rFonts w:hint="cs"/>
                <w:rtl/>
              </w:rPr>
              <w:t xml:space="preserve">يجب على مدير المحطة </w:t>
            </w:r>
            <w:r w:rsidR="00D42423">
              <w:rPr>
                <w:rFonts w:hint="cs"/>
                <w:rtl/>
              </w:rPr>
              <w:t>استخدام</w:t>
            </w:r>
            <w:r>
              <w:rPr>
                <w:rFonts w:hint="cs"/>
                <w:rtl/>
              </w:rPr>
              <w:t xml:space="preserve"> موظفي المحطة</w:t>
            </w:r>
            <w:r w:rsidR="00D42423">
              <w:rPr>
                <w:rFonts w:hint="cs"/>
                <w:rtl/>
              </w:rPr>
              <w:t xml:space="preserve"> (ساعي البريد, فارز البريد, المرسل, المشرف)  ذوي الخبرة في فرز الشحنات الواردة و يجب ان يتم ذلك بالطريقة الأكثر فعالية</w:t>
            </w:r>
          </w:p>
        </w:tc>
      </w:tr>
      <w:tr w:rsidR="00633973" w:rsidRPr="004B3902" w14:paraId="65E6CF46" w14:textId="77777777" w:rsidTr="00FD60D6">
        <w:tc>
          <w:tcPr>
            <w:tcW w:w="2070" w:type="dxa"/>
          </w:tcPr>
          <w:p w14:paraId="59033564" w14:textId="77777777" w:rsidR="00633973" w:rsidRPr="001C7C23" w:rsidRDefault="00F91DB7" w:rsidP="00A07A6F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الموظف المعني</w:t>
            </w:r>
          </w:p>
        </w:tc>
        <w:tc>
          <w:tcPr>
            <w:tcW w:w="8208" w:type="dxa"/>
          </w:tcPr>
          <w:p w14:paraId="6B242D32" w14:textId="77777777" w:rsidR="00EE24C9" w:rsidRPr="004B3902" w:rsidRDefault="00D42423" w:rsidP="00A07A6F">
            <w:pPr>
              <w:spacing w:before="120" w:after="120" w:line="300" w:lineRule="atLeast"/>
              <w:ind w:left="162" w:right="162"/>
              <w:jc w:val="right"/>
            </w:pPr>
            <w:r>
              <w:rPr>
                <w:rFonts w:hint="cs"/>
                <w:rtl/>
              </w:rPr>
              <w:t>موظفي المحطة</w:t>
            </w:r>
          </w:p>
        </w:tc>
      </w:tr>
      <w:tr w:rsidR="00633973" w:rsidRPr="004B3902" w14:paraId="119B2047" w14:textId="77777777" w:rsidTr="00FD60D6">
        <w:tc>
          <w:tcPr>
            <w:tcW w:w="2070" w:type="dxa"/>
          </w:tcPr>
          <w:p w14:paraId="62AA90DC" w14:textId="77777777" w:rsidR="00633973" w:rsidRPr="001C7C23" w:rsidRDefault="00EE24C9" w:rsidP="00A07A6F">
            <w:pPr>
              <w:spacing w:before="120" w:after="0" w:line="240" w:lineRule="auto"/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التعليمات</w:t>
            </w:r>
          </w:p>
        </w:tc>
        <w:tc>
          <w:tcPr>
            <w:tcW w:w="8208" w:type="dxa"/>
          </w:tcPr>
          <w:p w14:paraId="44843F5C" w14:textId="77777777" w:rsidR="00D42423" w:rsidRDefault="00D42423" w:rsidP="007D45B2">
            <w:pPr>
              <w:pStyle w:val="ListParagraph"/>
              <w:numPr>
                <w:ilvl w:val="0"/>
                <w:numId w:val="12"/>
              </w:numPr>
              <w:bidi/>
              <w:spacing w:before="120" w:after="0" w:line="300" w:lineRule="atLeast"/>
              <w:ind w:left="360" w:right="162"/>
            </w:pPr>
            <w:r>
              <w:rPr>
                <w:rFonts w:hint="cs"/>
                <w:rtl/>
              </w:rPr>
              <w:t>مدير المحطة</w:t>
            </w:r>
            <w:r w:rsidR="007D45B2">
              <w:rPr>
                <w:rFonts w:hint="cs"/>
                <w:rtl/>
              </w:rPr>
              <w:t xml:space="preserve"> سيكون مسؤولا عن</w:t>
            </w:r>
            <w:r>
              <w:rPr>
                <w:rFonts w:hint="cs"/>
                <w:rtl/>
              </w:rPr>
              <w:t xml:space="preserve"> التنسيق مع المشرف, و الموزع, و سعاة البريد ذوي الخبرة لتخطيط عملية الفرز للشحنات الواردة.</w:t>
            </w:r>
          </w:p>
          <w:p w14:paraId="207F746E" w14:textId="77777777" w:rsidR="007D45B2" w:rsidRDefault="007D45B2" w:rsidP="007D45B2">
            <w:pPr>
              <w:pStyle w:val="ListParagraph"/>
              <w:numPr>
                <w:ilvl w:val="0"/>
                <w:numId w:val="12"/>
              </w:numPr>
              <w:bidi/>
              <w:spacing w:before="120" w:after="0" w:line="300" w:lineRule="atLeast"/>
              <w:ind w:left="360" w:right="162"/>
            </w:pPr>
            <w:r>
              <w:rPr>
                <w:rFonts w:hint="cs"/>
                <w:rtl/>
              </w:rPr>
              <w:t xml:space="preserve">كيفية استلام الشحنات الواردة: </w:t>
            </w:r>
          </w:p>
          <w:p w14:paraId="54A268CA" w14:textId="77777777" w:rsidR="007D45B2" w:rsidRDefault="007D45B2" w:rsidP="007D45B2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استلام الشحنات من موظفي المحور</w:t>
            </w:r>
          </w:p>
          <w:p w14:paraId="759AFC80" w14:textId="77777777" w:rsidR="007D45B2" w:rsidRDefault="007D45B2" w:rsidP="007D45B2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 xml:space="preserve">مسح </w:t>
            </w:r>
            <w:r>
              <w:t xml:space="preserve">SIP </w:t>
            </w:r>
            <w:r>
              <w:rPr>
                <w:rFonts w:hint="cs"/>
                <w:rtl/>
              </w:rPr>
              <w:t xml:space="preserve"> على كافة الشحنات التي تم استلامها</w:t>
            </w:r>
          </w:p>
          <w:p w14:paraId="55D5A2A6" w14:textId="77777777" w:rsidR="007D45B2" w:rsidRDefault="007D45B2" w:rsidP="00C331F2">
            <w:pPr>
              <w:pStyle w:val="ListParagraph"/>
              <w:numPr>
                <w:ilvl w:val="0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 xml:space="preserve">فرز </w:t>
            </w:r>
            <w:r w:rsidR="00C331F2">
              <w:rPr>
                <w:rFonts w:hint="cs"/>
                <w:rtl/>
              </w:rPr>
              <w:t>الوثائق</w:t>
            </w:r>
            <w:r>
              <w:rPr>
                <w:rFonts w:hint="cs"/>
                <w:rtl/>
              </w:rPr>
              <w:t xml:space="preserve"> يجب ان يتم كالتالي:</w:t>
            </w:r>
          </w:p>
          <w:p w14:paraId="7FCDA6B9" w14:textId="77777777" w:rsidR="007D45B2" w:rsidRDefault="007D45B2" w:rsidP="007D45B2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قبل ان تبدأ عملية الفرز, يجب تجهيز صناديق بلاستيكية لكل خطوط السير</w:t>
            </w:r>
          </w:p>
          <w:p w14:paraId="0F82010B" w14:textId="77777777" w:rsidR="007D45B2" w:rsidRDefault="007D45B2" w:rsidP="007D45B2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توضع الوثائق التي لم يتم فرزها في صندوق في مركز منطقة الفرز, و توضع الصناديق الفارغة حوله</w:t>
            </w:r>
          </w:p>
          <w:p w14:paraId="096EC3F6" w14:textId="77777777" w:rsidR="007D45B2" w:rsidRDefault="007D45B2" w:rsidP="007D45B2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تتم قرائة البوليصة بعناية لتحديد خط السير الصحيح</w:t>
            </w:r>
            <w:r w:rsidR="002B087A">
              <w:rPr>
                <w:rFonts w:hint="cs"/>
                <w:rtl/>
              </w:rPr>
              <w:t>, ثم يتم وضع الوثيقة في الصندوق الخاص بذلك المسار</w:t>
            </w:r>
          </w:p>
          <w:p w14:paraId="79607A59" w14:textId="77777777" w:rsidR="002B087A" w:rsidRDefault="002B087A" w:rsidP="002B087A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اذا كانت المحطة مزودة بأرفف خاصة لفرز الشحنات, يجب ان تكون الأرفف مزودة بملصق موضح عليه خط السير الخاص بذلك الرف</w:t>
            </w:r>
          </w:p>
          <w:p w14:paraId="05429B33" w14:textId="77777777" w:rsidR="002B087A" w:rsidRDefault="002B087A" w:rsidP="002B087A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يتم فرز الوثائق ووضعها في الرف الخاص بخط السير الملائم</w:t>
            </w:r>
          </w:p>
          <w:p w14:paraId="6748B889" w14:textId="77777777" w:rsidR="002B087A" w:rsidRDefault="002B087A" w:rsidP="002B087A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يجب على ساعي البريد قبل تحميل الشحنات و بدء عمله ان يتحقق من جميع البوالص و انها تنتمي الى خط سيره</w:t>
            </w:r>
          </w:p>
          <w:p w14:paraId="6BDC44C5" w14:textId="77777777" w:rsidR="002B087A" w:rsidRDefault="0080197F" w:rsidP="002B087A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 xml:space="preserve">يجب على ساعي البريد القيام بمسح </w:t>
            </w:r>
            <w:r>
              <w:t xml:space="preserve">VAN </w:t>
            </w:r>
            <w:r>
              <w:rPr>
                <w:rFonts w:hint="cs"/>
                <w:rtl/>
              </w:rPr>
              <w:t xml:space="preserve"> على كافة الشحنات قبل تحميل الشحنات و بدء عمله</w:t>
            </w:r>
          </w:p>
          <w:p w14:paraId="7C473412" w14:textId="77777777" w:rsidR="0080197F" w:rsidRDefault="00C331F2" w:rsidP="0080197F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يجب على ساعي البريد الامضاء على تصريح الخروج المتوفر لدى المشرف للتأكد من قيام ساعي البريد بتحميل و مسح كافة الشحنات الخاصة بخط سيره</w:t>
            </w:r>
          </w:p>
          <w:p w14:paraId="52A59624" w14:textId="77777777" w:rsidR="002B087A" w:rsidRDefault="00C331F2" w:rsidP="00C331F2">
            <w:pPr>
              <w:pStyle w:val="ListParagraph"/>
              <w:numPr>
                <w:ilvl w:val="0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فرز الصناديق يتم بنفس الطريقة المذكورة اعلاه باستثناء استخدام الصناديق البلاستيكية, حيث سيتم استخدام الاقفاص الحديدية الخاصة بخط السيرز</w:t>
            </w:r>
          </w:p>
          <w:p w14:paraId="357DC9CE" w14:textId="77777777" w:rsidR="00C331F2" w:rsidRDefault="00C331F2" w:rsidP="00C331F2">
            <w:pPr>
              <w:pStyle w:val="ListParagraph"/>
              <w:numPr>
                <w:ilvl w:val="0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كما يجب اتخاذ الحيطة عند فرز الشحنات الثقيلة و التعاون مع موظفي المحطة في حملها</w:t>
            </w:r>
          </w:p>
          <w:p w14:paraId="35B3BECD" w14:textId="77777777" w:rsidR="00C331F2" w:rsidRDefault="00C331F2" w:rsidP="00C331F2">
            <w:pPr>
              <w:pStyle w:val="ListParagraph"/>
              <w:numPr>
                <w:ilvl w:val="0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الاستثناءات في عملية الفرز كالتالي:</w:t>
            </w:r>
          </w:p>
          <w:p w14:paraId="4BAB8594" w14:textId="77777777" w:rsidR="00B67FDC" w:rsidRDefault="00B67FDC" w:rsidP="00B67FDC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>عند اكتشاف شحنة تم فرزها الى خط السير الخاطئ, يجب ان يتم اعادة فرزها الى خط السير الصحيح</w:t>
            </w:r>
          </w:p>
          <w:p w14:paraId="0E306712" w14:textId="77777777" w:rsidR="00B67FDC" w:rsidRDefault="00B67FDC" w:rsidP="00B67FDC">
            <w:pPr>
              <w:pStyle w:val="ListParagraph"/>
              <w:numPr>
                <w:ilvl w:val="1"/>
                <w:numId w:val="12"/>
              </w:numPr>
              <w:bidi/>
              <w:spacing w:before="120" w:after="0" w:line="300" w:lineRule="atLeast"/>
              <w:ind w:right="162"/>
            </w:pPr>
            <w:r>
              <w:rPr>
                <w:rFonts w:hint="cs"/>
                <w:rtl/>
              </w:rPr>
              <w:t xml:space="preserve">عند اكتشاف شحنة لا يمكن قراءة العنوان او رقم البوليصة يجب ان يتم توجيه الشحنة الى قسم الشحنات المتعثر تتبعها </w:t>
            </w:r>
            <w:r>
              <w:t xml:space="preserve">UTL </w:t>
            </w:r>
          </w:p>
          <w:p w14:paraId="71EECB05" w14:textId="77777777" w:rsidR="00C331F2" w:rsidRDefault="00C331F2" w:rsidP="00C331F2">
            <w:pPr>
              <w:pStyle w:val="ListParagraph"/>
              <w:bidi/>
              <w:spacing w:before="120" w:after="0" w:line="300" w:lineRule="atLeast"/>
              <w:ind w:right="162"/>
              <w:rPr>
                <w:rtl/>
              </w:rPr>
            </w:pPr>
          </w:p>
          <w:p w14:paraId="70EF6278" w14:textId="77777777" w:rsidR="00C331F2" w:rsidRDefault="00C331F2" w:rsidP="00C331F2">
            <w:pPr>
              <w:pStyle w:val="ListParagraph"/>
              <w:bidi/>
              <w:spacing w:before="120" w:after="0" w:line="300" w:lineRule="atLeast"/>
              <w:ind w:right="162"/>
            </w:pPr>
          </w:p>
          <w:p w14:paraId="2AA185EA" w14:textId="77777777" w:rsidR="00D42423" w:rsidRPr="004B3902" w:rsidRDefault="00D42423" w:rsidP="007D45B2">
            <w:pPr>
              <w:bidi/>
              <w:spacing w:before="120" w:after="0" w:line="300" w:lineRule="atLeast"/>
              <w:ind w:right="162"/>
            </w:pPr>
          </w:p>
        </w:tc>
      </w:tr>
    </w:tbl>
    <w:p w14:paraId="0731F519" w14:textId="77777777" w:rsidR="00633973" w:rsidRPr="00A77E4C" w:rsidRDefault="00633973" w:rsidP="00A07A6F">
      <w:pPr>
        <w:jc w:val="right"/>
      </w:pPr>
    </w:p>
    <w:p w14:paraId="2294877E" w14:textId="77777777" w:rsidR="00FD60D6" w:rsidRDefault="00FD60D6" w:rsidP="00A07A6F">
      <w:pPr>
        <w:jc w:val="right"/>
      </w:pPr>
    </w:p>
    <w:sectPr w:rsidR="00FD60D6" w:rsidSect="00FD6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8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6623" w14:textId="77777777" w:rsidR="001A718B" w:rsidRDefault="001A718B" w:rsidP="00F91DB7">
      <w:pPr>
        <w:spacing w:after="0" w:line="240" w:lineRule="auto"/>
      </w:pPr>
      <w:r>
        <w:separator/>
      </w:r>
    </w:p>
  </w:endnote>
  <w:endnote w:type="continuationSeparator" w:id="0">
    <w:p w14:paraId="33F49FF2" w14:textId="77777777" w:rsidR="001A718B" w:rsidRDefault="001A718B" w:rsidP="00F9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A4A9" w14:textId="77777777" w:rsidR="00E8059C" w:rsidRDefault="00E80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DD96" w14:textId="77777777" w:rsidR="0080197F" w:rsidRPr="00CC0DBF" w:rsidRDefault="00000000" w:rsidP="0080197F">
    <w:pPr>
      <w:pStyle w:val="Footer"/>
      <w:spacing w:before="120" w:after="0"/>
      <w:rPr>
        <w:sz w:val="20"/>
        <w:szCs w:val="20"/>
      </w:rPr>
    </w:pPr>
    <w:sdt>
      <w:sdtPr>
        <w:rPr>
          <w:sz w:val="20"/>
          <w:szCs w:val="20"/>
        </w:rPr>
        <w:id w:val="259412657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80197F" w:rsidRPr="00CC0DBF">
              <w:rPr>
                <w:sz w:val="20"/>
                <w:szCs w:val="20"/>
              </w:rPr>
              <w:t xml:space="preserve">Page </w:t>
            </w:r>
            <w:r w:rsidR="0080197F" w:rsidRPr="00CC0DBF">
              <w:rPr>
                <w:sz w:val="20"/>
                <w:szCs w:val="20"/>
              </w:rPr>
              <w:fldChar w:fldCharType="begin"/>
            </w:r>
            <w:r w:rsidR="0080197F" w:rsidRPr="00CC0DBF">
              <w:rPr>
                <w:sz w:val="20"/>
                <w:szCs w:val="20"/>
              </w:rPr>
              <w:instrText xml:space="preserve"> PAGE </w:instrText>
            </w:r>
            <w:r w:rsidR="0080197F" w:rsidRPr="00CC0DBF">
              <w:rPr>
                <w:sz w:val="20"/>
                <w:szCs w:val="20"/>
              </w:rPr>
              <w:fldChar w:fldCharType="separate"/>
            </w:r>
            <w:r w:rsidR="005270DD">
              <w:rPr>
                <w:noProof/>
                <w:sz w:val="20"/>
                <w:szCs w:val="20"/>
              </w:rPr>
              <w:t>1</w:t>
            </w:r>
            <w:r w:rsidR="0080197F" w:rsidRPr="00CC0DBF">
              <w:rPr>
                <w:sz w:val="20"/>
                <w:szCs w:val="20"/>
              </w:rPr>
              <w:fldChar w:fldCharType="end"/>
            </w:r>
            <w:r w:rsidR="0080197F" w:rsidRPr="00CC0DBF">
              <w:rPr>
                <w:sz w:val="20"/>
                <w:szCs w:val="20"/>
              </w:rPr>
              <w:t xml:space="preserve"> of </w:t>
            </w:r>
            <w:r w:rsidR="0080197F" w:rsidRPr="00CC0DBF">
              <w:rPr>
                <w:sz w:val="20"/>
                <w:szCs w:val="20"/>
              </w:rPr>
              <w:fldChar w:fldCharType="begin"/>
            </w:r>
            <w:r w:rsidR="0080197F" w:rsidRPr="00CC0DBF">
              <w:rPr>
                <w:sz w:val="20"/>
                <w:szCs w:val="20"/>
              </w:rPr>
              <w:instrText xml:space="preserve"> NUMPAGES  </w:instrText>
            </w:r>
            <w:r w:rsidR="0080197F" w:rsidRPr="00CC0DBF">
              <w:rPr>
                <w:sz w:val="20"/>
                <w:szCs w:val="20"/>
              </w:rPr>
              <w:fldChar w:fldCharType="separate"/>
            </w:r>
            <w:r w:rsidR="005270DD">
              <w:rPr>
                <w:noProof/>
                <w:sz w:val="20"/>
                <w:szCs w:val="20"/>
              </w:rPr>
              <w:t>2</w:t>
            </w:r>
            <w:r w:rsidR="0080197F" w:rsidRPr="00CC0DBF">
              <w:rPr>
                <w:sz w:val="20"/>
                <w:szCs w:val="20"/>
              </w:rPr>
              <w:fldChar w:fldCharType="end"/>
            </w:r>
          </w:sdtContent>
        </w:sdt>
      </w:sdtContent>
    </w:sdt>
    <w:r w:rsidR="0080197F" w:rsidRPr="00CC0DBF">
      <w:rPr>
        <w:sz w:val="20"/>
        <w:szCs w:val="20"/>
      </w:rPr>
      <w:t xml:space="preserve"> </w:t>
    </w:r>
  </w:p>
  <w:p w14:paraId="3BDCBB9A" w14:textId="77777777" w:rsidR="0080197F" w:rsidRPr="00CC0DBF" w:rsidRDefault="0080197F" w:rsidP="00FD60D6">
    <w:pPr>
      <w:pStyle w:val="Footer"/>
      <w:spacing w:after="0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0EBF" w14:textId="77777777" w:rsidR="00E8059C" w:rsidRDefault="00E80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32CF" w14:textId="77777777" w:rsidR="001A718B" w:rsidRDefault="001A718B" w:rsidP="00F91DB7">
      <w:pPr>
        <w:spacing w:after="0" w:line="240" w:lineRule="auto"/>
      </w:pPr>
      <w:r>
        <w:separator/>
      </w:r>
    </w:p>
  </w:footnote>
  <w:footnote w:type="continuationSeparator" w:id="0">
    <w:p w14:paraId="0C702235" w14:textId="77777777" w:rsidR="001A718B" w:rsidRDefault="001A718B" w:rsidP="00F9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849D" w14:textId="77777777" w:rsidR="00E8059C" w:rsidRDefault="00E80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80197F" w:rsidRPr="003069FB" w14:paraId="3A84C3C3" w14:textId="77777777" w:rsidTr="00FD60D6">
      <w:trPr>
        <w:jc w:val="center"/>
      </w:trPr>
      <w:tc>
        <w:tcPr>
          <w:tcW w:w="4230" w:type="dxa"/>
        </w:tcPr>
        <w:p w14:paraId="09C63954" w14:textId="2E46D44F" w:rsidR="0080197F" w:rsidRPr="00CC0DBF" w:rsidRDefault="00E8059C" w:rsidP="00FD60D6">
          <w:pPr>
            <w:pStyle w:val="NoSpacing"/>
            <w:rPr>
              <w:noProof/>
              <w:sz w:val="24"/>
              <w:szCs w:val="24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E4B93B8" wp14:editId="646EDC73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149209C9" w14:textId="77777777" w:rsidR="0080197F" w:rsidRPr="00F91DB7" w:rsidRDefault="0080197F" w:rsidP="00FD60D6">
          <w:pPr>
            <w:pStyle w:val="NoSpacing"/>
            <w:ind w:right="108"/>
            <w:jc w:val="right"/>
            <w:rPr>
              <w:b/>
              <w:bCs/>
              <w:noProof/>
              <w:sz w:val="32"/>
            </w:rPr>
          </w:pPr>
          <w:r>
            <w:rPr>
              <w:rFonts w:hint="cs"/>
              <w:b/>
              <w:bCs/>
              <w:noProof/>
              <w:sz w:val="32"/>
              <w:rtl/>
            </w:rPr>
            <w:t>فرز الشحنات الواردة الى المحطة</w:t>
          </w:r>
        </w:p>
        <w:p w14:paraId="418E1553" w14:textId="77777777" w:rsidR="0080197F" w:rsidRPr="00F91DB7" w:rsidRDefault="0080197F" w:rsidP="00FD60D6">
          <w:pPr>
            <w:pStyle w:val="NoSpacing"/>
            <w:ind w:right="108"/>
            <w:jc w:val="right"/>
            <w:rPr>
              <w:noProof/>
              <w:sz w:val="24"/>
              <w:szCs w:val="24"/>
              <w:rtl/>
            </w:rPr>
          </w:pPr>
          <w:r w:rsidRPr="00F91DB7">
            <w:rPr>
              <w:rFonts w:hint="cs"/>
              <w:noProof/>
              <w:sz w:val="24"/>
              <w:szCs w:val="24"/>
              <w:rtl/>
            </w:rPr>
            <w:t>المالك: المدير العام, العمليات</w:t>
          </w:r>
        </w:p>
        <w:p w14:paraId="02D4D890" w14:textId="77777777" w:rsidR="0080197F" w:rsidRPr="003069FB" w:rsidRDefault="0080197F" w:rsidP="00FD60D6">
          <w:pPr>
            <w:pStyle w:val="NoSpacing"/>
            <w:ind w:right="108"/>
            <w:jc w:val="right"/>
            <w:rPr>
              <w:noProof/>
            </w:rPr>
          </w:pPr>
          <w:r w:rsidRPr="00F91DB7">
            <w:rPr>
              <w:rFonts w:hint="cs"/>
              <w:noProof/>
              <w:sz w:val="24"/>
              <w:szCs w:val="24"/>
              <w:rtl/>
            </w:rPr>
            <w:t>القسم: العمليات</w:t>
          </w:r>
        </w:p>
      </w:tc>
    </w:tr>
  </w:tbl>
  <w:p w14:paraId="1256D335" w14:textId="77777777" w:rsidR="0080197F" w:rsidRDefault="0080197F" w:rsidP="00FD6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258A" w14:textId="77777777" w:rsidR="00E8059C" w:rsidRDefault="00E80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9E3"/>
    <w:multiLevelType w:val="hybridMultilevel"/>
    <w:tmpl w:val="028AC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94081"/>
    <w:multiLevelType w:val="hybridMultilevel"/>
    <w:tmpl w:val="8FC04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0BD"/>
    <w:multiLevelType w:val="hybridMultilevel"/>
    <w:tmpl w:val="8F92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3B58"/>
    <w:multiLevelType w:val="hybridMultilevel"/>
    <w:tmpl w:val="A626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3E8C"/>
    <w:multiLevelType w:val="hybridMultilevel"/>
    <w:tmpl w:val="01D2352C"/>
    <w:lvl w:ilvl="0" w:tplc="CD76C9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7D4"/>
    <w:multiLevelType w:val="hybridMultilevel"/>
    <w:tmpl w:val="5F4C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94A77"/>
    <w:multiLevelType w:val="hybridMultilevel"/>
    <w:tmpl w:val="DA28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F01EB"/>
    <w:multiLevelType w:val="hybridMultilevel"/>
    <w:tmpl w:val="83D2A1C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60AC7B68"/>
    <w:multiLevelType w:val="hybridMultilevel"/>
    <w:tmpl w:val="1BB8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E6BF8"/>
    <w:multiLevelType w:val="hybridMultilevel"/>
    <w:tmpl w:val="8EA83E76"/>
    <w:lvl w:ilvl="0" w:tplc="CD76C9BA">
      <w:numFmt w:val="bullet"/>
      <w:lvlText w:val=""/>
      <w:lvlJc w:val="left"/>
      <w:pPr>
        <w:ind w:left="88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 w15:restartNumberingAfterBreak="0">
    <w:nsid w:val="74BD4D57"/>
    <w:multiLevelType w:val="hybridMultilevel"/>
    <w:tmpl w:val="8274410A"/>
    <w:lvl w:ilvl="0" w:tplc="CD76C9BA">
      <w:numFmt w:val="bullet"/>
      <w:lvlText w:val=""/>
      <w:lvlJc w:val="left"/>
      <w:pPr>
        <w:ind w:left="88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77E43816"/>
    <w:multiLevelType w:val="hybridMultilevel"/>
    <w:tmpl w:val="B398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0142">
    <w:abstractNumId w:val="4"/>
  </w:num>
  <w:num w:numId="2" w16cid:durableId="832066388">
    <w:abstractNumId w:val="8"/>
  </w:num>
  <w:num w:numId="3" w16cid:durableId="1214390444">
    <w:abstractNumId w:val="11"/>
  </w:num>
  <w:num w:numId="4" w16cid:durableId="1760370112">
    <w:abstractNumId w:val="1"/>
  </w:num>
  <w:num w:numId="5" w16cid:durableId="1510751246">
    <w:abstractNumId w:val="3"/>
  </w:num>
  <w:num w:numId="6" w16cid:durableId="1896232793">
    <w:abstractNumId w:val="5"/>
  </w:num>
  <w:num w:numId="7" w16cid:durableId="1411079449">
    <w:abstractNumId w:val="10"/>
  </w:num>
  <w:num w:numId="8" w16cid:durableId="1755199276">
    <w:abstractNumId w:val="9"/>
  </w:num>
  <w:num w:numId="9" w16cid:durableId="1213467655">
    <w:abstractNumId w:val="0"/>
  </w:num>
  <w:num w:numId="10" w16cid:durableId="233778780">
    <w:abstractNumId w:val="6"/>
  </w:num>
  <w:num w:numId="11" w16cid:durableId="1970088077">
    <w:abstractNumId w:val="7"/>
  </w:num>
  <w:num w:numId="12" w16cid:durableId="937253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73"/>
    <w:rsid w:val="0009392C"/>
    <w:rsid w:val="0018473D"/>
    <w:rsid w:val="001A718B"/>
    <w:rsid w:val="0021748F"/>
    <w:rsid w:val="002802E6"/>
    <w:rsid w:val="002B087A"/>
    <w:rsid w:val="00381462"/>
    <w:rsid w:val="0038395D"/>
    <w:rsid w:val="003D4066"/>
    <w:rsid w:val="0049300F"/>
    <w:rsid w:val="004C765A"/>
    <w:rsid w:val="004F5F2F"/>
    <w:rsid w:val="005270DD"/>
    <w:rsid w:val="005300B2"/>
    <w:rsid w:val="00633973"/>
    <w:rsid w:val="006B1FEA"/>
    <w:rsid w:val="006F64A1"/>
    <w:rsid w:val="007D45B2"/>
    <w:rsid w:val="0080197F"/>
    <w:rsid w:val="008743D0"/>
    <w:rsid w:val="008B60B8"/>
    <w:rsid w:val="009728B8"/>
    <w:rsid w:val="00A07A6F"/>
    <w:rsid w:val="00A544A9"/>
    <w:rsid w:val="00A54F00"/>
    <w:rsid w:val="00B21697"/>
    <w:rsid w:val="00B67FDC"/>
    <w:rsid w:val="00BE5DC9"/>
    <w:rsid w:val="00BF60A7"/>
    <w:rsid w:val="00C331F2"/>
    <w:rsid w:val="00C56F9F"/>
    <w:rsid w:val="00CC156C"/>
    <w:rsid w:val="00CE3CCD"/>
    <w:rsid w:val="00CF21A1"/>
    <w:rsid w:val="00D10AB1"/>
    <w:rsid w:val="00D42423"/>
    <w:rsid w:val="00DC45D7"/>
    <w:rsid w:val="00E74EC9"/>
    <w:rsid w:val="00E8059C"/>
    <w:rsid w:val="00EE24C9"/>
    <w:rsid w:val="00F63926"/>
    <w:rsid w:val="00F91DB7"/>
    <w:rsid w:val="00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1F6DB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9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9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339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9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3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97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339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EB535-41D4-4D71-87B2-8B9E5ECA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rfakhri</dc:creator>
  <cp:lastModifiedBy>Mohammed Ahmed Khan</cp:lastModifiedBy>
  <cp:revision>2</cp:revision>
  <dcterms:created xsi:type="dcterms:W3CDTF">2025-09-16T12:32:00Z</dcterms:created>
  <dcterms:modified xsi:type="dcterms:W3CDTF">2025-09-16T12:32:00Z</dcterms:modified>
</cp:coreProperties>
</file>