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687AAA57" w14:textId="7769B461" w:rsidR="00E02E84" w:rsidRPr="00FB3565" w:rsidRDefault="00FB3565" w:rsidP="00E02E84">
            <w:pPr>
              <w:spacing w:before="120" w:after="120"/>
              <w:ind w:right="162"/>
              <w:jc w:val="both"/>
              <w:rPr>
                <w:rFonts w:ascii="Calibri" w:hAnsi="Calibri"/>
                <w:lang w:val="en-IN"/>
              </w:rPr>
            </w:pPr>
            <w:r w:rsidRPr="00FB3565">
              <w:rPr>
                <w:rFonts w:ascii="Calibri" w:hAnsi="Calibri"/>
                <w:lang w:val="en-IN"/>
              </w:rPr>
              <w:t xml:space="preserve">This framework defines how </w:t>
            </w:r>
            <w:r>
              <w:rPr>
                <w:rFonts w:ascii="Calibri" w:hAnsi="Calibri"/>
                <w:lang w:val="en-IN"/>
              </w:rPr>
              <w:t>IT</w:t>
            </w:r>
            <w:r w:rsidRPr="00FB3565">
              <w:rPr>
                <w:rFonts w:ascii="Calibri" w:hAnsi="Calibri"/>
                <w:lang w:val="en-IN"/>
              </w:rPr>
              <w:t xml:space="preserve"> projects and </w:t>
            </w:r>
            <w:r w:rsidR="00C20FF8">
              <w:rPr>
                <w:rFonts w:ascii="Calibri" w:hAnsi="Calibri"/>
                <w:lang w:val="en-IN"/>
              </w:rPr>
              <w:t>significant</w:t>
            </w:r>
            <w:r w:rsidRPr="00FB3565">
              <w:rPr>
                <w:rFonts w:ascii="Calibri" w:hAnsi="Calibri"/>
                <w:lang w:val="en-IN"/>
              </w:rPr>
              <w:t xml:space="preserve"> </w:t>
            </w:r>
            <w:r>
              <w:rPr>
                <w:rFonts w:ascii="Calibri" w:hAnsi="Calibri"/>
                <w:lang w:val="en-IN"/>
              </w:rPr>
              <w:t>IT</w:t>
            </w:r>
            <w:r w:rsidRPr="00FB3565">
              <w:rPr>
                <w:rFonts w:ascii="Calibri" w:hAnsi="Calibri"/>
                <w:lang w:val="en-IN"/>
              </w:rPr>
              <w:t xml:space="preserve"> changes shall be managed to ensure that information security is considered from the beginning of the project until completion.</w:t>
            </w:r>
            <w:r>
              <w:rPr>
                <w:rFonts w:ascii="Calibri" w:hAnsi="Calibri"/>
                <w:lang w:val="en-IN"/>
              </w:rPr>
              <w:t xml:space="preserve"> </w:t>
            </w:r>
            <w:r w:rsidRPr="00FB3565">
              <w:rPr>
                <w:rFonts w:ascii="Calibri" w:hAnsi="Calibri"/>
                <w:lang w:val="en-IN"/>
              </w:rPr>
              <w:t>It ensures that project risks, responsibilities, approvals, and security requirements are identified and managed in a structured manner.</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2669B6DF" w14:textId="159D26D7" w:rsidR="003050B7" w:rsidRPr="008A0662" w:rsidRDefault="004E7314" w:rsidP="004E7314">
            <w:pPr>
              <w:spacing w:before="120" w:after="120"/>
              <w:ind w:left="72" w:right="162"/>
              <w:jc w:val="both"/>
              <w:rPr>
                <w:rFonts w:ascii="Calibri" w:hAnsi="Calibri"/>
              </w:rPr>
            </w:pPr>
            <w:r w:rsidRPr="004E7314">
              <w:rPr>
                <w:rFonts w:ascii="Calibri" w:hAnsi="Calibri"/>
                <w:lang w:val="en-IN"/>
              </w:rPr>
              <w:t xml:space="preserve">Annex A </w:t>
            </w:r>
            <w:r w:rsidR="00F05BDE">
              <w:rPr>
                <w:rFonts w:ascii="Calibri" w:hAnsi="Calibri"/>
                <w:lang w:val="en-IN"/>
              </w:rPr>
              <w:t>5.</w:t>
            </w:r>
            <w:r w:rsidR="00FB3565">
              <w:rPr>
                <w:rFonts w:ascii="Calibri" w:hAnsi="Calibri"/>
                <w:lang w:val="en-IN"/>
              </w:rPr>
              <w:t>8</w:t>
            </w:r>
          </w:p>
        </w:tc>
      </w:tr>
      <w:tr w:rsidR="00E432DF" w:rsidRPr="002928E9" w14:paraId="105AB883" w14:textId="77777777" w:rsidTr="00980C86">
        <w:tc>
          <w:tcPr>
            <w:tcW w:w="1980" w:type="dxa"/>
          </w:tcPr>
          <w:p w14:paraId="6C4CAB16" w14:textId="6472C2AE" w:rsidR="00E432DF" w:rsidRDefault="00E432DF" w:rsidP="003050B7">
            <w:pPr>
              <w:spacing w:before="120" w:after="120"/>
              <w:rPr>
                <w:rFonts w:ascii="Calibri" w:hAnsi="Calibri"/>
                <w:b/>
                <w:bCs/>
              </w:rPr>
            </w:pPr>
            <w:r>
              <w:rPr>
                <w:rFonts w:ascii="Calibri" w:hAnsi="Calibri"/>
                <w:b/>
                <w:bCs/>
              </w:rPr>
              <w:t>Definition</w:t>
            </w:r>
          </w:p>
        </w:tc>
        <w:tc>
          <w:tcPr>
            <w:tcW w:w="8640" w:type="dxa"/>
          </w:tcPr>
          <w:p w14:paraId="7BAF5DB3" w14:textId="0963A59B" w:rsidR="00E432DF" w:rsidRPr="00E432DF" w:rsidRDefault="00E432DF" w:rsidP="00E432DF">
            <w:pPr>
              <w:spacing w:before="120" w:after="120"/>
              <w:ind w:left="72" w:right="162"/>
              <w:rPr>
                <w:rFonts w:ascii="Calibri" w:hAnsi="Calibri"/>
                <w:b/>
                <w:bCs/>
                <w:lang w:val="en-IN"/>
              </w:rPr>
            </w:pPr>
            <w:r w:rsidRPr="00E432DF">
              <w:rPr>
                <w:rFonts w:ascii="Calibri" w:hAnsi="Calibri"/>
                <w:b/>
                <w:bCs/>
                <w:lang w:val="en-IN"/>
              </w:rPr>
              <w:t>1. IT Projects</w:t>
            </w:r>
          </w:p>
          <w:p w14:paraId="3B0DA372" w14:textId="55ECA847" w:rsidR="00E432DF" w:rsidRPr="00E432DF" w:rsidRDefault="00E432DF" w:rsidP="00E432DF">
            <w:pPr>
              <w:spacing w:before="120" w:after="120"/>
              <w:ind w:right="162"/>
              <w:rPr>
                <w:rFonts w:ascii="Calibri" w:hAnsi="Calibri"/>
                <w:lang w:val="en-IN"/>
              </w:rPr>
            </w:pPr>
            <w:r w:rsidRPr="00E432DF">
              <w:rPr>
                <w:rFonts w:ascii="Calibri" w:hAnsi="Calibri"/>
                <w:lang w:val="en-IN"/>
              </w:rPr>
              <w:t>An IT project is any planned activity that introduces new systems, services, technologies, or significant changes to existing IT environments that may impact the confidentiality, integrity, or availability of SMSA information.</w:t>
            </w:r>
            <w:r>
              <w:rPr>
                <w:rFonts w:ascii="Calibri" w:hAnsi="Calibri"/>
                <w:lang w:val="en-IN"/>
              </w:rPr>
              <w:t xml:space="preserve"> </w:t>
            </w:r>
            <w:r w:rsidRPr="00E432DF">
              <w:rPr>
                <w:rFonts w:ascii="Calibri" w:hAnsi="Calibri"/>
                <w:lang w:val="en-IN"/>
              </w:rPr>
              <w:t>IT projects include, but are not limited to, the following categories:</w:t>
            </w:r>
          </w:p>
          <w:p w14:paraId="20ECAB1C" w14:textId="77777777" w:rsidR="00D014A0" w:rsidRDefault="00E432DF" w:rsidP="00D014A0">
            <w:pPr>
              <w:pStyle w:val="ListParagraph"/>
              <w:numPr>
                <w:ilvl w:val="0"/>
                <w:numId w:val="74"/>
              </w:numPr>
              <w:spacing w:before="120" w:after="120"/>
              <w:ind w:right="162"/>
              <w:rPr>
                <w:rFonts w:ascii="Calibri" w:hAnsi="Calibri"/>
                <w:lang w:val="en-IN"/>
              </w:rPr>
            </w:pPr>
            <w:r w:rsidRPr="00E432DF">
              <w:rPr>
                <w:rFonts w:ascii="Calibri" w:hAnsi="Calibri"/>
                <w:lang w:val="en-IN"/>
              </w:rPr>
              <w:t>Systems and Applications Projects: Projects involving the implementation, upgrade, or replacement of business or operational systems.</w:t>
            </w:r>
            <w:r>
              <w:rPr>
                <w:rFonts w:ascii="Calibri" w:hAnsi="Calibri"/>
                <w:lang w:val="en-IN"/>
              </w:rPr>
              <w:t xml:space="preserve"> Examples (</w:t>
            </w:r>
            <w:r w:rsidRPr="00E432DF">
              <w:rPr>
                <w:rFonts w:ascii="Calibri" w:hAnsi="Calibri"/>
                <w:lang w:val="en-IN"/>
              </w:rPr>
              <w:t>New logistics system or CORE system upgrade</w:t>
            </w:r>
            <w:r>
              <w:rPr>
                <w:rFonts w:ascii="Calibri" w:hAnsi="Calibri"/>
                <w:lang w:val="en-IN"/>
              </w:rPr>
              <w:t xml:space="preserve">), </w:t>
            </w:r>
            <w:r w:rsidRPr="00E432DF">
              <w:rPr>
                <w:rFonts w:ascii="Calibri" w:hAnsi="Calibri"/>
                <w:lang w:val="en-IN"/>
              </w:rPr>
              <w:t>New warehouse management system (if managed by ITD)</w:t>
            </w:r>
            <w:r>
              <w:rPr>
                <w:rFonts w:ascii="Calibri" w:hAnsi="Calibri"/>
                <w:lang w:val="en-IN"/>
              </w:rPr>
              <w:t xml:space="preserve">, </w:t>
            </w:r>
            <w:r w:rsidRPr="00E432DF">
              <w:rPr>
                <w:rFonts w:ascii="Calibri" w:hAnsi="Calibri"/>
                <w:lang w:val="en-IN"/>
              </w:rPr>
              <w:t>New SaaS application onboarding</w:t>
            </w:r>
          </w:p>
          <w:p w14:paraId="5A5CE31B" w14:textId="77777777" w:rsidR="00D014A0" w:rsidRDefault="00D014A0" w:rsidP="00D014A0">
            <w:pPr>
              <w:pStyle w:val="ListParagraph"/>
              <w:numPr>
                <w:ilvl w:val="0"/>
                <w:numId w:val="74"/>
              </w:numPr>
              <w:spacing w:before="120" w:after="120"/>
              <w:ind w:right="162"/>
              <w:rPr>
                <w:rFonts w:ascii="Calibri" w:hAnsi="Calibri"/>
                <w:lang w:val="en-IN"/>
              </w:rPr>
            </w:pPr>
            <w:r>
              <w:rPr>
                <w:rFonts w:ascii="Calibri" w:hAnsi="Calibri"/>
                <w:lang w:val="en-IN"/>
              </w:rPr>
              <w:t>I</w:t>
            </w:r>
            <w:r w:rsidR="00E432DF" w:rsidRPr="00D014A0">
              <w:rPr>
                <w:rFonts w:ascii="Calibri" w:hAnsi="Calibri"/>
                <w:lang w:val="en-IN"/>
              </w:rPr>
              <w:t>nfrastructure Projects</w:t>
            </w:r>
            <w:r>
              <w:rPr>
                <w:rFonts w:ascii="Calibri" w:hAnsi="Calibri"/>
                <w:lang w:val="en-IN"/>
              </w:rPr>
              <w:t xml:space="preserve">: </w:t>
            </w:r>
            <w:r w:rsidR="00E432DF" w:rsidRPr="00D014A0">
              <w:rPr>
                <w:rFonts w:ascii="Calibri" w:hAnsi="Calibri"/>
                <w:lang w:val="en-IN"/>
              </w:rPr>
              <w:t xml:space="preserve">Projects involving IT infrastructure, data </w:t>
            </w:r>
            <w:r w:rsidRPr="00D014A0">
              <w:rPr>
                <w:rFonts w:ascii="Calibri" w:hAnsi="Calibri"/>
                <w:lang w:val="en-IN"/>
              </w:rPr>
              <w:t>centres</w:t>
            </w:r>
            <w:r w:rsidR="00E432DF" w:rsidRPr="00D014A0">
              <w:rPr>
                <w:rFonts w:ascii="Calibri" w:hAnsi="Calibri"/>
                <w:lang w:val="en-IN"/>
              </w:rPr>
              <w:t>, or hosting environments.</w:t>
            </w:r>
            <w:r>
              <w:rPr>
                <w:rFonts w:ascii="Calibri" w:hAnsi="Calibri"/>
                <w:lang w:val="en-IN"/>
              </w:rPr>
              <w:t xml:space="preserve"> </w:t>
            </w:r>
            <w:r w:rsidR="00E432DF" w:rsidRPr="00D014A0">
              <w:rPr>
                <w:rFonts w:ascii="Calibri" w:hAnsi="Calibri"/>
                <w:lang w:val="en-IN"/>
              </w:rPr>
              <w:t>Examples</w:t>
            </w:r>
            <w:r>
              <w:rPr>
                <w:rFonts w:ascii="Calibri" w:hAnsi="Calibri"/>
                <w:lang w:val="en-IN"/>
              </w:rPr>
              <w:t xml:space="preserve"> (</w:t>
            </w:r>
            <w:r w:rsidR="00E432DF" w:rsidRPr="00D014A0">
              <w:rPr>
                <w:rFonts w:ascii="Calibri" w:hAnsi="Calibri"/>
                <w:lang w:val="en-IN"/>
              </w:rPr>
              <w:t>Deployment of new servers or storage</w:t>
            </w:r>
            <w:r>
              <w:rPr>
                <w:rFonts w:ascii="Calibri" w:hAnsi="Calibri"/>
                <w:lang w:val="en-IN"/>
              </w:rPr>
              <w:t xml:space="preserve">, </w:t>
            </w:r>
            <w:r w:rsidR="00E432DF" w:rsidRPr="00D014A0">
              <w:rPr>
                <w:rFonts w:ascii="Calibri" w:hAnsi="Calibri"/>
                <w:lang w:val="en-IN"/>
              </w:rPr>
              <w:t>Virtualization platform changes</w:t>
            </w:r>
            <w:r>
              <w:rPr>
                <w:rFonts w:ascii="Calibri" w:hAnsi="Calibri"/>
                <w:lang w:val="en-IN"/>
              </w:rPr>
              <w:t xml:space="preserve">, </w:t>
            </w:r>
            <w:r w:rsidR="00E432DF" w:rsidRPr="00D014A0">
              <w:rPr>
                <w:rFonts w:ascii="Calibri" w:hAnsi="Calibri"/>
                <w:lang w:val="en-IN"/>
              </w:rPr>
              <w:t xml:space="preserve">Data </w:t>
            </w:r>
            <w:r w:rsidRPr="00D014A0">
              <w:rPr>
                <w:rFonts w:ascii="Calibri" w:hAnsi="Calibri"/>
                <w:lang w:val="en-IN"/>
              </w:rPr>
              <w:t>centre</w:t>
            </w:r>
            <w:r w:rsidR="00E432DF" w:rsidRPr="00D014A0">
              <w:rPr>
                <w:rFonts w:ascii="Calibri" w:hAnsi="Calibri"/>
                <w:lang w:val="en-IN"/>
              </w:rPr>
              <w:t xml:space="preserve"> upgrades</w:t>
            </w:r>
            <w:r>
              <w:rPr>
                <w:rFonts w:ascii="Calibri" w:hAnsi="Calibri"/>
                <w:lang w:val="en-IN"/>
              </w:rPr>
              <w:t>)</w:t>
            </w:r>
          </w:p>
          <w:p w14:paraId="23C9ADAC" w14:textId="77777777" w:rsidR="00D014A0" w:rsidRDefault="00E432DF" w:rsidP="00D014A0">
            <w:pPr>
              <w:pStyle w:val="ListParagraph"/>
              <w:numPr>
                <w:ilvl w:val="0"/>
                <w:numId w:val="74"/>
              </w:numPr>
              <w:spacing w:before="120" w:after="120"/>
              <w:ind w:right="162"/>
              <w:rPr>
                <w:rFonts w:ascii="Calibri" w:hAnsi="Calibri"/>
                <w:lang w:val="en-IN"/>
              </w:rPr>
            </w:pPr>
            <w:r w:rsidRPr="00D014A0">
              <w:rPr>
                <w:rFonts w:ascii="Calibri" w:hAnsi="Calibri"/>
                <w:lang w:val="en-IN"/>
              </w:rPr>
              <w:t>Cloud Projects</w:t>
            </w:r>
            <w:r w:rsidR="00D014A0">
              <w:rPr>
                <w:rFonts w:ascii="Calibri" w:hAnsi="Calibri"/>
                <w:lang w:val="en-IN"/>
              </w:rPr>
              <w:t xml:space="preserve">: </w:t>
            </w:r>
            <w:r w:rsidRPr="00D014A0">
              <w:rPr>
                <w:rFonts w:ascii="Calibri" w:hAnsi="Calibri"/>
                <w:lang w:val="en-IN"/>
              </w:rPr>
              <w:t>Projects involving cloud platforms, hosting, or cloud-based services.</w:t>
            </w:r>
            <w:r w:rsidR="00D014A0">
              <w:rPr>
                <w:rFonts w:ascii="Calibri" w:hAnsi="Calibri"/>
                <w:lang w:val="en-IN"/>
              </w:rPr>
              <w:t xml:space="preserve"> </w:t>
            </w:r>
            <w:r w:rsidRPr="00D014A0">
              <w:rPr>
                <w:rFonts w:ascii="Calibri" w:hAnsi="Calibri"/>
                <w:lang w:val="en-IN"/>
              </w:rPr>
              <w:t>Examples</w:t>
            </w:r>
            <w:r w:rsidR="00D014A0">
              <w:rPr>
                <w:rFonts w:ascii="Calibri" w:hAnsi="Calibri"/>
                <w:lang w:val="en-IN"/>
              </w:rPr>
              <w:t xml:space="preserve"> (</w:t>
            </w:r>
            <w:r w:rsidRPr="00D014A0">
              <w:rPr>
                <w:rFonts w:ascii="Calibri" w:hAnsi="Calibri"/>
                <w:lang w:val="en-IN"/>
              </w:rPr>
              <w:t xml:space="preserve">Migration to cloud platforms </w:t>
            </w:r>
            <w:r w:rsidR="00D014A0">
              <w:rPr>
                <w:rFonts w:ascii="Calibri" w:hAnsi="Calibri"/>
                <w:lang w:val="en-IN"/>
              </w:rPr>
              <w:t>[</w:t>
            </w:r>
            <w:r w:rsidRPr="00D014A0">
              <w:rPr>
                <w:rFonts w:ascii="Calibri" w:hAnsi="Calibri"/>
                <w:lang w:val="en-IN"/>
              </w:rPr>
              <w:t xml:space="preserve"> Azure, AWS</w:t>
            </w:r>
            <w:r w:rsidR="00D014A0">
              <w:rPr>
                <w:rFonts w:ascii="Calibri" w:hAnsi="Calibri"/>
                <w:lang w:val="en-IN"/>
              </w:rPr>
              <w:t xml:space="preserve"> etc], </w:t>
            </w:r>
            <w:r w:rsidRPr="00D014A0">
              <w:rPr>
                <w:rFonts w:ascii="Calibri" w:hAnsi="Calibri"/>
                <w:lang w:val="en-IN"/>
              </w:rPr>
              <w:t>Implementation of cloud backup solutions</w:t>
            </w:r>
            <w:r w:rsidR="00D014A0">
              <w:rPr>
                <w:rFonts w:ascii="Calibri" w:hAnsi="Calibri"/>
                <w:lang w:val="en-IN"/>
              </w:rPr>
              <w:t xml:space="preserve">, </w:t>
            </w:r>
            <w:r w:rsidRPr="00D014A0">
              <w:rPr>
                <w:rFonts w:ascii="Calibri" w:hAnsi="Calibri"/>
                <w:lang w:val="en-IN"/>
              </w:rPr>
              <w:t>Deployment of new cloud environments</w:t>
            </w:r>
            <w:r w:rsidR="00D014A0">
              <w:rPr>
                <w:rFonts w:ascii="Calibri" w:hAnsi="Calibri"/>
                <w:lang w:val="en-IN"/>
              </w:rPr>
              <w:t>)</w:t>
            </w:r>
          </w:p>
          <w:p w14:paraId="64516CE4" w14:textId="77777777" w:rsidR="00D014A0" w:rsidRDefault="00E432DF" w:rsidP="00D014A0">
            <w:pPr>
              <w:pStyle w:val="ListParagraph"/>
              <w:numPr>
                <w:ilvl w:val="0"/>
                <w:numId w:val="74"/>
              </w:numPr>
              <w:spacing w:before="120" w:after="120"/>
              <w:ind w:right="162"/>
              <w:rPr>
                <w:rFonts w:ascii="Calibri" w:hAnsi="Calibri"/>
                <w:lang w:val="en-IN"/>
              </w:rPr>
            </w:pPr>
            <w:r w:rsidRPr="00D014A0">
              <w:rPr>
                <w:rFonts w:ascii="Calibri" w:hAnsi="Calibri"/>
                <w:lang w:val="en-IN"/>
              </w:rPr>
              <w:t>Network and Communication Projects</w:t>
            </w:r>
            <w:r w:rsidR="00D014A0">
              <w:rPr>
                <w:rFonts w:ascii="Calibri" w:hAnsi="Calibri"/>
                <w:lang w:val="en-IN"/>
              </w:rPr>
              <w:t xml:space="preserve">: </w:t>
            </w:r>
            <w:r w:rsidRPr="00D014A0">
              <w:rPr>
                <w:rFonts w:ascii="Calibri" w:hAnsi="Calibri"/>
                <w:lang w:val="en-IN"/>
              </w:rPr>
              <w:t>Projects affecting network architecture, connectivity, or communication systems.</w:t>
            </w:r>
            <w:r w:rsidR="00D014A0">
              <w:rPr>
                <w:rFonts w:ascii="Calibri" w:hAnsi="Calibri"/>
                <w:lang w:val="en-IN"/>
              </w:rPr>
              <w:t xml:space="preserve"> </w:t>
            </w:r>
            <w:r w:rsidRPr="00D014A0">
              <w:rPr>
                <w:rFonts w:ascii="Calibri" w:hAnsi="Calibri"/>
                <w:lang w:val="en-IN"/>
              </w:rPr>
              <w:t>Examples</w:t>
            </w:r>
            <w:r w:rsidR="00D014A0">
              <w:rPr>
                <w:rFonts w:ascii="Calibri" w:hAnsi="Calibri"/>
                <w:lang w:val="en-IN"/>
              </w:rPr>
              <w:t xml:space="preserve"> (</w:t>
            </w:r>
            <w:r w:rsidRPr="00D014A0">
              <w:rPr>
                <w:rFonts w:ascii="Calibri" w:hAnsi="Calibri"/>
                <w:lang w:val="en-IN"/>
              </w:rPr>
              <w:t>Firewall replacement or redesign</w:t>
            </w:r>
            <w:r w:rsidR="00D014A0">
              <w:rPr>
                <w:rFonts w:ascii="Calibri" w:hAnsi="Calibri"/>
                <w:lang w:val="en-IN"/>
              </w:rPr>
              <w:t xml:space="preserve">, </w:t>
            </w:r>
            <w:r w:rsidRPr="00D014A0">
              <w:rPr>
                <w:rFonts w:ascii="Calibri" w:hAnsi="Calibri"/>
                <w:lang w:val="en-IN"/>
              </w:rPr>
              <w:t>Network infrastructure changes</w:t>
            </w:r>
            <w:r w:rsidR="00D014A0">
              <w:rPr>
                <w:rFonts w:ascii="Calibri" w:hAnsi="Calibri"/>
                <w:lang w:val="en-IN"/>
              </w:rPr>
              <w:t xml:space="preserve">, </w:t>
            </w:r>
            <w:r w:rsidRPr="00D014A0">
              <w:rPr>
                <w:rFonts w:ascii="Calibri" w:hAnsi="Calibri"/>
                <w:lang w:val="en-IN"/>
              </w:rPr>
              <w:t>VPN implementation or redesign</w:t>
            </w:r>
          </w:p>
          <w:p w14:paraId="76855614" w14:textId="77777777" w:rsidR="00D014A0" w:rsidRDefault="00E432DF" w:rsidP="00D014A0">
            <w:pPr>
              <w:pStyle w:val="ListParagraph"/>
              <w:numPr>
                <w:ilvl w:val="0"/>
                <w:numId w:val="74"/>
              </w:numPr>
              <w:spacing w:before="120" w:after="120"/>
              <w:ind w:right="162"/>
              <w:rPr>
                <w:rFonts w:ascii="Calibri" w:hAnsi="Calibri"/>
                <w:lang w:val="en-IN"/>
              </w:rPr>
            </w:pPr>
            <w:r w:rsidRPr="00D014A0">
              <w:rPr>
                <w:rFonts w:ascii="Calibri" w:hAnsi="Calibri"/>
                <w:lang w:val="en-IN"/>
              </w:rPr>
              <w:t>Information Security Projects</w:t>
            </w:r>
            <w:r w:rsidR="00D014A0">
              <w:rPr>
                <w:rFonts w:ascii="Calibri" w:hAnsi="Calibri"/>
                <w:lang w:val="en-IN"/>
              </w:rPr>
              <w:t xml:space="preserve">: </w:t>
            </w:r>
            <w:r w:rsidRPr="00D014A0">
              <w:rPr>
                <w:rFonts w:ascii="Calibri" w:hAnsi="Calibri"/>
                <w:lang w:val="en-IN"/>
              </w:rPr>
              <w:t>Projects aimed at implementing or enhancing security controls.</w:t>
            </w:r>
            <w:r w:rsidR="00D014A0">
              <w:rPr>
                <w:rFonts w:ascii="Calibri" w:hAnsi="Calibri"/>
                <w:lang w:val="en-IN"/>
              </w:rPr>
              <w:t xml:space="preserve"> </w:t>
            </w:r>
            <w:r w:rsidRPr="00D014A0">
              <w:rPr>
                <w:rFonts w:ascii="Calibri" w:hAnsi="Calibri"/>
                <w:lang w:val="en-IN"/>
              </w:rPr>
              <w:t>Examples</w:t>
            </w:r>
            <w:r w:rsidR="00D014A0">
              <w:rPr>
                <w:rFonts w:ascii="Calibri" w:hAnsi="Calibri"/>
                <w:lang w:val="en-IN"/>
              </w:rPr>
              <w:t xml:space="preserve"> (</w:t>
            </w:r>
            <w:r w:rsidRPr="00D014A0">
              <w:rPr>
                <w:rFonts w:ascii="Calibri" w:hAnsi="Calibri"/>
                <w:lang w:val="en-IN"/>
              </w:rPr>
              <w:t>SIEM implementation</w:t>
            </w:r>
            <w:r w:rsidR="00D014A0">
              <w:rPr>
                <w:rFonts w:ascii="Calibri" w:hAnsi="Calibri"/>
                <w:lang w:val="en-IN"/>
              </w:rPr>
              <w:t xml:space="preserve">, </w:t>
            </w:r>
            <w:r w:rsidRPr="00D014A0">
              <w:rPr>
                <w:rFonts w:ascii="Calibri" w:hAnsi="Calibri"/>
                <w:lang w:val="en-IN"/>
              </w:rPr>
              <w:t>Multi</w:t>
            </w:r>
            <w:r w:rsidR="00D014A0">
              <w:rPr>
                <w:rFonts w:ascii="Calibri" w:hAnsi="Calibri"/>
                <w:lang w:val="en-IN"/>
              </w:rPr>
              <w:t xml:space="preserve"> </w:t>
            </w:r>
            <w:r w:rsidRPr="00D014A0">
              <w:rPr>
                <w:rFonts w:ascii="Calibri" w:hAnsi="Calibri"/>
                <w:lang w:val="en-IN"/>
              </w:rPr>
              <w:t>Factor Authentication (MFA) rollout</w:t>
            </w:r>
            <w:r w:rsidR="00D014A0">
              <w:rPr>
                <w:rFonts w:ascii="Calibri" w:hAnsi="Calibri"/>
                <w:lang w:val="en-IN"/>
              </w:rPr>
              <w:t xml:space="preserve">, </w:t>
            </w:r>
            <w:r w:rsidRPr="00D014A0">
              <w:rPr>
                <w:rFonts w:ascii="Calibri" w:hAnsi="Calibri"/>
                <w:lang w:val="en-IN"/>
              </w:rPr>
              <w:t>Privileged Access Management (PAM) implementation</w:t>
            </w:r>
            <w:r w:rsidR="00D014A0">
              <w:rPr>
                <w:rFonts w:ascii="Calibri" w:hAnsi="Calibri"/>
                <w:lang w:val="en-IN"/>
              </w:rPr>
              <w:t>)</w:t>
            </w:r>
          </w:p>
          <w:p w14:paraId="3BE76ED2" w14:textId="77777777" w:rsidR="00D014A0" w:rsidRDefault="00E432DF" w:rsidP="00D014A0">
            <w:pPr>
              <w:pStyle w:val="ListParagraph"/>
              <w:numPr>
                <w:ilvl w:val="0"/>
                <w:numId w:val="74"/>
              </w:numPr>
              <w:spacing w:before="120" w:after="120"/>
              <w:ind w:right="162"/>
              <w:rPr>
                <w:rFonts w:ascii="Calibri" w:hAnsi="Calibri"/>
                <w:lang w:val="en-IN"/>
              </w:rPr>
            </w:pPr>
            <w:r w:rsidRPr="00D014A0">
              <w:rPr>
                <w:rFonts w:ascii="Calibri" w:hAnsi="Calibri"/>
                <w:lang w:val="en-IN"/>
              </w:rPr>
              <w:t xml:space="preserve">Integration and </w:t>
            </w:r>
            <w:proofErr w:type="gramStart"/>
            <w:r w:rsidRPr="00D014A0">
              <w:rPr>
                <w:rFonts w:ascii="Calibri" w:hAnsi="Calibri"/>
                <w:lang w:val="en-IN"/>
              </w:rPr>
              <w:t>Third</w:t>
            </w:r>
            <w:r w:rsidR="00D014A0">
              <w:rPr>
                <w:rFonts w:ascii="Calibri" w:hAnsi="Calibri"/>
                <w:lang w:val="en-IN"/>
              </w:rPr>
              <w:t xml:space="preserve"> </w:t>
            </w:r>
            <w:r w:rsidRPr="00D014A0">
              <w:rPr>
                <w:rFonts w:ascii="Calibri" w:hAnsi="Calibri"/>
                <w:lang w:val="en-IN"/>
              </w:rPr>
              <w:t>Party</w:t>
            </w:r>
            <w:proofErr w:type="gramEnd"/>
            <w:r w:rsidRPr="00D014A0">
              <w:rPr>
                <w:rFonts w:ascii="Calibri" w:hAnsi="Calibri"/>
                <w:lang w:val="en-IN"/>
              </w:rPr>
              <w:t xml:space="preserve"> Projects</w:t>
            </w:r>
            <w:r w:rsidR="00D014A0">
              <w:rPr>
                <w:rFonts w:ascii="Calibri" w:hAnsi="Calibri"/>
                <w:lang w:val="en-IN"/>
              </w:rPr>
              <w:t xml:space="preserve">: </w:t>
            </w:r>
            <w:r w:rsidRPr="00D014A0">
              <w:rPr>
                <w:rFonts w:ascii="Calibri" w:hAnsi="Calibri"/>
                <w:lang w:val="en-IN"/>
              </w:rPr>
              <w:t>Projects involving integration with external systems or vendors.</w:t>
            </w:r>
            <w:r w:rsidR="00D014A0">
              <w:rPr>
                <w:rFonts w:ascii="Calibri" w:hAnsi="Calibri"/>
                <w:lang w:val="en-IN"/>
              </w:rPr>
              <w:t xml:space="preserve"> </w:t>
            </w:r>
            <w:r w:rsidRPr="00D014A0">
              <w:rPr>
                <w:rFonts w:ascii="Calibri" w:hAnsi="Calibri"/>
                <w:lang w:val="en-IN"/>
              </w:rPr>
              <w:t>Examples</w:t>
            </w:r>
            <w:r w:rsidR="00D014A0">
              <w:rPr>
                <w:rFonts w:ascii="Calibri" w:hAnsi="Calibri"/>
                <w:lang w:val="en-IN"/>
              </w:rPr>
              <w:t xml:space="preserve"> (</w:t>
            </w:r>
            <w:r w:rsidRPr="00D014A0">
              <w:rPr>
                <w:rFonts w:ascii="Calibri" w:hAnsi="Calibri"/>
                <w:lang w:val="en-IN"/>
              </w:rPr>
              <w:t>API integrations</w:t>
            </w:r>
            <w:r w:rsidR="00D014A0">
              <w:rPr>
                <w:rFonts w:ascii="Calibri" w:hAnsi="Calibri"/>
                <w:lang w:val="en-IN"/>
              </w:rPr>
              <w:t xml:space="preserve">, </w:t>
            </w:r>
            <w:proofErr w:type="gramStart"/>
            <w:r w:rsidRPr="00D014A0">
              <w:rPr>
                <w:rFonts w:ascii="Calibri" w:hAnsi="Calibri"/>
                <w:lang w:val="en-IN"/>
              </w:rPr>
              <w:t>Third</w:t>
            </w:r>
            <w:proofErr w:type="gramEnd"/>
            <w:r w:rsidR="00D014A0">
              <w:rPr>
                <w:rFonts w:ascii="Calibri" w:hAnsi="Calibri"/>
                <w:lang w:val="en-IN"/>
              </w:rPr>
              <w:t xml:space="preserve"> </w:t>
            </w:r>
            <w:r w:rsidRPr="00D014A0">
              <w:rPr>
                <w:rFonts w:ascii="Calibri" w:hAnsi="Calibri"/>
                <w:lang w:val="en-IN"/>
              </w:rPr>
              <w:t>party system connections</w:t>
            </w:r>
            <w:r w:rsidR="00D014A0">
              <w:rPr>
                <w:rFonts w:ascii="Calibri" w:hAnsi="Calibri"/>
                <w:lang w:val="en-IN"/>
              </w:rPr>
              <w:t xml:space="preserve">, </w:t>
            </w:r>
            <w:r w:rsidRPr="00D014A0">
              <w:rPr>
                <w:rFonts w:ascii="Calibri" w:hAnsi="Calibri"/>
                <w:lang w:val="en-IN"/>
              </w:rPr>
              <w:t>Vendor</w:t>
            </w:r>
            <w:r w:rsidR="00D014A0">
              <w:rPr>
                <w:rFonts w:ascii="Calibri" w:hAnsi="Calibri"/>
                <w:lang w:val="en-IN"/>
              </w:rPr>
              <w:t xml:space="preserve"> </w:t>
            </w:r>
            <w:r w:rsidRPr="00D014A0">
              <w:rPr>
                <w:rFonts w:ascii="Calibri" w:hAnsi="Calibri"/>
                <w:lang w:val="en-IN"/>
              </w:rPr>
              <w:t>hosted or outsourced solutions</w:t>
            </w:r>
          </w:p>
          <w:p w14:paraId="0FF82490" w14:textId="77777777" w:rsidR="00E432DF" w:rsidRDefault="00E432DF" w:rsidP="00D014A0">
            <w:pPr>
              <w:pStyle w:val="ListParagraph"/>
              <w:numPr>
                <w:ilvl w:val="0"/>
                <w:numId w:val="74"/>
              </w:numPr>
              <w:spacing w:before="120" w:after="120"/>
              <w:ind w:right="162"/>
              <w:rPr>
                <w:rFonts w:ascii="Calibri" w:hAnsi="Calibri"/>
                <w:lang w:val="en-IN"/>
              </w:rPr>
            </w:pPr>
            <w:r w:rsidRPr="00D014A0">
              <w:rPr>
                <w:rFonts w:ascii="Calibri" w:hAnsi="Calibri"/>
                <w:lang w:val="en-IN"/>
              </w:rPr>
              <w:t>Major System Changes and Upgrades</w:t>
            </w:r>
            <w:r w:rsidR="00D014A0">
              <w:rPr>
                <w:rFonts w:ascii="Calibri" w:hAnsi="Calibri"/>
                <w:lang w:val="en-IN"/>
              </w:rPr>
              <w:t xml:space="preserve">: </w:t>
            </w:r>
            <w:r w:rsidRPr="00D014A0">
              <w:rPr>
                <w:rFonts w:ascii="Calibri" w:hAnsi="Calibri"/>
                <w:lang w:val="en-IN"/>
              </w:rPr>
              <w:t>Significant upgrades or transformations of existing systems.</w:t>
            </w:r>
            <w:r w:rsidR="00D014A0">
              <w:rPr>
                <w:rFonts w:ascii="Calibri" w:hAnsi="Calibri"/>
                <w:lang w:val="en-IN"/>
              </w:rPr>
              <w:t xml:space="preserve"> </w:t>
            </w:r>
            <w:r w:rsidRPr="00D014A0">
              <w:rPr>
                <w:rFonts w:ascii="Calibri" w:hAnsi="Calibri"/>
                <w:lang w:val="en-IN"/>
              </w:rPr>
              <w:t>Examples</w:t>
            </w:r>
            <w:r w:rsidR="00D014A0">
              <w:rPr>
                <w:rFonts w:ascii="Calibri" w:hAnsi="Calibri"/>
                <w:lang w:val="en-IN"/>
              </w:rPr>
              <w:t xml:space="preserve"> (</w:t>
            </w:r>
            <w:r w:rsidRPr="00D014A0">
              <w:rPr>
                <w:rFonts w:ascii="Calibri" w:hAnsi="Calibri"/>
                <w:lang w:val="en-IN"/>
              </w:rPr>
              <w:t>ERP upgrades</w:t>
            </w:r>
            <w:r w:rsidR="00D014A0">
              <w:rPr>
                <w:rFonts w:ascii="Calibri" w:hAnsi="Calibri"/>
                <w:lang w:val="en-IN"/>
              </w:rPr>
              <w:t xml:space="preserve">, </w:t>
            </w:r>
            <w:r w:rsidRPr="00D014A0">
              <w:rPr>
                <w:rFonts w:ascii="Calibri" w:hAnsi="Calibri"/>
                <w:lang w:val="en-IN"/>
              </w:rPr>
              <w:t>Major system version upgrades</w:t>
            </w:r>
            <w:r w:rsidR="00D014A0">
              <w:rPr>
                <w:rFonts w:ascii="Calibri" w:hAnsi="Calibri"/>
                <w:lang w:val="en-IN"/>
              </w:rPr>
              <w:t xml:space="preserve">, </w:t>
            </w:r>
            <w:r w:rsidRPr="00D014A0">
              <w:rPr>
                <w:rFonts w:ascii="Calibri" w:hAnsi="Calibri"/>
                <w:lang w:val="en-IN"/>
              </w:rPr>
              <w:t>Platform migrations</w:t>
            </w:r>
            <w:r w:rsidR="00D014A0">
              <w:rPr>
                <w:rFonts w:ascii="Calibri" w:hAnsi="Calibri"/>
                <w:lang w:val="en-IN"/>
              </w:rPr>
              <w:t>)</w:t>
            </w:r>
          </w:p>
          <w:p w14:paraId="7625E309" w14:textId="77777777" w:rsidR="00D014A0" w:rsidRDefault="00D014A0" w:rsidP="00D014A0">
            <w:pPr>
              <w:spacing w:before="120" w:after="120"/>
              <w:ind w:right="162"/>
              <w:rPr>
                <w:rFonts w:ascii="Calibri" w:hAnsi="Calibri"/>
              </w:rPr>
            </w:pPr>
            <w:r w:rsidRPr="00D014A0">
              <w:rPr>
                <w:rFonts w:ascii="Calibri" w:hAnsi="Calibri"/>
              </w:rPr>
              <w:t>Any activity that does not fall clearly under routine IT operations shall be assessed against this framework to determine whether it qualifies as a project</w:t>
            </w:r>
          </w:p>
          <w:p w14:paraId="49A5783B" w14:textId="3FDCB6DB" w:rsidR="00D014A0" w:rsidRPr="00D014A0" w:rsidRDefault="00D014A0" w:rsidP="00D014A0">
            <w:pPr>
              <w:spacing w:before="120" w:after="120"/>
              <w:ind w:right="162"/>
              <w:rPr>
                <w:rFonts w:ascii="Calibri" w:hAnsi="Calibri"/>
                <w:b/>
                <w:bCs/>
                <w:lang w:val="en-IN"/>
              </w:rPr>
            </w:pPr>
            <w:r w:rsidRPr="00D014A0">
              <w:rPr>
                <w:rFonts w:ascii="Calibri" w:hAnsi="Calibri"/>
                <w:b/>
                <w:bCs/>
                <w:lang w:val="en-IN"/>
              </w:rPr>
              <w:t>2. Significant IT Changes</w:t>
            </w:r>
          </w:p>
          <w:p w14:paraId="66205973" w14:textId="221A471A" w:rsidR="00D014A0" w:rsidRPr="00D014A0" w:rsidRDefault="00D014A0" w:rsidP="00D014A0">
            <w:pPr>
              <w:spacing w:before="120" w:after="120"/>
              <w:ind w:right="162"/>
              <w:rPr>
                <w:rFonts w:ascii="Calibri" w:hAnsi="Calibri"/>
                <w:lang w:val="en-IN"/>
              </w:rPr>
            </w:pPr>
            <w:r w:rsidRPr="00D014A0">
              <w:rPr>
                <w:rFonts w:ascii="Calibri" w:hAnsi="Calibri"/>
                <w:lang w:val="en-IN"/>
              </w:rPr>
              <w:t xml:space="preserve">A </w:t>
            </w:r>
            <w:r w:rsidR="00C20FF8">
              <w:rPr>
                <w:rFonts w:ascii="Calibri" w:hAnsi="Calibri"/>
                <w:lang w:val="en-IN"/>
              </w:rPr>
              <w:t>significant</w:t>
            </w:r>
            <w:r w:rsidRPr="00D014A0">
              <w:rPr>
                <w:rFonts w:ascii="Calibri" w:hAnsi="Calibri"/>
                <w:lang w:val="en-IN"/>
              </w:rPr>
              <w:t xml:space="preserve"> IT change is any modification to systems, infrastructure, services, or processes that may impact the confidentiality, integrity, or availability (CIA) of SMSA information, alter security controls, introduce new technologies or vendors, or modify system architecture.</w:t>
            </w:r>
            <w:r>
              <w:rPr>
                <w:rFonts w:ascii="Calibri" w:hAnsi="Calibri"/>
                <w:lang w:val="en-IN"/>
              </w:rPr>
              <w:t xml:space="preserve"> </w:t>
            </w:r>
            <w:r w:rsidRPr="00D014A0">
              <w:rPr>
                <w:rFonts w:ascii="Calibri" w:hAnsi="Calibri"/>
                <w:lang w:val="en-IN"/>
              </w:rPr>
              <w:t>A change shall be considered significant if it falls under any of the following categories:</w:t>
            </w:r>
          </w:p>
          <w:p w14:paraId="581E45D7" w14:textId="70DC480D"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Confidentiality Impact (Data Exposure)</w:t>
            </w:r>
            <w:r>
              <w:rPr>
                <w:rFonts w:ascii="Calibri" w:hAnsi="Calibri"/>
                <w:lang w:val="en-IN"/>
              </w:rPr>
              <w:t xml:space="preserve">: </w:t>
            </w:r>
            <w:r w:rsidRPr="00D014A0">
              <w:rPr>
                <w:rFonts w:ascii="Calibri" w:hAnsi="Calibri"/>
                <w:lang w:val="en-IN"/>
              </w:rPr>
              <w:t>Changes that may affect access to sensitive or restricted information.</w:t>
            </w:r>
            <w:r>
              <w:rPr>
                <w:rFonts w:ascii="Calibri" w:hAnsi="Calibri"/>
                <w:lang w:val="en-IN"/>
              </w:rPr>
              <w:t xml:space="preserve"> </w:t>
            </w:r>
            <w:r w:rsidRPr="00D014A0">
              <w:rPr>
                <w:rFonts w:ascii="Calibri" w:hAnsi="Calibri"/>
                <w:lang w:val="en-IN"/>
              </w:rPr>
              <w:t>Examples</w:t>
            </w:r>
            <w:r>
              <w:rPr>
                <w:rFonts w:ascii="Calibri" w:hAnsi="Calibri"/>
                <w:lang w:val="en-IN"/>
              </w:rPr>
              <w:t xml:space="preserve"> (</w:t>
            </w:r>
            <w:r w:rsidRPr="00D014A0">
              <w:rPr>
                <w:rFonts w:ascii="Calibri" w:hAnsi="Calibri"/>
                <w:lang w:val="en-IN"/>
              </w:rPr>
              <w:t>Introduction of new data sharing mechanisms</w:t>
            </w:r>
            <w:r>
              <w:rPr>
                <w:rFonts w:ascii="Calibri" w:hAnsi="Calibri"/>
                <w:lang w:val="en-IN"/>
              </w:rPr>
              <w:t xml:space="preserve">, </w:t>
            </w:r>
            <w:r w:rsidRPr="00D014A0">
              <w:rPr>
                <w:rFonts w:ascii="Calibri" w:hAnsi="Calibri"/>
                <w:lang w:val="en-IN"/>
              </w:rPr>
              <w:lastRenderedPageBreak/>
              <w:t>new system integrations involving data exchange</w:t>
            </w:r>
            <w:r>
              <w:rPr>
                <w:rFonts w:ascii="Calibri" w:hAnsi="Calibri"/>
                <w:lang w:val="en-IN"/>
              </w:rPr>
              <w:t xml:space="preserve">, </w:t>
            </w:r>
            <w:r w:rsidRPr="00D014A0">
              <w:rPr>
                <w:rFonts w:ascii="Calibri" w:hAnsi="Calibri"/>
                <w:lang w:val="en-IN"/>
              </w:rPr>
              <w:t>Changes to access rights, roles, or permission models</w:t>
            </w:r>
          </w:p>
          <w:p w14:paraId="5A061968" w14:textId="77777777"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Integrity Impact (Data Accuracy and Processing)</w:t>
            </w:r>
            <w:r>
              <w:rPr>
                <w:rFonts w:ascii="Calibri" w:hAnsi="Calibri"/>
                <w:lang w:val="en-IN"/>
              </w:rPr>
              <w:t xml:space="preserve">: </w:t>
            </w:r>
            <w:r w:rsidRPr="00D014A0">
              <w:rPr>
                <w:rFonts w:ascii="Calibri" w:hAnsi="Calibri"/>
                <w:lang w:val="en-IN"/>
              </w:rPr>
              <w:t>Changes that may affect data accuracy, processing logic, or system behaviour.</w:t>
            </w:r>
            <w:r>
              <w:rPr>
                <w:rFonts w:ascii="Calibri" w:hAnsi="Calibri"/>
                <w:lang w:val="en-IN"/>
              </w:rPr>
              <w:t xml:space="preserve"> </w:t>
            </w:r>
            <w:r w:rsidRPr="00D014A0">
              <w:rPr>
                <w:rFonts w:ascii="Calibri" w:hAnsi="Calibri"/>
                <w:lang w:val="en-IN"/>
              </w:rPr>
              <w:t>Examples</w:t>
            </w:r>
            <w:r>
              <w:rPr>
                <w:rFonts w:ascii="Calibri" w:hAnsi="Calibri"/>
                <w:lang w:val="en-IN"/>
              </w:rPr>
              <w:t xml:space="preserve"> (Database</w:t>
            </w:r>
            <w:r w:rsidRPr="00D014A0">
              <w:rPr>
                <w:rFonts w:ascii="Calibri" w:hAnsi="Calibri"/>
                <w:lang w:val="en-IN"/>
              </w:rPr>
              <w:t xml:space="preserve"> structure or schema changes</w:t>
            </w:r>
            <w:r>
              <w:rPr>
                <w:rFonts w:ascii="Calibri" w:hAnsi="Calibri"/>
                <w:lang w:val="en-IN"/>
              </w:rPr>
              <w:t xml:space="preserve">, </w:t>
            </w:r>
            <w:r w:rsidRPr="00D014A0">
              <w:rPr>
                <w:rFonts w:ascii="Calibri" w:hAnsi="Calibri"/>
                <w:lang w:val="en-IN"/>
              </w:rPr>
              <w:t>Changes to system logic or processing rules</w:t>
            </w:r>
            <w:r>
              <w:rPr>
                <w:rFonts w:ascii="Calibri" w:hAnsi="Calibri"/>
                <w:lang w:val="en-IN"/>
              </w:rPr>
              <w:t xml:space="preserve">. </w:t>
            </w:r>
            <w:r w:rsidRPr="00D014A0">
              <w:rPr>
                <w:rFonts w:ascii="Calibri" w:hAnsi="Calibri"/>
                <w:lang w:val="en-IN"/>
              </w:rPr>
              <w:t>Modifications to APIs or data exchange mechanisms</w:t>
            </w:r>
            <w:r>
              <w:rPr>
                <w:rFonts w:ascii="Calibri" w:hAnsi="Calibri"/>
                <w:lang w:val="en-IN"/>
              </w:rPr>
              <w:t>)</w:t>
            </w:r>
          </w:p>
          <w:p w14:paraId="10BB8A23" w14:textId="77777777"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Availability Impact (System Uptime and Service Continuity)</w:t>
            </w:r>
            <w:r>
              <w:rPr>
                <w:rFonts w:ascii="Calibri" w:hAnsi="Calibri"/>
                <w:lang w:val="en-IN"/>
              </w:rPr>
              <w:t xml:space="preserve">: </w:t>
            </w:r>
            <w:r w:rsidRPr="00D014A0">
              <w:rPr>
                <w:rFonts w:ascii="Calibri" w:hAnsi="Calibri"/>
                <w:lang w:val="en-IN"/>
              </w:rPr>
              <w:t>Changes that may affect system availability or service performance.</w:t>
            </w:r>
            <w:r>
              <w:rPr>
                <w:rFonts w:ascii="Calibri" w:hAnsi="Calibri"/>
                <w:lang w:val="en-IN"/>
              </w:rPr>
              <w:t xml:space="preserve"> </w:t>
            </w:r>
            <w:r w:rsidRPr="00D014A0">
              <w:rPr>
                <w:rFonts w:ascii="Calibri" w:hAnsi="Calibri"/>
                <w:lang w:val="en-IN"/>
              </w:rPr>
              <w:t>Examples</w:t>
            </w:r>
            <w:r>
              <w:rPr>
                <w:rFonts w:ascii="Calibri" w:hAnsi="Calibri"/>
                <w:lang w:val="en-IN"/>
              </w:rPr>
              <w:t xml:space="preserve"> (</w:t>
            </w:r>
            <w:r w:rsidRPr="00D014A0">
              <w:rPr>
                <w:rFonts w:ascii="Calibri" w:hAnsi="Calibri"/>
                <w:lang w:val="en-IN"/>
              </w:rPr>
              <w:t>Infrastructure upgrades or replacements</w:t>
            </w:r>
            <w:r>
              <w:rPr>
                <w:rFonts w:ascii="Calibri" w:hAnsi="Calibri"/>
                <w:lang w:val="en-IN"/>
              </w:rPr>
              <w:t xml:space="preserve">, </w:t>
            </w:r>
            <w:r w:rsidRPr="00D014A0">
              <w:rPr>
                <w:rFonts w:ascii="Calibri" w:hAnsi="Calibri"/>
                <w:lang w:val="en-IN"/>
              </w:rPr>
              <w:t>Network configuration or architecture changes</w:t>
            </w:r>
            <w:r>
              <w:rPr>
                <w:rFonts w:ascii="Calibri" w:hAnsi="Calibri"/>
                <w:lang w:val="en-IN"/>
              </w:rPr>
              <w:t xml:space="preserve">, </w:t>
            </w:r>
            <w:r w:rsidRPr="00D014A0">
              <w:rPr>
                <w:rFonts w:ascii="Calibri" w:hAnsi="Calibri"/>
                <w:lang w:val="en-IN"/>
              </w:rPr>
              <w:t>Disaster recovery or failover configuration changes</w:t>
            </w:r>
            <w:r>
              <w:rPr>
                <w:rFonts w:ascii="Calibri" w:hAnsi="Calibri"/>
                <w:lang w:val="en-IN"/>
              </w:rPr>
              <w:t>)</w:t>
            </w:r>
          </w:p>
          <w:p w14:paraId="3D87FA5A" w14:textId="77777777"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Security Control Changes</w:t>
            </w:r>
            <w:r>
              <w:rPr>
                <w:rFonts w:ascii="Calibri" w:hAnsi="Calibri"/>
                <w:lang w:val="en-IN"/>
              </w:rPr>
              <w:t xml:space="preserve">: </w:t>
            </w:r>
            <w:r w:rsidRPr="00D014A0">
              <w:rPr>
                <w:rFonts w:ascii="Calibri" w:hAnsi="Calibri"/>
                <w:lang w:val="en-IN"/>
              </w:rPr>
              <w:t>Changes that affect existing information security controls.</w:t>
            </w:r>
            <w:r>
              <w:rPr>
                <w:rFonts w:ascii="Calibri" w:hAnsi="Calibri"/>
                <w:lang w:val="en-IN"/>
              </w:rPr>
              <w:t xml:space="preserve"> </w:t>
            </w:r>
            <w:r w:rsidRPr="00D014A0">
              <w:rPr>
                <w:rFonts w:ascii="Calibri" w:hAnsi="Calibri"/>
                <w:lang w:val="en-IN"/>
              </w:rPr>
              <w:t>Examples</w:t>
            </w:r>
            <w:r>
              <w:rPr>
                <w:rFonts w:ascii="Calibri" w:hAnsi="Calibri"/>
                <w:lang w:val="en-IN"/>
              </w:rPr>
              <w:t xml:space="preserve"> (</w:t>
            </w:r>
            <w:r w:rsidRPr="00D014A0">
              <w:rPr>
                <w:rFonts w:ascii="Calibri" w:hAnsi="Calibri"/>
                <w:lang w:val="en-IN"/>
              </w:rPr>
              <w:t>Firewall rule redesign or major configuration changes</w:t>
            </w:r>
            <w:r>
              <w:rPr>
                <w:rFonts w:ascii="Calibri" w:hAnsi="Calibri"/>
                <w:lang w:val="en-IN"/>
              </w:rPr>
              <w:t xml:space="preserve">, </w:t>
            </w:r>
            <w:r w:rsidRPr="00D014A0">
              <w:rPr>
                <w:rFonts w:ascii="Calibri" w:hAnsi="Calibri"/>
                <w:lang w:val="en-IN"/>
              </w:rPr>
              <w:t>Identity and Access Management (IAM) modifications</w:t>
            </w:r>
            <w:r>
              <w:rPr>
                <w:rFonts w:ascii="Calibri" w:hAnsi="Calibri"/>
                <w:lang w:val="en-IN"/>
              </w:rPr>
              <w:t xml:space="preserve">, </w:t>
            </w:r>
            <w:r w:rsidRPr="00D014A0">
              <w:rPr>
                <w:rFonts w:ascii="Calibri" w:hAnsi="Calibri"/>
                <w:lang w:val="en-IN"/>
              </w:rPr>
              <w:t>Changes to logging, monitoring, or alerting configurations</w:t>
            </w:r>
            <w:r>
              <w:rPr>
                <w:rFonts w:ascii="Calibri" w:hAnsi="Calibri"/>
                <w:lang w:val="en-IN"/>
              </w:rPr>
              <w:t>)</w:t>
            </w:r>
          </w:p>
          <w:p w14:paraId="6EE32602" w14:textId="77777777"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Architecture Changes</w:t>
            </w:r>
            <w:r>
              <w:rPr>
                <w:rFonts w:ascii="Calibri" w:hAnsi="Calibri"/>
                <w:lang w:val="en-IN"/>
              </w:rPr>
              <w:t xml:space="preserve">: </w:t>
            </w:r>
            <w:r w:rsidRPr="00D014A0">
              <w:rPr>
                <w:rFonts w:ascii="Calibri" w:hAnsi="Calibri"/>
                <w:lang w:val="en-IN"/>
              </w:rPr>
              <w:t>Changes that modify system design or technical architecture.</w:t>
            </w:r>
            <w:r>
              <w:rPr>
                <w:rFonts w:ascii="Calibri" w:hAnsi="Calibri"/>
                <w:lang w:val="en-IN"/>
              </w:rPr>
              <w:t xml:space="preserve"> </w:t>
            </w:r>
            <w:r w:rsidRPr="00D014A0">
              <w:rPr>
                <w:rFonts w:ascii="Calibri" w:hAnsi="Calibri"/>
                <w:lang w:val="en-IN"/>
              </w:rPr>
              <w:t>Examples</w:t>
            </w:r>
            <w:r>
              <w:rPr>
                <w:rFonts w:ascii="Calibri" w:hAnsi="Calibri"/>
                <w:lang w:val="en-IN"/>
              </w:rPr>
              <w:t xml:space="preserve"> (Migration</w:t>
            </w:r>
            <w:r w:rsidRPr="00D014A0">
              <w:rPr>
                <w:rFonts w:ascii="Calibri" w:hAnsi="Calibri"/>
                <w:lang w:val="en-IN"/>
              </w:rPr>
              <w:t xml:space="preserve"> to cloud platforms</w:t>
            </w:r>
            <w:r>
              <w:rPr>
                <w:rFonts w:ascii="Calibri" w:hAnsi="Calibri"/>
                <w:lang w:val="en-IN"/>
              </w:rPr>
              <w:t xml:space="preserve">, </w:t>
            </w:r>
            <w:r w:rsidRPr="00D014A0">
              <w:rPr>
                <w:rFonts w:ascii="Calibri" w:hAnsi="Calibri"/>
                <w:lang w:val="en-IN"/>
              </w:rPr>
              <w:t>System redesign or re-platforming</w:t>
            </w:r>
            <w:r>
              <w:rPr>
                <w:rFonts w:ascii="Calibri" w:hAnsi="Calibri"/>
                <w:lang w:val="en-IN"/>
              </w:rPr>
              <w:t xml:space="preserve">, </w:t>
            </w:r>
            <w:r w:rsidRPr="00D014A0">
              <w:rPr>
                <w:rFonts w:ascii="Calibri" w:hAnsi="Calibri"/>
                <w:lang w:val="en-IN"/>
              </w:rPr>
              <w:t>Introduction of new technology platforms</w:t>
            </w:r>
          </w:p>
          <w:p w14:paraId="2F39F632" w14:textId="77777777" w:rsidR="00D014A0" w:rsidRDefault="00D014A0" w:rsidP="00D014A0">
            <w:pPr>
              <w:pStyle w:val="ListParagraph"/>
              <w:numPr>
                <w:ilvl w:val="0"/>
                <w:numId w:val="75"/>
              </w:numPr>
              <w:spacing w:before="120" w:after="120"/>
              <w:ind w:right="162"/>
              <w:rPr>
                <w:rFonts w:ascii="Calibri" w:hAnsi="Calibri"/>
                <w:lang w:val="en-IN"/>
              </w:rPr>
            </w:pPr>
            <w:r w:rsidRPr="00D014A0">
              <w:rPr>
                <w:rFonts w:ascii="Calibri" w:hAnsi="Calibri"/>
                <w:lang w:val="en-IN"/>
              </w:rPr>
              <w:t>Third Party and Vendor Exposure</w:t>
            </w:r>
            <w:r>
              <w:rPr>
                <w:rFonts w:ascii="Calibri" w:hAnsi="Calibri"/>
                <w:lang w:val="en-IN"/>
              </w:rPr>
              <w:t xml:space="preserve">: </w:t>
            </w:r>
            <w:r w:rsidRPr="00D014A0">
              <w:rPr>
                <w:rFonts w:ascii="Calibri" w:hAnsi="Calibri"/>
                <w:lang w:val="en-IN"/>
              </w:rPr>
              <w:t>Changes that introduce or modify dependencies on external parties.</w:t>
            </w:r>
            <w:r>
              <w:rPr>
                <w:rFonts w:ascii="Calibri" w:hAnsi="Calibri"/>
                <w:lang w:val="en-IN"/>
              </w:rPr>
              <w:t xml:space="preserve"> </w:t>
            </w:r>
            <w:r w:rsidRPr="00D014A0">
              <w:rPr>
                <w:rFonts w:ascii="Calibri" w:hAnsi="Calibri"/>
                <w:lang w:val="en-IN"/>
              </w:rPr>
              <w:t>Examples</w:t>
            </w:r>
            <w:r>
              <w:rPr>
                <w:rFonts w:ascii="Calibri" w:hAnsi="Calibri"/>
                <w:lang w:val="en-IN"/>
              </w:rPr>
              <w:t xml:space="preserve"> (</w:t>
            </w:r>
            <w:r w:rsidRPr="00D014A0">
              <w:rPr>
                <w:rFonts w:ascii="Calibri" w:hAnsi="Calibri"/>
                <w:lang w:val="en-IN"/>
              </w:rPr>
              <w:t>Onboarding new vendors or service providers</w:t>
            </w:r>
            <w:r>
              <w:rPr>
                <w:rFonts w:ascii="Calibri" w:hAnsi="Calibri"/>
                <w:lang w:val="en-IN"/>
              </w:rPr>
              <w:t xml:space="preserve">, </w:t>
            </w:r>
            <w:r w:rsidRPr="00D014A0">
              <w:rPr>
                <w:rFonts w:ascii="Calibri" w:hAnsi="Calibri"/>
                <w:lang w:val="en-IN"/>
              </w:rPr>
              <w:t>Implementation of new SaaS solutions</w:t>
            </w:r>
            <w:r>
              <w:rPr>
                <w:rFonts w:ascii="Calibri" w:hAnsi="Calibri"/>
                <w:lang w:val="en-IN"/>
              </w:rPr>
              <w:t xml:space="preserve">, </w:t>
            </w:r>
            <w:r w:rsidRPr="00D014A0">
              <w:rPr>
                <w:rFonts w:ascii="Calibri" w:hAnsi="Calibri"/>
                <w:lang w:val="en-IN"/>
              </w:rPr>
              <w:t>Outsourcing hosting or system management</w:t>
            </w:r>
          </w:p>
          <w:p w14:paraId="544C5B63" w14:textId="154F02DE" w:rsidR="00E02E84" w:rsidRPr="00E02E84" w:rsidRDefault="00E02E84" w:rsidP="00E02E84">
            <w:pPr>
              <w:spacing w:before="120" w:after="120"/>
              <w:ind w:right="162"/>
              <w:rPr>
                <w:rFonts w:ascii="Calibri" w:hAnsi="Calibri"/>
                <w:lang w:val="en-IN"/>
              </w:rPr>
            </w:pPr>
            <w:r w:rsidRPr="00E02E84">
              <w:rPr>
                <w:rFonts w:ascii="Calibri" w:hAnsi="Calibri"/>
              </w:rPr>
              <w:t>Any change that meets one or more of the above criteria shall be classified as a significant IT change and shall be governed by this framework and executed in accordance with the approved Change Management Procedure.</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lastRenderedPageBreak/>
              <w:t>Scope</w:t>
            </w:r>
          </w:p>
        </w:tc>
        <w:tc>
          <w:tcPr>
            <w:tcW w:w="8640" w:type="dxa"/>
          </w:tcPr>
          <w:p w14:paraId="7EFDA683" w14:textId="77777777" w:rsidR="00FB3565" w:rsidRPr="00FB3565" w:rsidRDefault="00FB3565" w:rsidP="00FB3565">
            <w:pPr>
              <w:spacing w:before="120" w:after="120"/>
              <w:ind w:right="162"/>
              <w:jc w:val="both"/>
              <w:rPr>
                <w:rStyle w:val="Strong"/>
                <w:rFonts w:ascii="Calibri" w:hAnsi="Calibri" w:cs="Tahoma"/>
                <w:b w:val="0"/>
                <w:bCs w:val="0"/>
              </w:rPr>
            </w:pPr>
            <w:r w:rsidRPr="00FB3565">
              <w:rPr>
                <w:rStyle w:val="Strong"/>
                <w:rFonts w:ascii="Calibri" w:hAnsi="Calibri" w:cs="Tahoma"/>
                <w:b w:val="0"/>
                <w:bCs w:val="0"/>
              </w:rPr>
              <w:t>This framework applies to:</w:t>
            </w:r>
          </w:p>
          <w:p w14:paraId="182DBDB6"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all Information Technology projects</w:t>
            </w:r>
          </w:p>
          <w:p w14:paraId="082F122D" w14:textId="757F6AC4" w:rsidR="00FB3565" w:rsidRDefault="00FB3565" w:rsidP="00E02E84">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 xml:space="preserve">all </w:t>
            </w:r>
            <w:r w:rsidR="00C20FF8">
              <w:rPr>
                <w:rStyle w:val="Strong"/>
                <w:rFonts w:ascii="Calibri" w:hAnsi="Calibri" w:cs="Tahoma"/>
                <w:b w:val="0"/>
                <w:bCs w:val="0"/>
              </w:rPr>
              <w:t>significant</w:t>
            </w:r>
            <w:r w:rsidRPr="00FB3565">
              <w:rPr>
                <w:rStyle w:val="Strong"/>
                <w:rFonts w:ascii="Calibri" w:hAnsi="Calibri" w:cs="Tahoma"/>
                <w:b w:val="0"/>
                <w:bCs w:val="0"/>
              </w:rPr>
              <w:t xml:space="preserve"> Information Technology chan</w:t>
            </w:r>
            <w:r w:rsidRPr="00E02E84">
              <w:rPr>
                <w:rStyle w:val="Strong"/>
                <w:rFonts w:ascii="Calibri" w:hAnsi="Calibri" w:cs="Tahoma"/>
                <w:b w:val="0"/>
                <w:bCs w:val="0"/>
              </w:rPr>
              <w:t>ges</w:t>
            </w:r>
            <w:r w:rsidR="00E02E84" w:rsidRPr="00E02E84">
              <w:rPr>
                <w:rStyle w:val="Strong"/>
                <w:rFonts w:ascii="Calibri" w:hAnsi="Calibri" w:cs="Tahoma"/>
                <w:b w:val="0"/>
                <w:bCs w:val="0"/>
              </w:rPr>
              <w:t xml:space="preserve"> </w:t>
            </w:r>
            <w:r w:rsidR="00E02E84" w:rsidRPr="00E02E84">
              <w:rPr>
                <w:rStyle w:val="Strong"/>
                <w:rFonts w:cs="Tahoma"/>
                <w:b w:val="0"/>
                <w:bCs w:val="0"/>
              </w:rPr>
              <w:t>(</w:t>
            </w:r>
            <w:r w:rsidR="00E02E84">
              <w:rPr>
                <w:rStyle w:val="Strong"/>
                <w:rFonts w:cs="Tahoma"/>
                <w:b w:val="0"/>
                <w:bCs w:val="0"/>
              </w:rPr>
              <w:t>All</w:t>
            </w:r>
            <w:r w:rsidR="00E02E84" w:rsidRPr="00E02E84">
              <w:rPr>
                <w:rFonts w:cs="Tahoma"/>
              </w:rPr>
              <w:t xml:space="preserve"> </w:t>
            </w:r>
            <w:r w:rsidR="00C20FF8">
              <w:rPr>
                <w:rFonts w:cs="Tahoma"/>
              </w:rPr>
              <w:t>significant</w:t>
            </w:r>
            <w:r w:rsidR="00E02E84" w:rsidRPr="00E02E84">
              <w:rPr>
                <w:rFonts w:cs="Tahoma"/>
              </w:rPr>
              <w:t xml:space="preserve"> IT changes identified under this framework shall be managed in accordance with the approved Change Management Procedure)</w:t>
            </w:r>
          </w:p>
          <w:p w14:paraId="0FD2928C"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software development and software upgrades</w:t>
            </w:r>
          </w:p>
          <w:p w14:paraId="221A06FD"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infrastructure projects</w:t>
            </w:r>
          </w:p>
          <w:p w14:paraId="08B8734E"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cloud and hosting projects</w:t>
            </w:r>
          </w:p>
          <w:p w14:paraId="018D1603"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network and communication projects</w:t>
            </w:r>
          </w:p>
          <w:p w14:paraId="03A7758E"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integrations with third parties</w:t>
            </w:r>
          </w:p>
          <w:p w14:paraId="25766D6A" w14:textId="77777777" w:rsid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vendor</w:t>
            </w:r>
            <w:r>
              <w:rPr>
                <w:rStyle w:val="Strong"/>
                <w:rFonts w:ascii="Calibri" w:hAnsi="Calibri" w:cs="Tahoma"/>
                <w:b w:val="0"/>
                <w:bCs w:val="0"/>
              </w:rPr>
              <w:t xml:space="preserve"> </w:t>
            </w:r>
            <w:r w:rsidRPr="00FB3565">
              <w:rPr>
                <w:rStyle w:val="Strong"/>
                <w:rFonts w:ascii="Calibri" w:hAnsi="Calibri" w:cs="Tahoma"/>
                <w:b w:val="0"/>
                <w:bCs w:val="0"/>
              </w:rPr>
              <w:t>supported or vendor</w:t>
            </w:r>
            <w:r>
              <w:rPr>
                <w:rStyle w:val="Strong"/>
                <w:rFonts w:ascii="Calibri" w:hAnsi="Calibri" w:cs="Tahoma"/>
                <w:b w:val="0"/>
                <w:bCs w:val="0"/>
              </w:rPr>
              <w:t xml:space="preserve"> </w:t>
            </w:r>
            <w:r w:rsidRPr="00FB3565">
              <w:rPr>
                <w:rStyle w:val="Strong"/>
                <w:rFonts w:ascii="Calibri" w:hAnsi="Calibri" w:cs="Tahoma"/>
                <w:b w:val="0"/>
                <w:bCs w:val="0"/>
              </w:rPr>
              <w:t>hosted solutions</w:t>
            </w:r>
          </w:p>
          <w:p w14:paraId="1D3D7FCC" w14:textId="0F3CAAF0" w:rsidR="00FB3565" w:rsidRPr="00FB3565" w:rsidRDefault="00FB3565" w:rsidP="00FB3565">
            <w:pPr>
              <w:pStyle w:val="ListParagraph"/>
              <w:numPr>
                <w:ilvl w:val="0"/>
                <w:numId w:val="48"/>
              </w:numPr>
              <w:spacing w:before="120" w:after="120"/>
              <w:ind w:right="162"/>
              <w:jc w:val="both"/>
              <w:rPr>
                <w:rStyle w:val="Strong"/>
                <w:rFonts w:ascii="Calibri" w:hAnsi="Calibri" w:cs="Tahoma"/>
                <w:b w:val="0"/>
                <w:bCs w:val="0"/>
              </w:rPr>
            </w:pPr>
            <w:r w:rsidRPr="00FB3565">
              <w:rPr>
                <w:rStyle w:val="Strong"/>
                <w:rFonts w:ascii="Calibri" w:hAnsi="Calibri" w:cs="Tahoma"/>
                <w:b w:val="0"/>
                <w:bCs w:val="0"/>
              </w:rPr>
              <w:t>projects affecting SMSA data, systems, or Information Technology services</w:t>
            </w:r>
          </w:p>
          <w:p w14:paraId="768CD0FA" w14:textId="5B5C70FA" w:rsidR="003050B7" w:rsidRPr="00FB3565" w:rsidRDefault="00FB3565" w:rsidP="00FB3565">
            <w:pPr>
              <w:spacing w:before="120" w:after="120"/>
              <w:ind w:right="162"/>
              <w:jc w:val="both"/>
              <w:rPr>
                <w:rStyle w:val="Strong"/>
                <w:rFonts w:ascii="Calibri" w:hAnsi="Calibri" w:cs="Tahoma"/>
                <w:b w:val="0"/>
                <w:bCs w:val="0"/>
              </w:rPr>
            </w:pPr>
            <w:r w:rsidRPr="00FB3565">
              <w:rPr>
                <w:rStyle w:val="Strong"/>
                <w:rFonts w:ascii="Calibri" w:hAnsi="Calibri" w:cs="Tahoma"/>
                <w:b w:val="0"/>
                <w:bCs w:val="0"/>
              </w:rPr>
              <w:t>This framework applies to internal projects and to projects delivered with external suppliers.</w:t>
            </w:r>
          </w:p>
        </w:tc>
      </w:tr>
      <w:tr w:rsidR="003050B7" w:rsidRPr="002928E9" w14:paraId="0F077E94" w14:textId="77777777" w:rsidTr="00980C86">
        <w:tc>
          <w:tcPr>
            <w:tcW w:w="1980" w:type="dxa"/>
          </w:tcPr>
          <w:p w14:paraId="32BC537B" w14:textId="77777777" w:rsidR="003050B7" w:rsidRDefault="003050B7" w:rsidP="00FB3565">
            <w:pPr>
              <w:spacing w:after="0"/>
              <w:rPr>
                <w:rFonts w:ascii="Calibri" w:hAnsi="Calibri"/>
                <w:b/>
                <w:bCs/>
              </w:rPr>
            </w:pPr>
            <w:r>
              <w:rPr>
                <w:rFonts w:ascii="Calibri" w:hAnsi="Calibri"/>
                <w:b/>
                <w:bCs/>
              </w:rPr>
              <w:t>Responsibilities</w:t>
            </w:r>
          </w:p>
        </w:tc>
        <w:tc>
          <w:tcPr>
            <w:tcW w:w="8640" w:type="dxa"/>
          </w:tcPr>
          <w:p w14:paraId="77BC89B7" w14:textId="77777777" w:rsidR="00FB3565" w:rsidRDefault="00FB3565" w:rsidP="00FB3565">
            <w:pPr>
              <w:spacing w:after="0"/>
              <w:rPr>
                <w:b/>
                <w:bCs/>
              </w:rPr>
            </w:pPr>
            <w:r w:rsidRPr="00860175">
              <w:rPr>
                <w:b/>
                <w:bCs/>
              </w:rPr>
              <w:t>Chief Technology Officer</w:t>
            </w:r>
          </w:p>
          <w:p w14:paraId="0FA31BEB" w14:textId="77777777" w:rsidR="00FB3565" w:rsidRPr="00FB3565" w:rsidRDefault="00FB3565" w:rsidP="00FB3565">
            <w:pPr>
              <w:pStyle w:val="ListParagraph"/>
              <w:numPr>
                <w:ilvl w:val="0"/>
                <w:numId w:val="58"/>
              </w:numPr>
              <w:spacing w:after="0"/>
              <w:rPr>
                <w:b/>
                <w:bCs/>
              </w:rPr>
            </w:pPr>
            <w:r w:rsidRPr="00860175">
              <w:t>provide direction and oversight for Information Technology projects</w:t>
            </w:r>
          </w:p>
          <w:p w14:paraId="01659446" w14:textId="77777777" w:rsidR="00FB3565" w:rsidRPr="00FB3565" w:rsidRDefault="00FB3565" w:rsidP="00FB3565">
            <w:pPr>
              <w:pStyle w:val="ListParagraph"/>
              <w:numPr>
                <w:ilvl w:val="0"/>
                <w:numId w:val="58"/>
              </w:numPr>
              <w:spacing w:after="0"/>
              <w:rPr>
                <w:b/>
                <w:bCs/>
              </w:rPr>
            </w:pPr>
            <w:r w:rsidRPr="00860175">
              <w:t>approve exceptions where required</w:t>
            </w:r>
          </w:p>
          <w:p w14:paraId="14525C36" w14:textId="0EE85084" w:rsidR="00FB3565" w:rsidRPr="00FB3565" w:rsidRDefault="00FB3565" w:rsidP="00FB3565">
            <w:pPr>
              <w:pStyle w:val="ListParagraph"/>
              <w:numPr>
                <w:ilvl w:val="0"/>
                <w:numId w:val="58"/>
              </w:numPr>
              <w:spacing w:after="0"/>
              <w:rPr>
                <w:b/>
                <w:bCs/>
              </w:rPr>
            </w:pPr>
            <w:r w:rsidRPr="00860175">
              <w:t>support major project decisions and resources</w:t>
            </w:r>
          </w:p>
          <w:p w14:paraId="40110B0C" w14:textId="77777777" w:rsidR="00FB3565" w:rsidRDefault="00FB3565" w:rsidP="00FB3565">
            <w:pPr>
              <w:spacing w:after="0"/>
              <w:rPr>
                <w:b/>
                <w:bCs/>
              </w:rPr>
            </w:pPr>
            <w:r w:rsidRPr="00860175">
              <w:rPr>
                <w:b/>
                <w:bCs/>
              </w:rPr>
              <w:t>National IT Manager</w:t>
            </w:r>
          </w:p>
          <w:p w14:paraId="24218C76" w14:textId="77777777" w:rsidR="00FB3565" w:rsidRPr="00FB3565" w:rsidRDefault="00FB3565" w:rsidP="00FB3565">
            <w:pPr>
              <w:pStyle w:val="ListParagraph"/>
              <w:numPr>
                <w:ilvl w:val="0"/>
                <w:numId w:val="60"/>
              </w:numPr>
              <w:spacing w:after="0"/>
              <w:rPr>
                <w:b/>
                <w:bCs/>
              </w:rPr>
            </w:pPr>
            <w:r w:rsidRPr="00860175">
              <w:t>ensure this framework is implemented</w:t>
            </w:r>
          </w:p>
          <w:p w14:paraId="4A3B9ACA" w14:textId="77777777" w:rsidR="00FB3565" w:rsidRPr="00FB3565" w:rsidRDefault="00FB3565" w:rsidP="00FB3565">
            <w:pPr>
              <w:pStyle w:val="ListParagraph"/>
              <w:numPr>
                <w:ilvl w:val="0"/>
                <w:numId w:val="60"/>
              </w:numPr>
              <w:spacing w:after="0"/>
              <w:rPr>
                <w:b/>
                <w:bCs/>
              </w:rPr>
            </w:pPr>
            <w:r w:rsidRPr="00860175">
              <w:lastRenderedPageBreak/>
              <w:t>ensure all relevant projects are reviewed from an information security perspective</w:t>
            </w:r>
          </w:p>
          <w:p w14:paraId="023C8800" w14:textId="77777777" w:rsidR="00FB3565" w:rsidRPr="00FB3565" w:rsidRDefault="00FB3565" w:rsidP="00FB3565">
            <w:pPr>
              <w:pStyle w:val="ListParagraph"/>
              <w:numPr>
                <w:ilvl w:val="0"/>
                <w:numId w:val="60"/>
              </w:numPr>
              <w:spacing w:after="0"/>
              <w:rPr>
                <w:b/>
                <w:bCs/>
              </w:rPr>
            </w:pPr>
            <w:r w:rsidRPr="00860175">
              <w:t>ensure project records are maintained</w:t>
            </w:r>
          </w:p>
          <w:p w14:paraId="25F877ED" w14:textId="39C739CF" w:rsidR="00FB3565" w:rsidRPr="00FB3565" w:rsidRDefault="00FB3565" w:rsidP="00FB3565">
            <w:pPr>
              <w:pStyle w:val="ListParagraph"/>
              <w:numPr>
                <w:ilvl w:val="0"/>
                <w:numId w:val="60"/>
              </w:numPr>
              <w:spacing w:after="0"/>
              <w:rPr>
                <w:b/>
                <w:bCs/>
              </w:rPr>
            </w:pPr>
            <w:r w:rsidRPr="00860175">
              <w:t>ensure approvals are completed before go</w:t>
            </w:r>
            <w:r>
              <w:t xml:space="preserve"> </w:t>
            </w:r>
            <w:r w:rsidRPr="00860175">
              <w:t>live where required</w:t>
            </w:r>
          </w:p>
          <w:p w14:paraId="481D745F" w14:textId="3E8D8A48" w:rsidR="00FB3565" w:rsidRPr="00860175" w:rsidRDefault="00FB3565" w:rsidP="00FB3565">
            <w:pPr>
              <w:spacing w:after="0"/>
              <w:rPr>
                <w:b/>
                <w:bCs/>
              </w:rPr>
            </w:pPr>
            <w:r w:rsidRPr="00860175">
              <w:rPr>
                <w:b/>
                <w:bCs/>
              </w:rPr>
              <w:t>Project Owner</w:t>
            </w:r>
            <w:r>
              <w:rPr>
                <w:b/>
                <w:bCs/>
              </w:rPr>
              <w:t xml:space="preserve"> (Relevant Department Head)</w:t>
            </w:r>
          </w:p>
          <w:p w14:paraId="708CD45A" w14:textId="77777777" w:rsidR="00FB3565" w:rsidRDefault="00FB3565" w:rsidP="00FB3565">
            <w:pPr>
              <w:pStyle w:val="ListParagraph"/>
              <w:numPr>
                <w:ilvl w:val="0"/>
                <w:numId w:val="61"/>
              </w:numPr>
              <w:spacing w:after="0" w:line="278" w:lineRule="auto"/>
            </w:pPr>
            <w:r w:rsidRPr="00860175">
              <w:t>define business need, scope, and expected outcome</w:t>
            </w:r>
          </w:p>
          <w:p w14:paraId="0D9056ED" w14:textId="77777777" w:rsidR="00FB3565" w:rsidRDefault="00FB3565" w:rsidP="00FB3565">
            <w:pPr>
              <w:pStyle w:val="ListParagraph"/>
              <w:numPr>
                <w:ilvl w:val="0"/>
                <w:numId w:val="61"/>
              </w:numPr>
              <w:spacing w:after="0" w:line="278" w:lineRule="auto"/>
            </w:pPr>
            <w:r w:rsidRPr="00860175">
              <w:t>ensure business requirements are clear</w:t>
            </w:r>
          </w:p>
          <w:p w14:paraId="6293D556" w14:textId="16BDE1E9" w:rsidR="00FB3565" w:rsidRPr="00860175" w:rsidRDefault="00FB3565" w:rsidP="00FB3565">
            <w:pPr>
              <w:pStyle w:val="ListParagraph"/>
              <w:numPr>
                <w:ilvl w:val="0"/>
                <w:numId w:val="61"/>
              </w:numPr>
              <w:spacing w:after="0" w:line="278" w:lineRule="auto"/>
            </w:pPr>
            <w:r w:rsidRPr="00860175">
              <w:t>ensure the project has the required business support and approvals</w:t>
            </w:r>
          </w:p>
          <w:p w14:paraId="5C6C2E90" w14:textId="300BEF37" w:rsidR="00FB3565" w:rsidRPr="00860175" w:rsidRDefault="00FB3565" w:rsidP="00FB3565">
            <w:pPr>
              <w:spacing w:after="0"/>
              <w:rPr>
                <w:b/>
                <w:bCs/>
              </w:rPr>
            </w:pPr>
            <w:r w:rsidRPr="00860175">
              <w:rPr>
                <w:b/>
                <w:bCs/>
              </w:rPr>
              <w:t>Project Manager / Assigned IT Lead</w:t>
            </w:r>
          </w:p>
          <w:p w14:paraId="39A41E0E" w14:textId="77777777" w:rsidR="00FB3565" w:rsidRDefault="00FB3565" w:rsidP="00FB3565">
            <w:pPr>
              <w:pStyle w:val="ListParagraph"/>
              <w:numPr>
                <w:ilvl w:val="0"/>
                <w:numId w:val="62"/>
              </w:numPr>
              <w:spacing w:after="0" w:line="278" w:lineRule="auto"/>
            </w:pPr>
            <w:r w:rsidRPr="00860175">
              <w:t>manage the project in line with this framework</w:t>
            </w:r>
          </w:p>
          <w:p w14:paraId="4F1FC25F" w14:textId="77777777" w:rsidR="00FB3565" w:rsidRDefault="00FB3565" w:rsidP="00FB3565">
            <w:pPr>
              <w:pStyle w:val="ListParagraph"/>
              <w:numPr>
                <w:ilvl w:val="0"/>
                <w:numId w:val="62"/>
              </w:numPr>
              <w:spacing w:after="0" w:line="278" w:lineRule="auto"/>
            </w:pPr>
            <w:r w:rsidRPr="00860175">
              <w:t>coordinate planning, actions, and records</w:t>
            </w:r>
          </w:p>
          <w:p w14:paraId="7683C539" w14:textId="77777777" w:rsidR="00FB3565" w:rsidRDefault="00FB3565" w:rsidP="00FB3565">
            <w:pPr>
              <w:pStyle w:val="ListParagraph"/>
              <w:numPr>
                <w:ilvl w:val="0"/>
                <w:numId w:val="62"/>
              </w:numPr>
              <w:spacing w:after="0" w:line="278" w:lineRule="auto"/>
            </w:pPr>
            <w:r w:rsidRPr="00860175">
              <w:t>ensure risks, actions, and approvals are documented</w:t>
            </w:r>
          </w:p>
          <w:p w14:paraId="0C0C6606" w14:textId="169BEA9A" w:rsidR="00FB3565" w:rsidRPr="00860175" w:rsidRDefault="00FB3565" w:rsidP="00FB3565">
            <w:pPr>
              <w:pStyle w:val="ListParagraph"/>
              <w:numPr>
                <w:ilvl w:val="0"/>
                <w:numId w:val="62"/>
              </w:numPr>
              <w:spacing w:after="0" w:line="278" w:lineRule="auto"/>
            </w:pPr>
            <w:r w:rsidRPr="00860175">
              <w:t>ensure security requirements are addressed</w:t>
            </w:r>
          </w:p>
          <w:p w14:paraId="52B2B9DD" w14:textId="5A25C3AE" w:rsidR="00FB3565" w:rsidRPr="00860175" w:rsidRDefault="00FB3565" w:rsidP="00FB3565">
            <w:pPr>
              <w:spacing w:after="0"/>
              <w:rPr>
                <w:b/>
                <w:bCs/>
              </w:rPr>
            </w:pPr>
            <w:r>
              <w:rPr>
                <w:b/>
                <w:bCs/>
              </w:rPr>
              <w:t>IT</w:t>
            </w:r>
            <w:r w:rsidRPr="00860175">
              <w:rPr>
                <w:b/>
                <w:bCs/>
              </w:rPr>
              <w:t xml:space="preserve"> Team / Subject Matter Experts</w:t>
            </w:r>
          </w:p>
          <w:p w14:paraId="1C329855" w14:textId="77777777" w:rsidR="00FB3565" w:rsidRDefault="00FB3565" w:rsidP="00FB3565">
            <w:pPr>
              <w:pStyle w:val="ListParagraph"/>
              <w:numPr>
                <w:ilvl w:val="0"/>
                <w:numId w:val="63"/>
              </w:numPr>
              <w:spacing w:after="0" w:line="278" w:lineRule="auto"/>
            </w:pPr>
            <w:r w:rsidRPr="00860175">
              <w:t>support requirements, design, testing, implementation, and handover</w:t>
            </w:r>
          </w:p>
          <w:p w14:paraId="350FBB36" w14:textId="2F138DC5" w:rsidR="00FB3565" w:rsidRPr="00860175" w:rsidRDefault="00FB3565" w:rsidP="00FB3565">
            <w:pPr>
              <w:pStyle w:val="ListParagraph"/>
              <w:numPr>
                <w:ilvl w:val="0"/>
                <w:numId w:val="63"/>
              </w:numPr>
              <w:spacing w:after="0" w:line="278" w:lineRule="auto"/>
            </w:pPr>
            <w:r w:rsidRPr="00860175">
              <w:t>identify technical and security needs relevant to the project</w:t>
            </w:r>
          </w:p>
          <w:p w14:paraId="378DE328" w14:textId="5C0ABF95" w:rsidR="00FB3565" w:rsidRPr="00860175" w:rsidRDefault="00FB3565" w:rsidP="00FB3565">
            <w:pPr>
              <w:spacing w:after="0"/>
              <w:rPr>
                <w:b/>
                <w:bCs/>
              </w:rPr>
            </w:pPr>
            <w:r w:rsidRPr="00860175">
              <w:rPr>
                <w:b/>
                <w:bCs/>
              </w:rPr>
              <w:t>Procurement / Finance</w:t>
            </w:r>
          </w:p>
          <w:p w14:paraId="4485E1EC" w14:textId="77777777" w:rsidR="00FB3565" w:rsidRDefault="00FB3565" w:rsidP="00FB3565">
            <w:pPr>
              <w:spacing w:after="0" w:line="278" w:lineRule="auto"/>
            </w:pPr>
            <w:r w:rsidRPr="00860175">
              <w:t>support projects where purchasing, contracts, or budget approval are needed</w:t>
            </w:r>
          </w:p>
          <w:p w14:paraId="75220DCC" w14:textId="5811F8E2" w:rsidR="00FB3565" w:rsidRPr="00FB3565" w:rsidRDefault="00FB3565" w:rsidP="00FB3565">
            <w:pPr>
              <w:spacing w:after="0" w:line="278" w:lineRule="auto"/>
            </w:pPr>
            <w:r w:rsidRPr="00860175">
              <w:rPr>
                <w:b/>
                <w:bCs/>
              </w:rPr>
              <w:t>Suppliers / Contractors</w:t>
            </w:r>
          </w:p>
          <w:p w14:paraId="38C45401" w14:textId="77777777" w:rsidR="00FB3565" w:rsidRDefault="00FB3565" w:rsidP="00FB3565">
            <w:pPr>
              <w:pStyle w:val="ListParagraph"/>
              <w:numPr>
                <w:ilvl w:val="0"/>
                <w:numId w:val="64"/>
              </w:numPr>
              <w:spacing w:after="0" w:line="278" w:lineRule="auto"/>
            </w:pPr>
            <w:r w:rsidRPr="00860175">
              <w:t xml:space="preserve">comply with SMSA requirements </w:t>
            </w:r>
            <w:proofErr w:type="gramStart"/>
            <w:r w:rsidRPr="00860175">
              <w:t>where</w:t>
            </w:r>
            <w:proofErr w:type="gramEnd"/>
            <w:r w:rsidRPr="00860175">
              <w:t xml:space="preserve"> involved in a project</w:t>
            </w:r>
          </w:p>
          <w:p w14:paraId="5B3B5A63" w14:textId="01F896F8" w:rsidR="00293E15" w:rsidRPr="00FB3565" w:rsidRDefault="00FB3565" w:rsidP="00FB3565">
            <w:pPr>
              <w:pStyle w:val="ListParagraph"/>
              <w:numPr>
                <w:ilvl w:val="0"/>
                <w:numId w:val="64"/>
              </w:numPr>
              <w:spacing w:after="0" w:line="278" w:lineRule="auto"/>
              <w:rPr>
                <w:rStyle w:val="Strong"/>
                <w:b w:val="0"/>
                <w:bCs w:val="0"/>
              </w:rPr>
            </w:pPr>
            <w:r w:rsidRPr="00860175">
              <w:t>sign the required contract and security documents before access is granted</w:t>
            </w:r>
          </w:p>
        </w:tc>
      </w:tr>
      <w:tr w:rsidR="003050B7" w:rsidRPr="002928E9" w14:paraId="0EE58090" w14:textId="77777777" w:rsidTr="00980C86">
        <w:tc>
          <w:tcPr>
            <w:tcW w:w="1980" w:type="dxa"/>
          </w:tcPr>
          <w:p w14:paraId="2D8FBBD9" w14:textId="487EC12A" w:rsidR="003050B7" w:rsidRPr="00980C86" w:rsidRDefault="001B3763" w:rsidP="007419E0">
            <w:pPr>
              <w:spacing w:before="120" w:after="0"/>
              <w:rPr>
                <w:rFonts w:ascii="Calibri" w:hAnsi="Calibri"/>
                <w:b/>
                <w:bCs/>
              </w:rPr>
            </w:pPr>
            <w:r>
              <w:rPr>
                <w:rFonts w:ascii="Calibri" w:hAnsi="Calibri"/>
                <w:b/>
                <w:bCs/>
              </w:rPr>
              <w:lastRenderedPageBreak/>
              <w:t>Framework Requirements</w:t>
            </w:r>
          </w:p>
        </w:tc>
        <w:tc>
          <w:tcPr>
            <w:tcW w:w="8640" w:type="dxa"/>
          </w:tcPr>
          <w:p w14:paraId="61EEFC97" w14:textId="48997E57" w:rsidR="001B3763" w:rsidRPr="001B3763" w:rsidRDefault="001B3763" w:rsidP="001B3763">
            <w:pPr>
              <w:ind w:right="162"/>
              <w:jc w:val="both"/>
              <w:rPr>
                <w:rFonts w:ascii="Calibri" w:hAnsi="Calibri" w:cs="Tahoma"/>
                <w:b/>
                <w:bCs/>
              </w:rPr>
            </w:pPr>
            <w:r w:rsidRPr="001B3763">
              <w:rPr>
                <w:rFonts w:ascii="Calibri" w:hAnsi="Calibri" w:cs="Tahoma"/>
                <w:b/>
                <w:bCs/>
              </w:rPr>
              <w:t>1. Project Registration</w:t>
            </w:r>
          </w:p>
          <w:p w14:paraId="5B4EE260" w14:textId="2874AC28" w:rsidR="001B3763" w:rsidRDefault="001B3763" w:rsidP="001B3763">
            <w:pPr>
              <w:spacing w:after="0"/>
              <w:ind w:right="162"/>
              <w:jc w:val="both"/>
              <w:rPr>
                <w:rFonts w:ascii="Calibri" w:hAnsi="Calibri" w:cs="Tahoma"/>
              </w:rPr>
            </w:pPr>
            <w:r w:rsidRPr="001B3763">
              <w:rPr>
                <w:rFonts w:ascii="Calibri" w:hAnsi="Calibri" w:cs="Tahoma"/>
              </w:rPr>
              <w:t xml:space="preserve">All Information Technology projects and </w:t>
            </w:r>
            <w:r w:rsidR="00C20FF8">
              <w:rPr>
                <w:rFonts w:ascii="Calibri" w:hAnsi="Calibri" w:cs="Tahoma"/>
              </w:rPr>
              <w:t>significant</w:t>
            </w:r>
            <w:r w:rsidRPr="001B3763">
              <w:rPr>
                <w:rFonts w:ascii="Calibri" w:hAnsi="Calibri" w:cs="Tahoma"/>
              </w:rPr>
              <w:t xml:space="preserve"> Information Technology changes shall be identified at the start and recorded by the </w:t>
            </w:r>
            <w:r>
              <w:rPr>
                <w:rFonts w:ascii="Calibri" w:hAnsi="Calibri" w:cs="Tahoma"/>
              </w:rPr>
              <w:t>IT</w:t>
            </w:r>
            <w:r w:rsidRPr="001B3763">
              <w:rPr>
                <w:rFonts w:ascii="Calibri" w:hAnsi="Calibri" w:cs="Tahoma"/>
              </w:rPr>
              <w:t xml:space="preserve"> Department.</w:t>
            </w:r>
            <w:r>
              <w:rPr>
                <w:rFonts w:ascii="Calibri" w:hAnsi="Calibri" w:cs="Tahoma"/>
              </w:rPr>
              <w:t xml:space="preserve"> </w:t>
            </w:r>
            <w:r w:rsidRPr="001B3763">
              <w:rPr>
                <w:rFonts w:ascii="Calibri" w:hAnsi="Calibri" w:cs="Tahoma"/>
              </w:rPr>
              <w:t>At a minimum, the following shall be recorded:</w:t>
            </w:r>
          </w:p>
          <w:p w14:paraId="126A410F"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project name</w:t>
            </w:r>
          </w:p>
          <w:p w14:paraId="212FE288"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project owner</w:t>
            </w:r>
          </w:p>
          <w:p w14:paraId="68A8A654"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project manager or Information Technology lead</w:t>
            </w:r>
          </w:p>
          <w:p w14:paraId="3DD993D8"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business purpose</w:t>
            </w:r>
          </w:p>
          <w:p w14:paraId="7606AF01"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affected systems or services</w:t>
            </w:r>
          </w:p>
          <w:p w14:paraId="7448A0C1" w14:textId="77777777"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supplier involvement, if any</w:t>
            </w:r>
          </w:p>
          <w:p w14:paraId="17B75B91" w14:textId="77041FE6" w:rsidR="001B3763" w:rsidRDefault="001B3763" w:rsidP="001B3763">
            <w:pPr>
              <w:pStyle w:val="ListParagraph"/>
              <w:numPr>
                <w:ilvl w:val="0"/>
                <w:numId w:val="65"/>
              </w:numPr>
              <w:spacing w:after="0"/>
              <w:ind w:right="162"/>
              <w:jc w:val="both"/>
              <w:rPr>
                <w:rFonts w:ascii="Calibri" w:hAnsi="Calibri" w:cs="Tahoma"/>
              </w:rPr>
            </w:pPr>
            <w:r w:rsidRPr="001B3763">
              <w:rPr>
                <w:rFonts w:ascii="Calibri" w:hAnsi="Calibri" w:cs="Tahoma"/>
              </w:rPr>
              <w:t>planned implementation date</w:t>
            </w:r>
          </w:p>
          <w:p w14:paraId="5EA44616" w14:textId="77777777" w:rsidR="001B3763" w:rsidRPr="001B3763" w:rsidRDefault="001B3763" w:rsidP="001B3763">
            <w:pPr>
              <w:spacing w:after="0"/>
              <w:ind w:left="360" w:right="162"/>
              <w:jc w:val="both"/>
              <w:rPr>
                <w:rFonts w:ascii="Calibri" w:hAnsi="Calibri" w:cs="Tahoma"/>
              </w:rPr>
            </w:pPr>
          </w:p>
          <w:p w14:paraId="70409979" w14:textId="7AF89AE6" w:rsidR="001B3763" w:rsidRPr="001B3763" w:rsidRDefault="001B3763" w:rsidP="001B3763">
            <w:pPr>
              <w:ind w:right="162"/>
              <w:jc w:val="both"/>
              <w:rPr>
                <w:rFonts w:ascii="Calibri" w:hAnsi="Calibri" w:cs="Tahoma"/>
                <w:b/>
                <w:bCs/>
              </w:rPr>
            </w:pPr>
            <w:r w:rsidRPr="001B3763">
              <w:rPr>
                <w:rFonts w:ascii="Calibri" w:hAnsi="Calibri" w:cs="Tahoma"/>
                <w:b/>
                <w:bCs/>
              </w:rPr>
              <w:t>2. Project Initiation</w:t>
            </w:r>
          </w:p>
          <w:p w14:paraId="1CDBB265" w14:textId="77777777" w:rsidR="001B3763" w:rsidRDefault="001B3763" w:rsidP="001B3763">
            <w:pPr>
              <w:spacing w:after="0"/>
              <w:ind w:right="162"/>
              <w:jc w:val="both"/>
              <w:rPr>
                <w:rFonts w:ascii="Calibri" w:hAnsi="Calibri" w:cs="Tahoma"/>
              </w:rPr>
            </w:pPr>
            <w:r w:rsidRPr="001B3763">
              <w:rPr>
                <w:rFonts w:ascii="Calibri" w:hAnsi="Calibri" w:cs="Tahoma"/>
              </w:rPr>
              <w:t>Before project work starts, the project shall be reviewed to confirm:</w:t>
            </w:r>
          </w:p>
          <w:p w14:paraId="310B3F84" w14:textId="77777777" w:rsid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business need</w:t>
            </w:r>
          </w:p>
          <w:p w14:paraId="1AD61DEA" w14:textId="77777777" w:rsid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project scope</w:t>
            </w:r>
          </w:p>
          <w:p w14:paraId="427C9E65" w14:textId="77777777" w:rsid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main responsibilities</w:t>
            </w:r>
          </w:p>
          <w:p w14:paraId="4FCD0D76" w14:textId="77777777" w:rsid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whether SMSA data will be used, stored, transferred, or changed</w:t>
            </w:r>
          </w:p>
          <w:p w14:paraId="24CCEDA0" w14:textId="77777777" w:rsid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whether a supplier or external party is involved</w:t>
            </w:r>
          </w:p>
          <w:p w14:paraId="241FA6E9" w14:textId="52370BCF" w:rsidR="001B3763" w:rsidRPr="001B3763" w:rsidRDefault="001B3763" w:rsidP="001B3763">
            <w:pPr>
              <w:pStyle w:val="ListParagraph"/>
              <w:numPr>
                <w:ilvl w:val="0"/>
                <w:numId w:val="66"/>
              </w:numPr>
              <w:spacing w:after="0"/>
              <w:ind w:right="162"/>
              <w:jc w:val="both"/>
              <w:rPr>
                <w:rFonts w:ascii="Calibri" w:hAnsi="Calibri" w:cs="Tahoma"/>
              </w:rPr>
            </w:pPr>
            <w:r w:rsidRPr="001B3763">
              <w:rPr>
                <w:rFonts w:ascii="Calibri" w:hAnsi="Calibri" w:cs="Tahoma"/>
              </w:rPr>
              <w:t>whether a security review is required</w:t>
            </w:r>
          </w:p>
          <w:p w14:paraId="6D52F46F" w14:textId="31DA979D" w:rsidR="001B3763" w:rsidRDefault="001B3763" w:rsidP="001B3763">
            <w:pPr>
              <w:spacing w:after="0"/>
              <w:ind w:right="162"/>
              <w:jc w:val="both"/>
              <w:rPr>
                <w:rFonts w:ascii="Calibri" w:hAnsi="Calibri" w:cs="Tahoma"/>
              </w:rPr>
            </w:pPr>
            <w:r w:rsidRPr="001B3763">
              <w:rPr>
                <w:rFonts w:ascii="Calibri" w:hAnsi="Calibri" w:cs="Tahoma"/>
              </w:rPr>
              <w:t>An initial information security and project risk review shall be completed at the start of the project. This review shall not be postponed until after launch or go</w:t>
            </w:r>
            <w:r>
              <w:rPr>
                <w:rFonts w:ascii="Calibri" w:hAnsi="Calibri" w:cs="Tahoma"/>
              </w:rPr>
              <w:t xml:space="preserve"> </w:t>
            </w:r>
            <w:r w:rsidRPr="001B3763">
              <w:rPr>
                <w:rFonts w:ascii="Calibri" w:hAnsi="Calibri" w:cs="Tahoma"/>
              </w:rPr>
              <w:t>live.</w:t>
            </w:r>
          </w:p>
          <w:p w14:paraId="22784495" w14:textId="3880D272" w:rsidR="001B3763" w:rsidRPr="001B3763" w:rsidRDefault="001B3763" w:rsidP="001B3763">
            <w:pPr>
              <w:ind w:right="162"/>
              <w:jc w:val="both"/>
              <w:rPr>
                <w:rFonts w:ascii="Calibri" w:hAnsi="Calibri" w:cs="Tahoma"/>
                <w:b/>
                <w:bCs/>
              </w:rPr>
            </w:pPr>
            <w:r w:rsidRPr="001B3763">
              <w:rPr>
                <w:rFonts w:ascii="Calibri" w:hAnsi="Calibri" w:cs="Tahoma"/>
                <w:b/>
                <w:bCs/>
              </w:rPr>
              <w:lastRenderedPageBreak/>
              <w:t>3. Project Planning</w:t>
            </w:r>
          </w:p>
          <w:p w14:paraId="166E2F1E" w14:textId="77777777" w:rsidR="001B3763" w:rsidRDefault="001B3763" w:rsidP="001B3763">
            <w:pPr>
              <w:spacing w:after="0"/>
              <w:ind w:right="162"/>
              <w:jc w:val="both"/>
              <w:rPr>
                <w:rFonts w:ascii="Calibri" w:hAnsi="Calibri" w:cs="Tahoma"/>
              </w:rPr>
            </w:pPr>
            <w:r w:rsidRPr="001B3763">
              <w:rPr>
                <w:rFonts w:ascii="Calibri" w:hAnsi="Calibri" w:cs="Tahoma"/>
              </w:rPr>
              <w:t>Each project shall have a basic plan appropriate to its size and complexity.</w:t>
            </w:r>
            <w:r>
              <w:rPr>
                <w:rFonts w:ascii="Calibri" w:hAnsi="Calibri" w:cs="Tahoma"/>
              </w:rPr>
              <w:t xml:space="preserve"> </w:t>
            </w:r>
            <w:r w:rsidRPr="001B3763">
              <w:rPr>
                <w:rFonts w:ascii="Calibri" w:hAnsi="Calibri" w:cs="Tahoma"/>
              </w:rPr>
              <w:t>The plan shall include:</w:t>
            </w:r>
          </w:p>
          <w:p w14:paraId="57376CFD"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project scope</w:t>
            </w:r>
          </w:p>
          <w:p w14:paraId="6F8296FB" w14:textId="5EECD2ED"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responsibilities</w:t>
            </w:r>
            <w:r>
              <w:rPr>
                <w:rFonts w:ascii="Calibri" w:hAnsi="Calibri" w:cs="Tahoma"/>
              </w:rPr>
              <w:t xml:space="preserve"> (RACI)</w:t>
            </w:r>
          </w:p>
          <w:p w14:paraId="4DB80A10"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timeline and key milestones</w:t>
            </w:r>
          </w:p>
          <w:p w14:paraId="0FA6CBFF"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required approvals</w:t>
            </w:r>
          </w:p>
          <w:p w14:paraId="008023E8"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main project risks</w:t>
            </w:r>
          </w:p>
          <w:p w14:paraId="1EC5BC9D"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information security requirements</w:t>
            </w:r>
          </w:p>
          <w:p w14:paraId="373B16DC"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testing needs</w:t>
            </w:r>
          </w:p>
          <w:p w14:paraId="64F85027" w14:textId="77777777" w:rsidR="001B3763" w:rsidRDefault="001B3763" w:rsidP="001B3763">
            <w:pPr>
              <w:pStyle w:val="ListParagraph"/>
              <w:numPr>
                <w:ilvl w:val="0"/>
                <w:numId w:val="67"/>
              </w:numPr>
              <w:spacing w:after="0"/>
              <w:ind w:right="162"/>
              <w:jc w:val="both"/>
              <w:rPr>
                <w:rFonts w:ascii="Calibri" w:hAnsi="Calibri" w:cs="Tahoma"/>
              </w:rPr>
            </w:pPr>
            <w:r w:rsidRPr="001B3763">
              <w:rPr>
                <w:rFonts w:ascii="Calibri" w:hAnsi="Calibri" w:cs="Tahoma"/>
              </w:rPr>
              <w:t>supplier involvement where applicable</w:t>
            </w:r>
          </w:p>
          <w:p w14:paraId="7041309E" w14:textId="2A464601" w:rsidR="001B3763" w:rsidRPr="001B3763" w:rsidRDefault="001B3763" w:rsidP="001B3763">
            <w:pPr>
              <w:ind w:right="162"/>
              <w:jc w:val="both"/>
              <w:rPr>
                <w:rFonts w:ascii="Calibri" w:hAnsi="Calibri" w:cs="Tahoma"/>
              </w:rPr>
            </w:pPr>
            <w:r w:rsidRPr="001B3763">
              <w:rPr>
                <w:rFonts w:ascii="Calibri" w:hAnsi="Calibri" w:cs="Tahoma"/>
              </w:rPr>
              <w:t>For projects involving suppliers, contracts and security requirements shall be reviewed before access is granted or work begins.</w:t>
            </w:r>
          </w:p>
          <w:p w14:paraId="0FF30E8B" w14:textId="78D41CB3" w:rsidR="001B3763" w:rsidRPr="001B3763" w:rsidRDefault="001B3763" w:rsidP="001B3763">
            <w:pPr>
              <w:ind w:right="162"/>
              <w:jc w:val="both"/>
              <w:rPr>
                <w:rFonts w:ascii="Calibri" w:hAnsi="Calibri" w:cs="Tahoma"/>
                <w:b/>
                <w:bCs/>
              </w:rPr>
            </w:pPr>
            <w:r w:rsidRPr="001B3763">
              <w:rPr>
                <w:rFonts w:ascii="Calibri" w:hAnsi="Calibri" w:cs="Tahoma"/>
                <w:b/>
                <w:bCs/>
              </w:rPr>
              <w:t>4. Information Security Review</w:t>
            </w:r>
          </w:p>
          <w:p w14:paraId="08ED25D4" w14:textId="77777777" w:rsidR="001B3763" w:rsidRDefault="001B3763" w:rsidP="001B3763">
            <w:pPr>
              <w:spacing w:after="0"/>
              <w:ind w:right="162"/>
              <w:jc w:val="both"/>
              <w:rPr>
                <w:rFonts w:ascii="Calibri" w:hAnsi="Calibri" w:cs="Tahoma"/>
              </w:rPr>
            </w:pPr>
            <w:r w:rsidRPr="001B3763">
              <w:rPr>
                <w:rFonts w:ascii="Calibri" w:hAnsi="Calibri" w:cs="Tahoma"/>
              </w:rPr>
              <w:t>Information security</w:t>
            </w:r>
            <w:r>
              <w:rPr>
                <w:rFonts w:ascii="Calibri" w:hAnsi="Calibri" w:cs="Tahoma"/>
              </w:rPr>
              <w:t xml:space="preserve"> review</w:t>
            </w:r>
            <w:r w:rsidRPr="001B3763">
              <w:rPr>
                <w:rFonts w:ascii="Calibri" w:hAnsi="Calibri" w:cs="Tahoma"/>
              </w:rPr>
              <w:t xml:space="preserve"> shall be considered for every project.</w:t>
            </w:r>
            <w:r>
              <w:rPr>
                <w:rFonts w:ascii="Calibri" w:hAnsi="Calibri" w:cs="Tahoma"/>
              </w:rPr>
              <w:t xml:space="preserve"> </w:t>
            </w:r>
            <w:r w:rsidRPr="001B3763">
              <w:rPr>
                <w:rFonts w:ascii="Calibri" w:hAnsi="Calibri" w:cs="Tahoma"/>
              </w:rPr>
              <w:t xml:space="preserve">The review shall </w:t>
            </w:r>
            <w:r>
              <w:rPr>
                <w:rFonts w:ascii="Calibri" w:hAnsi="Calibri" w:cs="Tahoma"/>
              </w:rPr>
              <w:t>include</w:t>
            </w:r>
            <w:r w:rsidRPr="001B3763">
              <w:rPr>
                <w:rFonts w:ascii="Calibri" w:hAnsi="Calibri" w:cs="Tahoma"/>
              </w:rPr>
              <w:t>, where relevant:</w:t>
            </w:r>
          </w:p>
          <w:p w14:paraId="1E3963D9"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access requirements</w:t>
            </w:r>
          </w:p>
          <w:p w14:paraId="15C75EC8"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data classification and handling</w:t>
            </w:r>
          </w:p>
          <w:p w14:paraId="206BC602"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supplier access</w:t>
            </w:r>
          </w:p>
          <w:p w14:paraId="33B9F046"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encryption needs</w:t>
            </w:r>
          </w:p>
          <w:p w14:paraId="65A1A13B"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backup and recovery requirements</w:t>
            </w:r>
          </w:p>
          <w:p w14:paraId="58AA83A0"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logging and monitoring</w:t>
            </w:r>
          </w:p>
          <w:p w14:paraId="763CDC29"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legal and contractual obligations</w:t>
            </w:r>
          </w:p>
          <w:p w14:paraId="19AD80E8"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privacy requirements</w:t>
            </w:r>
          </w:p>
          <w:p w14:paraId="6F53ABC1"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asset registration and ownership</w:t>
            </w:r>
          </w:p>
          <w:p w14:paraId="50CE6D14" w14:textId="77777777" w:rsid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incident reporting requirements</w:t>
            </w:r>
          </w:p>
          <w:p w14:paraId="1B7F4038" w14:textId="423A474F" w:rsidR="001B3763" w:rsidRPr="001B3763" w:rsidRDefault="001B3763" w:rsidP="001B3763">
            <w:pPr>
              <w:pStyle w:val="ListParagraph"/>
              <w:numPr>
                <w:ilvl w:val="0"/>
                <w:numId w:val="68"/>
              </w:numPr>
              <w:spacing w:after="0"/>
              <w:ind w:right="162"/>
              <w:jc w:val="both"/>
              <w:rPr>
                <w:rFonts w:ascii="Calibri" w:hAnsi="Calibri" w:cs="Tahoma"/>
              </w:rPr>
            </w:pPr>
            <w:r w:rsidRPr="001B3763">
              <w:rPr>
                <w:rFonts w:ascii="Calibri" w:hAnsi="Calibri" w:cs="Tahoma"/>
              </w:rPr>
              <w:t>business continuity needs</w:t>
            </w:r>
          </w:p>
          <w:p w14:paraId="7BCF5B43" w14:textId="08EEFE2A" w:rsidR="001B3763" w:rsidRDefault="001B3763" w:rsidP="001B3763">
            <w:pPr>
              <w:spacing w:after="0"/>
              <w:ind w:right="162"/>
              <w:jc w:val="both"/>
              <w:rPr>
                <w:rFonts w:ascii="Calibri" w:hAnsi="Calibri" w:cs="Tahoma"/>
              </w:rPr>
            </w:pPr>
            <w:r w:rsidRPr="001B3763">
              <w:rPr>
                <w:rFonts w:ascii="Calibri" w:hAnsi="Calibri" w:cs="Tahoma"/>
              </w:rPr>
              <w:t>Where a project involves a supplier, hosted service, third</w:t>
            </w:r>
            <w:r>
              <w:rPr>
                <w:rFonts w:ascii="Calibri" w:hAnsi="Calibri" w:cs="Tahoma"/>
              </w:rPr>
              <w:t xml:space="preserve"> </w:t>
            </w:r>
            <w:r w:rsidRPr="001B3763">
              <w:rPr>
                <w:rFonts w:ascii="Calibri" w:hAnsi="Calibri" w:cs="Tahoma"/>
              </w:rPr>
              <w:t>party development, system integration or external access to SMSA data or systems, the SMSA Information Security Contracts Addendum shall be applied as required before access is granted or service commencement.</w:t>
            </w:r>
          </w:p>
          <w:p w14:paraId="3BF41AB1" w14:textId="77777777" w:rsidR="001B3763" w:rsidRPr="001B3763" w:rsidRDefault="001B3763" w:rsidP="001B3763">
            <w:pPr>
              <w:spacing w:after="0"/>
              <w:ind w:right="162"/>
              <w:jc w:val="both"/>
              <w:rPr>
                <w:rFonts w:ascii="Calibri" w:hAnsi="Calibri" w:cs="Tahoma"/>
              </w:rPr>
            </w:pPr>
          </w:p>
          <w:p w14:paraId="7E7AD7C4" w14:textId="7A86EA97" w:rsidR="001B3763" w:rsidRPr="001B3763" w:rsidRDefault="001B3763" w:rsidP="001B3763">
            <w:pPr>
              <w:spacing w:after="0"/>
              <w:ind w:right="162"/>
              <w:jc w:val="both"/>
              <w:rPr>
                <w:rFonts w:ascii="Calibri" w:hAnsi="Calibri" w:cs="Tahoma"/>
              </w:rPr>
            </w:pPr>
            <w:r w:rsidRPr="001B3763">
              <w:rPr>
                <w:rFonts w:ascii="Calibri" w:hAnsi="Calibri" w:cs="Tahoma"/>
              </w:rPr>
              <w:t>Where the corporate New Projects Risk Identification process applies, it shall be completed in addition to this framework and shall not replace the Information Technology project security assessment and approval requirements.</w:t>
            </w:r>
          </w:p>
          <w:p w14:paraId="0FCB91BB" w14:textId="2C69B24A" w:rsidR="001B3763" w:rsidRDefault="001B3763" w:rsidP="001B3763">
            <w:pPr>
              <w:spacing w:before="240" w:after="0"/>
              <w:ind w:right="162"/>
              <w:jc w:val="both"/>
              <w:rPr>
                <w:rFonts w:ascii="Calibri" w:hAnsi="Calibri" w:cs="Tahoma"/>
                <w:b/>
                <w:bCs/>
              </w:rPr>
            </w:pPr>
            <w:r w:rsidRPr="001B3763">
              <w:rPr>
                <w:rFonts w:ascii="Calibri" w:hAnsi="Calibri" w:cs="Tahoma"/>
                <w:b/>
                <w:bCs/>
              </w:rPr>
              <w:t>5. Design and Implementation</w:t>
            </w:r>
          </w:p>
          <w:p w14:paraId="6517321D" w14:textId="1B08014A" w:rsidR="001B3763" w:rsidRPr="001B3763" w:rsidRDefault="001B3763" w:rsidP="001B3763">
            <w:pPr>
              <w:spacing w:before="240" w:after="0"/>
              <w:ind w:right="162"/>
              <w:jc w:val="both"/>
              <w:rPr>
                <w:rFonts w:ascii="Calibri" w:hAnsi="Calibri" w:cs="Tahoma"/>
              </w:rPr>
            </w:pPr>
            <w:r w:rsidRPr="001B3763">
              <w:rPr>
                <w:rFonts w:ascii="Calibri" w:hAnsi="Calibri" w:cs="Tahoma"/>
              </w:rPr>
              <w:t>Project work shall be carried out in a controlled way.</w:t>
            </w:r>
            <w:r>
              <w:rPr>
                <w:rFonts w:ascii="Calibri" w:hAnsi="Calibri" w:cs="Tahoma"/>
              </w:rPr>
              <w:t xml:space="preserve"> </w:t>
            </w:r>
            <w:r w:rsidRPr="001B3763">
              <w:rPr>
                <w:rFonts w:ascii="Calibri" w:hAnsi="Calibri" w:cs="Tahoma"/>
              </w:rPr>
              <w:t>As applicable, the project shall ensure:</w:t>
            </w:r>
          </w:p>
          <w:p w14:paraId="24031A8B" w14:textId="77777777" w:rsidR="001B3763" w:rsidRDefault="001B3763" w:rsidP="001B3763">
            <w:pPr>
              <w:pStyle w:val="ListParagraph"/>
              <w:numPr>
                <w:ilvl w:val="0"/>
                <w:numId w:val="69"/>
              </w:numPr>
              <w:spacing w:after="0"/>
              <w:ind w:right="162"/>
              <w:jc w:val="both"/>
              <w:rPr>
                <w:rFonts w:ascii="Calibri" w:hAnsi="Calibri" w:cs="Tahoma"/>
              </w:rPr>
            </w:pPr>
            <w:r w:rsidRPr="001B3763">
              <w:rPr>
                <w:rFonts w:ascii="Calibri" w:hAnsi="Calibri" w:cs="Tahoma"/>
              </w:rPr>
              <w:t>approved requirements are followed</w:t>
            </w:r>
          </w:p>
          <w:p w14:paraId="165446A1" w14:textId="77777777" w:rsidR="001B3763" w:rsidRDefault="001B3763" w:rsidP="001B3763">
            <w:pPr>
              <w:pStyle w:val="ListParagraph"/>
              <w:numPr>
                <w:ilvl w:val="0"/>
                <w:numId w:val="69"/>
              </w:numPr>
              <w:spacing w:after="0"/>
              <w:ind w:right="162"/>
              <w:jc w:val="both"/>
              <w:rPr>
                <w:rFonts w:ascii="Calibri" w:hAnsi="Calibri" w:cs="Tahoma"/>
              </w:rPr>
            </w:pPr>
            <w:r w:rsidRPr="001B3763">
              <w:rPr>
                <w:rFonts w:ascii="Calibri" w:hAnsi="Calibri" w:cs="Tahoma"/>
              </w:rPr>
              <w:t>changes are controlled</w:t>
            </w:r>
          </w:p>
          <w:p w14:paraId="33082E02" w14:textId="77777777" w:rsidR="001B3763" w:rsidRDefault="001B3763" w:rsidP="001B3763">
            <w:pPr>
              <w:pStyle w:val="ListParagraph"/>
              <w:numPr>
                <w:ilvl w:val="0"/>
                <w:numId w:val="69"/>
              </w:numPr>
              <w:spacing w:after="0"/>
              <w:ind w:right="162"/>
              <w:jc w:val="both"/>
              <w:rPr>
                <w:rFonts w:ascii="Calibri" w:hAnsi="Calibri" w:cs="Tahoma"/>
              </w:rPr>
            </w:pPr>
            <w:r w:rsidRPr="001B3763">
              <w:rPr>
                <w:rFonts w:ascii="Calibri" w:hAnsi="Calibri" w:cs="Tahoma"/>
              </w:rPr>
              <w:t>security requirements are built into the solution</w:t>
            </w:r>
          </w:p>
          <w:p w14:paraId="5C67A558" w14:textId="77777777" w:rsidR="001B3763" w:rsidRDefault="001B3763" w:rsidP="001B3763">
            <w:pPr>
              <w:pStyle w:val="ListParagraph"/>
              <w:numPr>
                <w:ilvl w:val="0"/>
                <w:numId w:val="69"/>
              </w:numPr>
              <w:spacing w:after="0"/>
              <w:ind w:right="162"/>
              <w:jc w:val="both"/>
              <w:rPr>
                <w:rFonts w:ascii="Calibri" w:hAnsi="Calibri" w:cs="Tahoma"/>
              </w:rPr>
            </w:pPr>
            <w:r w:rsidRPr="001B3763">
              <w:rPr>
                <w:rFonts w:ascii="Calibri" w:hAnsi="Calibri" w:cs="Tahoma"/>
              </w:rPr>
              <w:t>roles and responsibilities remain clear</w:t>
            </w:r>
          </w:p>
          <w:p w14:paraId="1585A416" w14:textId="1B530EB3" w:rsidR="001B3763" w:rsidRDefault="001B3763" w:rsidP="001B3763">
            <w:pPr>
              <w:pStyle w:val="ListParagraph"/>
              <w:numPr>
                <w:ilvl w:val="0"/>
                <w:numId w:val="69"/>
              </w:numPr>
              <w:spacing w:after="0"/>
              <w:ind w:right="162"/>
              <w:jc w:val="both"/>
              <w:rPr>
                <w:rFonts w:ascii="Calibri" w:hAnsi="Calibri" w:cs="Tahoma"/>
              </w:rPr>
            </w:pPr>
            <w:r w:rsidRPr="001B3763">
              <w:rPr>
                <w:rFonts w:ascii="Calibri" w:hAnsi="Calibri" w:cs="Tahoma"/>
              </w:rPr>
              <w:t>project risks are updated when needed</w:t>
            </w:r>
          </w:p>
          <w:p w14:paraId="02DFF28F" w14:textId="77777777" w:rsidR="001B3763" w:rsidRPr="001B3763" w:rsidRDefault="001B3763" w:rsidP="001B3763">
            <w:pPr>
              <w:spacing w:after="0"/>
              <w:ind w:right="162"/>
              <w:jc w:val="both"/>
              <w:rPr>
                <w:rFonts w:ascii="Calibri" w:hAnsi="Calibri" w:cs="Tahoma"/>
              </w:rPr>
            </w:pPr>
          </w:p>
          <w:p w14:paraId="42F4A441" w14:textId="0C88D33B" w:rsidR="001B3763" w:rsidRPr="001B3763" w:rsidRDefault="001B3763" w:rsidP="001B3763">
            <w:pPr>
              <w:ind w:right="162"/>
              <w:jc w:val="both"/>
              <w:rPr>
                <w:rFonts w:ascii="Calibri" w:hAnsi="Calibri" w:cs="Tahoma"/>
                <w:b/>
                <w:bCs/>
              </w:rPr>
            </w:pPr>
            <w:r w:rsidRPr="001B3763">
              <w:rPr>
                <w:rFonts w:ascii="Calibri" w:hAnsi="Calibri" w:cs="Tahoma"/>
                <w:b/>
                <w:bCs/>
              </w:rPr>
              <w:t>6. Testing and Approval</w:t>
            </w:r>
          </w:p>
          <w:p w14:paraId="2F5FAC0C" w14:textId="77777777" w:rsidR="001B3763" w:rsidRDefault="001B3763" w:rsidP="001B3763">
            <w:pPr>
              <w:spacing w:after="0"/>
              <w:ind w:right="162"/>
              <w:jc w:val="both"/>
              <w:rPr>
                <w:rFonts w:ascii="Calibri" w:hAnsi="Calibri" w:cs="Tahoma"/>
              </w:rPr>
            </w:pPr>
            <w:r w:rsidRPr="001B3763">
              <w:rPr>
                <w:rFonts w:ascii="Calibri" w:hAnsi="Calibri" w:cs="Tahoma"/>
              </w:rPr>
              <w:t>Before go</w:t>
            </w:r>
            <w:r>
              <w:rPr>
                <w:rFonts w:ascii="Calibri" w:hAnsi="Calibri" w:cs="Tahoma"/>
              </w:rPr>
              <w:t xml:space="preserve"> </w:t>
            </w:r>
            <w:r w:rsidRPr="001B3763">
              <w:rPr>
                <w:rFonts w:ascii="Calibri" w:hAnsi="Calibri" w:cs="Tahoma"/>
              </w:rPr>
              <w:t>live or release, the project shall confirm:</w:t>
            </w:r>
          </w:p>
          <w:p w14:paraId="7FA03B5E" w14:textId="77777777" w:rsidR="001B3763" w:rsidRDefault="001B3763" w:rsidP="001B3763">
            <w:pPr>
              <w:pStyle w:val="ListParagraph"/>
              <w:numPr>
                <w:ilvl w:val="0"/>
                <w:numId w:val="70"/>
              </w:numPr>
              <w:spacing w:after="0"/>
              <w:ind w:right="162"/>
              <w:jc w:val="both"/>
              <w:rPr>
                <w:rFonts w:ascii="Calibri" w:hAnsi="Calibri" w:cs="Tahoma"/>
              </w:rPr>
            </w:pPr>
            <w:r w:rsidRPr="001B3763">
              <w:rPr>
                <w:rFonts w:ascii="Calibri" w:hAnsi="Calibri" w:cs="Tahoma"/>
              </w:rPr>
              <w:t>required testing is completed</w:t>
            </w:r>
          </w:p>
          <w:p w14:paraId="1DDD8B6C" w14:textId="77777777" w:rsidR="001B3763" w:rsidRDefault="001B3763" w:rsidP="001B3763">
            <w:pPr>
              <w:pStyle w:val="ListParagraph"/>
              <w:numPr>
                <w:ilvl w:val="0"/>
                <w:numId w:val="70"/>
              </w:numPr>
              <w:spacing w:after="0"/>
              <w:ind w:right="162"/>
              <w:jc w:val="both"/>
              <w:rPr>
                <w:rFonts w:ascii="Calibri" w:hAnsi="Calibri" w:cs="Tahoma"/>
              </w:rPr>
            </w:pPr>
            <w:r w:rsidRPr="001B3763">
              <w:rPr>
                <w:rFonts w:ascii="Calibri" w:hAnsi="Calibri" w:cs="Tahoma"/>
              </w:rPr>
              <w:t>issues are recorded and addressed</w:t>
            </w:r>
          </w:p>
          <w:p w14:paraId="6D7C89B3" w14:textId="77777777" w:rsidR="001B3763" w:rsidRDefault="001B3763" w:rsidP="001B3763">
            <w:pPr>
              <w:pStyle w:val="ListParagraph"/>
              <w:numPr>
                <w:ilvl w:val="0"/>
                <w:numId w:val="70"/>
              </w:numPr>
              <w:spacing w:after="0"/>
              <w:ind w:right="162"/>
              <w:jc w:val="both"/>
              <w:rPr>
                <w:rFonts w:ascii="Calibri" w:hAnsi="Calibri" w:cs="Tahoma"/>
              </w:rPr>
            </w:pPr>
            <w:r w:rsidRPr="001B3763">
              <w:rPr>
                <w:rFonts w:ascii="Calibri" w:hAnsi="Calibri" w:cs="Tahoma"/>
              </w:rPr>
              <w:t>business acceptance is completed where required</w:t>
            </w:r>
          </w:p>
          <w:p w14:paraId="6D30CAC1" w14:textId="77777777" w:rsidR="001B3763" w:rsidRDefault="001B3763" w:rsidP="001B3763">
            <w:pPr>
              <w:pStyle w:val="ListParagraph"/>
              <w:numPr>
                <w:ilvl w:val="0"/>
                <w:numId w:val="70"/>
              </w:numPr>
              <w:spacing w:after="0"/>
              <w:ind w:right="162"/>
              <w:jc w:val="both"/>
              <w:rPr>
                <w:rFonts w:ascii="Calibri" w:hAnsi="Calibri" w:cs="Tahoma"/>
              </w:rPr>
            </w:pPr>
            <w:r w:rsidRPr="001B3763">
              <w:rPr>
                <w:rFonts w:ascii="Calibri" w:hAnsi="Calibri" w:cs="Tahoma"/>
              </w:rPr>
              <w:t>information security requirements have been considered</w:t>
            </w:r>
          </w:p>
          <w:p w14:paraId="2922874B" w14:textId="37F1609D" w:rsidR="001B3763" w:rsidRPr="001B3763" w:rsidRDefault="001B3763" w:rsidP="001B3763">
            <w:pPr>
              <w:pStyle w:val="ListParagraph"/>
              <w:numPr>
                <w:ilvl w:val="0"/>
                <w:numId w:val="70"/>
              </w:numPr>
              <w:spacing w:after="0"/>
              <w:ind w:right="162"/>
              <w:jc w:val="both"/>
              <w:rPr>
                <w:rFonts w:ascii="Calibri" w:hAnsi="Calibri" w:cs="Tahoma"/>
              </w:rPr>
            </w:pPr>
            <w:r w:rsidRPr="001B3763">
              <w:rPr>
                <w:rFonts w:ascii="Calibri" w:hAnsi="Calibri" w:cs="Tahoma"/>
              </w:rPr>
              <w:t>remaining risks are understood and accepted by the appropriate owner if necessary</w:t>
            </w:r>
            <w:r>
              <w:rPr>
                <w:rFonts w:ascii="Calibri" w:hAnsi="Calibri" w:cs="Tahoma"/>
              </w:rPr>
              <w:t>.</w:t>
            </w:r>
          </w:p>
          <w:p w14:paraId="73399D06" w14:textId="3F45A08E" w:rsidR="001B3763" w:rsidRDefault="001B3763" w:rsidP="001B3763">
            <w:pPr>
              <w:spacing w:after="0"/>
              <w:ind w:right="162"/>
              <w:jc w:val="both"/>
              <w:rPr>
                <w:rFonts w:ascii="Calibri" w:hAnsi="Calibri" w:cs="Tahoma"/>
              </w:rPr>
            </w:pPr>
            <w:r w:rsidRPr="001B3763">
              <w:rPr>
                <w:rFonts w:ascii="Calibri" w:hAnsi="Calibri" w:cs="Tahoma"/>
              </w:rPr>
              <w:t>For supplier</w:t>
            </w:r>
            <w:r>
              <w:rPr>
                <w:rFonts w:ascii="Calibri" w:hAnsi="Calibri" w:cs="Tahoma"/>
              </w:rPr>
              <w:t xml:space="preserve"> </w:t>
            </w:r>
            <w:r w:rsidRPr="001B3763">
              <w:rPr>
                <w:rFonts w:ascii="Calibri" w:hAnsi="Calibri" w:cs="Tahoma"/>
              </w:rPr>
              <w:t>related projects, contract and security obligations shall be confirmed before go</w:t>
            </w:r>
            <w:r>
              <w:rPr>
                <w:rFonts w:ascii="Calibri" w:hAnsi="Calibri" w:cs="Tahoma"/>
              </w:rPr>
              <w:t xml:space="preserve"> </w:t>
            </w:r>
            <w:r w:rsidRPr="001B3763">
              <w:rPr>
                <w:rFonts w:ascii="Calibri" w:hAnsi="Calibri" w:cs="Tahoma"/>
              </w:rPr>
              <w:t>live.</w:t>
            </w:r>
          </w:p>
          <w:p w14:paraId="7CDA7CC4" w14:textId="77777777" w:rsidR="001B3763" w:rsidRPr="001B3763" w:rsidRDefault="001B3763" w:rsidP="001B3763">
            <w:pPr>
              <w:spacing w:after="0"/>
              <w:ind w:right="162"/>
              <w:jc w:val="both"/>
              <w:rPr>
                <w:rFonts w:ascii="Calibri" w:hAnsi="Calibri" w:cs="Tahoma"/>
              </w:rPr>
            </w:pPr>
          </w:p>
          <w:p w14:paraId="0449EC9D" w14:textId="03C321F8" w:rsidR="001B3763" w:rsidRPr="001B3763" w:rsidRDefault="001B3763" w:rsidP="001B3763">
            <w:pPr>
              <w:spacing w:after="0"/>
              <w:ind w:right="162"/>
              <w:jc w:val="both"/>
              <w:rPr>
                <w:rFonts w:ascii="Calibri" w:hAnsi="Calibri" w:cs="Tahoma"/>
                <w:b/>
                <w:bCs/>
              </w:rPr>
            </w:pPr>
            <w:r w:rsidRPr="001B3763">
              <w:rPr>
                <w:rFonts w:ascii="Calibri" w:hAnsi="Calibri" w:cs="Tahoma"/>
                <w:b/>
                <w:bCs/>
              </w:rPr>
              <w:t>7. Go Live and Handover</w:t>
            </w:r>
          </w:p>
          <w:p w14:paraId="2306F936" w14:textId="06E1D63B" w:rsidR="001B3763" w:rsidRPr="001B3763" w:rsidRDefault="001B3763" w:rsidP="001B3763">
            <w:pPr>
              <w:spacing w:after="0"/>
              <w:ind w:right="162"/>
              <w:jc w:val="both"/>
              <w:rPr>
                <w:rFonts w:ascii="Calibri" w:hAnsi="Calibri" w:cs="Tahoma"/>
              </w:rPr>
            </w:pPr>
            <w:r w:rsidRPr="001B3763">
              <w:rPr>
                <w:rFonts w:ascii="Calibri" w:hAnsi="Calibri" w:cs="Tahoma"/>
              </w:rPr>
              <w:t>Before go</w:t>
            </w:r>
            <w:r>
              <w:rPr>
                <w:rFonts w:ascii="Calibri" w:hAnsi="Calibri" w:cs="Tahoma"/>
              </w:rPr>
              <w:t xml:space="preserve"> </w:t>
            </w:r>
            <w:r w:rsidRPr="001B3763">
              <w:rPr>
                <w:rFonts w:ascii="Calibri" w:hAnsi="Calibri" w:cs="Tahoma"/>
              </w:rPr>
              <w:t>live, the project manager or assigned Information Technology lead shall ensure:</w:t>
            </w:r>
          </w:p>
          <w:p w14:paraId="4C59694D" w14:textId="77777777" w:rsidR="001B3763" w:rsidRDefault="001B3763" w:rsidP="001B3763">
            <w:pPr>
              <w:pStyle w:val="ListParagraph"/>
              <w:numPr>
                <w:ilvl w:val="0"/>
                <w:numId w:val="71"/>
              </w:numPr>
              <w:spacing w:after="0"/>
              <w:ind w:right="162"/>
              <w:jc w:val="both"/>
              <w:rPr>
                <w:rFonts w:ascii="Calibri" w:hAnsi="Calibri" w:cs="Tahoma"/>
              </w:rPr>
            </w:pPr>
            <w:r w:rsidRPr="001B3763">
              <w:rPr>
                <w:rFonts w:ascii="Calibri" w:hAnsi="Calibri" w:cs="Tahoma"/>
              </w:rPr>
              <w:t>approvals are completed</w:t>
            </w:r>
          </w:p>
          <w:p w14:paraId="0124AD8F" w14:textId="77777777" w:rsidR="001B3763" w:rsidRDefault="001B3763" w:rsidP="001B3763">
            <w:pPr>
              <w:pStyle w:val="ListParagraph"/>
              <w:numPr>
                <w:ilvl w:val="0"/>
                <w:numId w:val="71"/>
              </w:numPr>
              <w:spacing w:after="0"/>
              <w:ind w:right="162"/>
              <w:jc w:val="both"/>
              <w:rPr>
                <w:rFonts w:ascii="Calibri" w:hAnsi="Calibri" w:cs="Tahoma"/>
              </w:rPr>
            </w:pPr>
            <w:r w:rsidRPr="001B3763">
              <w:rPr>
                <w:rFonts w:ascii="Calibri" w:hAnsi="Calibri" w:cs="Tahoma"/>
              </w:rPr>
              <w:t>support arrangements are ready</w:t>
            </w:r>
          </w:p>
          <w:p w14:paraId="2E139680" w14:textId="77777777" w:rsidR="001B3763" w:rsidRDefault="001B3763" w:rsidP="001B3763">
            <w:pPr>
              <w:pStyle w:val="ListParagraph"/>
              <w:numPr>
                <w:ilvl w:val="0"/>
                <w:numId w:val="71"/>
              </w:numPr>
              <w:spacing w:after="0"/>
              <w:ind w:right="162"/>
              <w:jc w:val="both"/>
              <w:rPr>
                <w:rFonts w:ascii="Calibri" w:hAnsi="Calibri" w:cs="Tahoma"/>
              </w:rPr>
            </w:pPr>
            <w:r w:rsidRPr="001B3763">
              <w:rPr>
                <w:rFonts w:ascii="Calibri" w:hAnsi="Calibri" w:cs="Tahoma"/>
              </w:rPr>
              <w:t>documentation is updated</w:t>
            </w:r>
          </w:p>
          <w:p w14:paraId="2CFA0E73" w14:textId="77777777" w:rsidR="001B3763" w:rsidRDefault="001B3763" w:rsidP="001B3763">
            <w:pPr>
              <w:pStyle w:val="ListParagraph"/>
              <w:numPr>
                <w:ilvl w:val="0"/>
                <w:numId w:val="71"/>
              </w:numPr>
              <w:spacing w:after="0"/>
              <w:ind w:right="162"/>
              <w:jc w:val="both"/>
              <w:rPr>
                <w:rFonts w:ascii="Calibri" w:hAnsi="Calibri" w:cs="Tahoma"/>
              </w:rPr>
            </w:pPr>
            <w:r w:rsidRPr="001B3763">
              <w:rPr>
                <w:rFonts w:ascii="Calibri" w:hAnsi="Calibri" w:cs="Tahoma"/>
              </w:rPr>
              <w:t>ownership is clear</w:t>
            </w:r>
          </w:p>
          <w:p w14:paraId="6641C8E9" w14:textId="39D7F5B6" w:rsidR="001B3763" w:rsidRPr="001B3763" w:rsidRDefault="001B3763" w:rsidP="001B3763">
            <w:pPr>
              <w:pStyle w:val="ListParagraph"/>
              <w:numPr>
                <w:ilvl w:val="0"/>
                <w:numId w:val="71"/>
              </w:numPr>
              <w:spacing w:after="0"/>
              <w:ind w:right="162"/>
              <w:jc w:val="both"/>
              <w:rPr>
                <w:rFonts w:ascii="Calibri" w:hAnsi="Calibri" w:cs="Tahoma"/>
              </w:rPr>
            </w:pPr>
            <w:r w:rsidRPr="001B3763">
              <w:rPr>
                <w:rFonts w:ascii="Calibri" w:hAnsi="Calibri" w:cs="Tahoma"/>
              </w:rPr>
              <w:t>operational handover is completed</w:t>
            </w:r>
          </w:p>
          <w:p w14:paraId="04C5909A" w14:textId="77777777" w:rsidR="001B3763" w:rsidRDefault="001B3763" w:rsidP="001B3763">
            <w:pPr>
              <w:spacing w:after="0"/>
              <w:ind w:right="162"/>
              <w:jc w:val="both"/>
              <w:rPr>
                <w:rFonts w:ascii="Calibri" w:hAnsi="Calibri" w:cs="Tahoma"/>
              </w:rPr>
            </w:pPr>
            <w:r w:rsidRPr="001B3763">
              <w:rPr>
                <w:rFonts w:ascii="Calibri" w:hAnsi="Calibri" w:cs="Tahoma"/>
              </w:rPr>
              <w:t>Where a new system, service, device, or hosted solution is introduced, the relevant records shall be updated in line with the Asset Management Policy.</w:t>
            </w:r>
          </w:p>
          <w:p w14:paraId="4A68233E" w14:textId="77777777" w:rsidR="001B3763" w:rsidRPr="001B3763" w:rsidRDefault="001B3763" w:rsidP="001B3763">
            <w:pPr>
              <w:spacing w:after="0"/>
              <w:ind w:right="162"/>
              <w:jc w:val="both"/>
              <w:rPr>
                <w:rFonts w:ascii="Calibri" w:hAnsi="Calibri" w:cs="Tahoma"/>
              </w:rPr>
            </w:pPr>
          </w:p>
          <w:p w14:paraId="2A492463" w14:textId="61B93E2F" w:rsidR="001B3763" w:rsidRDefault="001B3763" w:rsidP="001B3763">
            <w:pPr>
              <w:spacing w:after="0"/>
              <w:ind w:right="162"/>
              <w:jc w:val="both"/>
              <w:rPr>
                <w:rFonts w:ascii="Calibri" w:hAnsi="Calibri" w:cs="Tahoma"/>
                <w:b/>
                <w:bCs/>
              </w:rPr>
            </w:pPr>
            <w:r w:rsidRPr="001B3763">
              <w:rPr>
                <w:rFonts w:ascii="Calibri" w:hAnsi="Calibri" w:cs="Tahoma"/>
                <w:b/>
                <w:bCs/>
              </w:rPr>
              <w:t>8. Post Implementation Review</w:t>
            </w:r>
          </w:p>
          <w:p w14:paraId="25091E37" w14:textId="77777777" w:rsidR="001B3763" w:rsidRPr="001B3763" w:rsidRDefault="001B3763" w:rsidP="001B3763">
            <w:pPr>
              <w:spacing w:after="0"/>
              <w:ind w:right="162"/>
              <w:jc w:val="both"/>
              <w:rPr>
                <w:rFonts w:ascii="Calibri" w:hAnsi="Calibri" w:cs="Tahoma"/>
                <w:b/>
                <w:bCs/>
              </w:rPr>
            </w:pPr>
          </w:p>
          <w:p w14:paraId="5305A588" w14:textId="77777777" w:rsidR="001B3763" w:rsidRPr="001B3763" w:rsidRDefault="001B3763" w:rsidP="001B3763">
            <w:pPr>
              <w:spacing w:after="0"/>
              <w:ind w:right="162"/>
              <w:jc w:val="both"/>
              <w:rPr>
                <w:rFonts w:ascii="Calibri" w:hAnsi="Calibri" w:cs="Tahoma"/>
              </w:rPr>
            </w:pPr>
            <w:r w:rsidRPr="001B3763">
              <w:rPr>
                <w:rFonts w:ascii="Calibri" w:hAnsi="Calibri" w:cs="Tahoma"/>
              </w:rPr>
              <w:t>After implementation, the project shall be reviewed as appropriate to confirm:</w:t>
            </w:r>
          </w:p>
          <w:p w14:paraId="112D572F" w14:textId="77777777" w:rsidR="001B3763" w:rsidRDefault="001B3763" w:rsidP="001B3763">
            <w:pPr>
              <w:pStyle w:val="ListParagraph"/>
              <w:numPr>
                <w:ilvl w:val="0"/>
                <w:numId w:val="72"/>
              </w:numPr>
              <w:spacing w:after="0"/>
              <w:ind w:right="162"/>
              <w:jc w:val="both"/>
              <w:rPr>
                <w:rFonts w:ascii="Calibri" w:hAnsi="Calibri" w:cs="Tahoma"/>
              </w:rPr>
            </w:pPr>
            <w:r w:rsidRPr="001B3763">
              <w:rPr>
                <w:rFonts w:ascii="Calibri" w:hAnsi="Calibri" w:cs="Tahoma"/>
              </w:rPr>
              <w:t>the solution is working as intended</w:t>
            </w:r>
          </w:p>
          <w:p w14:paraId="3AAA2D82" w14:textId="77777777" w:rsidR="001B3763" w:rsidRDefault="001B3763" w:rsidP="001B3763">
            <w:pPr>
              <w:pStyle w:val="ListParagraph"/>
              <w:numPr>
                <w:ilvl w:val="0"/>
                <w:numId w:val="72"/>
              </w:numPr>
              <w:spacing w:after="0"/>
              <w:ind w:right="162"/>
              <w:jc w:val="both"/>
              <w:rPr>
                <w:rFonts w:ascii="Calibri" w:hAnsi="Calibri" w:cs="Tahoma"/>
              </w:rPr>
            </w:pPr>
            <w:r w:rsidRPr="001B3763">
              <w:rPr>
                <w:rFonts w:ascii="Calibri" w:hAnsi="Calibri" w:cs="Tahoma"/>
              </w:rPr>
              <w:t>major issues are closed or tracked</w:t>
            </w:r>
          </w:p>
          <w:p w14:paraId="6EA94DDE" w14:textId="77777777" w:rsidR="001B3763" w:rsidRDefault="001B3763" w:rsidP="001B3763">
            <w:pPr>
              <w:pStyle w:val="ListParagraph"/>
              <w:numPr>
                <w:ilvl w:val="0"/>
                <w:numId w:val="72"/>
              </w:numPr>
              <w:spacing w:after="0"/>
              <w:ind w:right="162"/>
              <w:jc w:val="both"/>
              <w:rPr>
                <w:rFonts w:ascii="Calibri" w:hAnsi="Calibri" w:cs="Tahoma"/>
              </w:rPr>
            </w:pPr>
            <w:r w:rsidRPr="001B3763">
              <w:rPr>
                <w:rFonts w:ascii="Calibri" w:hAnsi="Calibri" w:cs="Tahoma"/>
              </w:rPr>
              <w:t>lessons learned are recorded</w:t>
            </w:r>
          </w:p>
          <w:p w14:paraId="48E399A4" w14:textId="77777777" w:rsidR="001B3763" w:rsidRDefault="001B3763" w:rsidP="001B3763">
            <w:pPr>
              <w:pStyle w:val="ListParagraph"/>
              <w:numPr>
                <w:ilvl w:val="0"/>
                <w:numId w:val="72"/>
              </w:numPr>
              <w:spacing w:after="0"/>
              <w:ind w:right="162"/>
              <w:jc w:val="both"/>
              <w:rPr>
                <w:rFonts w:ascii="Calibri" w:hAnsi="Calibri" w:cs="Tahoma"/>
              </w:rPr>
            </w:pPr>
            <w:r w:rsidRPr="001B3763">
              <w:rPr>
                <w:rFonts w:ascii="Calibri" w:hAnsi="Calibri" w:cs="Tahoma"/>
              </w:rPr>
              <w:t>risk records are updated if required</w:t>
            </w:r>
          </w:p>
          <w:p w14:paraId="181FEC84" w14:textId="5A31F07C" w:rsidR="001B3763" w:rsidRDefault="001B3763" w:rsidP="001B3763">
            <w:pPr>
              <w:pStyle w:val="ListParagraph"/>
              <w:numPr>
                <w:ilvl w:val="0"/>
                <w:numId w:val="72"/>
              </w:numPr>
              <w:spacing w:after="0"/>
              <w:ind w:right="162"/>
              <w:jc w:val="both"/>
              <w:rPr>
                <w:rFonts w:ascii="Calibri" w:hAnsi="Calibri" w:cs="Tahoma"/>
              </w:rPr>
            </w:pPr>
            <w:r w:rsidRPr="001B3763">
              <w:rPr>
                <w:rFonts w:ascii="Calibri" w:hAnsi="Calibri" w:cs="Tahoma"/>
              </w:rPr>
              <w:t>documents and procedures are updated if required</w:t>
            </w:r>
          </w:p>
          <w:p w14:paraId="6FF5EFC1" w14:textId="77777777" w:rsidR="001B3763" w:rsidRPr="001B3763" w:rsidRDefault="001B3763" w:rsidP="001B3763">
            <w:pPr>
              <w:spacing w:after="0"/>
              <w:ind w:left="360" w:right="162"/>
              <w:jc w:val="both"/>
              <w:rPr>
                <w:rFonts w:ascii="Calibri" w:hAnsi="Calibri" w:cs="Tahoma"/>
              </w:rPr>
            </w:pPr>
          </w:p>
          <w:p w14:paraId="1BC1491D" w14:textId="0F90863F" w:rsidR="001B3763" w:rsidRDefault="001B3763" w:rsidP="001B3763">
            <w:pPr>
              <w:spacing w:after="0"/>
              <w:ind w:right="162"/>
              <w:jc w:val="both"/>
              <w:rPr>
                <w:rFonts w:ascii="Calibri" w:hAnsi="Calibri" w:cs="Tahoma"/>
                <w:b/>
                <w:bCs/>
              </w:rPr>
            </w:pPr>
            <w:r w:rsidRPr="001B3763">
              <w:rPr>
                <w:rFonts w:ascii="Calibri" w:hAnsi="Calibri" w:cs="Tahoma"/>
                <w:b/>
                <w:bCs/>
              </w:rPr>
              <w:t>9. Project Evidence and Records</w:t>
            </w:r>
          </w:p>
          <w:p w14:paraId="1F05010F" w14:textId="77777777" w:rsidR="001B3763" w:rsidRPr="001B3763" w:rsidRDefault="001B3763" w:rsidP="001B3763">
            <w:pPr>
              <w:spacing w:after="0"/>
              <w:ind w:right="162"/>
              <w:jc w:val="both"/>
              <w:rPr>
                <w:rFonts w:ascii="Calibri" w:hAnsi="Calibri" w:cs="Tahoma"/>
                <w:b/>
                <w:bCs/>
              </w:rPr>
            </w:pPr>
          </w:p>
          <w:p w14:paraId="611EAA1C" w14:textId="77777777" w:rsidR="001B3763" w:rsidRPr="001B3763" w:rsidRDefault="001B3763" w:rsidP="001B3763">
            <w:pPr>
              <w:spacing w:after="0"/>
              <w:ind w:right="162"/>
              <w:jc w:val="both"/>
              <w:rPr>
                <w:rFonts w:ascii="Calibri" w:hAnsi="Calibri" w:cs="Tahoma"/>
              </w:rPr>
            </w:pPr>
            <w:r w:rsidRPr="001B3763">
              <w:rPr>
                <w:rFonts w:ascii="Calibri" w:hAnsi="Calibri" w:cs="Tahoma"/>
              </w:rPr>
              <w:t>The following records shall be kept where applicable:</w:t>
            </w:r>
          </w:p>
          <w:p w14:paraId="65EB9DBC"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project registration record</w:t>
            </w:r>
          </w:p>
          <w:p w14:paraId="4D024398"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project plan</w:t>
            </w:r>
          </w:p>
          <w:p w14:paraId="6595A1E7"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project risk and information security assessment</w:t>
            </w:r>
          </w:p>
          <w:p w14:paraId="31D67915"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approvals and sign</w:t>
            </w:r>
            <w:r>
              <w:rPr>
                <w:rFonts w:ascii="Calibri" w:hAnsi="Calibri" w:cs="Tahoma"/>
              </w:rPr>
              <w:t xml:space="preserve"> </w:t>
            </w:r>
            <w:r w:rsidRPr="001B3763">
              <w:rPr>
                <w:rFonts w:ascii="Calibri" w:hAnsi="Calibri" w:cs="Tahoma"/>
              </w:rPr>
              <w:t>offs</w:t>
            </w:r>
          </w:p>
          <w:p w14:paraId="11BD871D"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supplier documents and addendums</w:t>
            </w:r>
          </w:p>
          <w:p w14:paraId="36DD3889"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testing records</w:t>
            </w:r>
          </w:p>
          <w:p w14:paraId="656F1E5D" w14:textId="77777777" w:rsidR="001B3763"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handover records</w:t>
            </w:r>
          </w:p>
          <w:p w14:paraId="4F1EA04D" w14:textId="6FE64FA4" w:rsidR="00FB3565" w:rsidRDefault="001B3763" w:rsidP="001B3763">
            <w:pPr>
              <w:pStyle w:val="ListParagraph"/>
              <w:numPr>
                <w:ilvl w:val="0"/>
                <w:numId w:val="73"/>
              </w:numPr>
              <w:spacing w:after="0"/>
              <w:ind w:right="162"/>
              <w:jc w:val="both"/>
              <w:rPr>
                <w:rFonts w:ascii="Calibri" w:hAnsi="Calibri" w:cs="Tahoma"/>
              </w:rPr>
            </w:pPr>
            <w:r w:rsidRPr="001B3763">
              <w:rPr>
                <w:rFonts w:ascii="Calibri" w:hAnsi="Calibri" w:cs="Tahoma"/>
              </w:rPr>
              <w:t>post</w:t>
            </w:r>
            <w:r>
              <w:rPr>
                <w:rFonts w:ascii="Calibri" w:hAnsi="Calibri" w:cs="Tahoma"/>
              </w:rPr>
              <w:t xml:space="preserve"> </w:t>
            </w:r>
            <w:r w:rsidRPr="001B3763">
              <w:rPr>
                <w:rFonts w:ascii="Calibri" w:hAnsi="Calibri" w:cs="Tahoma"/>
              </w:rPr>
              <w:t>implementation review records</w:t>
            </w:r>
          </w:p>
          <w:p w14:paraId="5E9C917E" w14:textId="77777777" w:rsidR="001B3763" w:rsidRPr="001B3763" w:rsidRDefault="001B3763" w:rsidP="001B3763">
            <w:pPr>
              <w:pStyle w:val="ListParagraph"/>
              <w:spacing w:after="0"/>
              <w:ind w:right="162"/>
              <w:jc w:val="both"/>
              <w:rPr>
                <w:rFonts w:ascii="Calibri" w:hAnsi="Calibri" w:cs="Tahoma"/>
              </w:rPr>
            </w:pPr>
          </w:p>
          <w:p w14:paraId="39307447" w14:textId="181D42D3" w:rsidR="00A4449F" w:rsidRPr="00363CE0" w:rsidRDefault="00F97433" w:rsidP="00363CE0">
            <w:pPr>
              <w:ind w:right="162"/>
              <w:jc w:val="both"/>
              <w:rPr>
                <w:rFonts w:ascii="Calibri" w:hAnsi="Calibri" w:cs="Tahoma"/>
                <w:b/>
                <w:bCs/>
                <w:u w:val="single"/>
                <w:lang w:val="en-IN"/>
              </w:rPr>
            </w:pPr>
            <w:bookmarkStart w:id="0" w:name="_Toc521829169"/>
            <w:r>
              <w:rPr>
                <w:rFonts w:ascii="Calibri" w:hAnsi="Calibri" w:cs="Tahoma"/>
                <w:b/>
                <w:bCs/>
                <w:u w:val="single"/>
                <w:lang w:val="en-IN"/>
              </w:rPr>
              <w:t>1</w:t>
            </w:r>
            <w:r w:rsidR="001B3763">
              <w:rPr>
                <w:rFonts w:ascii="Calibri" w:hAnsi="Calibri" w:cs="Tahoma"/>
                <w:b/>
                <w:bCs/>
                <w:u w:val="single"/>
                <w:lang w:val="en-IN"/>
              </w:rPr>
              <w:t>0</w:t>
            </w:r>
            <w:r w:rsidR="00363CE0">
              <w:rPr>
                <w:rFonts w:ascii="Calibri" w:hAnsi="Calibri" w:cs="Tahoma"/>
                <w:b/>
                <w:bCs/>
                <w:u w:val="single"/>
                <w:lang w:val="en-IN"/>
              </w:rPr>
              <w:t xml:space="preserve">. </w:t>
            </w:r>
            <w:r w:rsidR="00A4449F" w:rsidRPr="00363CE0">
              <w:rPr>
                <w:rFonts w:ascii="Calibri" w:hAnsi="Calibri" w:cs="Tahoma"/>
                <w:b/>
                <w:bCs/>
                <w:u w:val="single"/>
                <w:lang w:val="en-IN"/>
              </w:rPr>
              <w:t>Review Period</w:t>
            </w:r>
            <w:bookmarkEnd w:id="0"/>
          </w:p>
          <w:p w14:paraId="12E99A71" w14:textId="77777777" w:rsidR="00A4449F" w:rsidRPr="00363CE0" w:rsidRDefault="00A4449F" w:rsidP="00363CE0">
            <w:pPr>
              <w:ind w:right="162"/>
              <w:jc w:val="both"/>
              <w:rPr>
                <w:rFonts w:ascii="Calibri" w:hAnsi="Calibri" w:cs="Tahoma"/>
                <w:lang w:val="en-IN"/>
              </w:rPr>
            </w:pPr>
            <w:r w:rsidRPr="00363CE0">
              <w:rPr>
                <w:rFonts w:ascii="Calibri" w:hAnsi="Calibri" w:cs="Tahoma"/>
                <w:lang w:val="en-IN"/>
              </w:rPr>
              <w:t xml:space="preserve">The policy will be reviewed by the NATIONAL IT MANAGER on an annual basis or as </w:t>
            </w:r>
            <w:r w:rsidRPr="00363CE0">
              <w:rPr>
                <w:rFonts w:ascii="Calibri" w:hAnsi="Calibri" w:cs="Tahoma"/>
                <w:lang w:val="en-IN"/>
              </w:rPr>
              <w:lastRenderedPageBreak/>
              <w:t>mandated by a major change in the business, legal, regulatory or other compliance requirements.</w:t>
            </w:r>
          </w:p>
          <w:p w14:paraId="26D6A1F1" w14:textId="55CDF61D" w:rsidR="00A4449F" w:rsidRPr="00363CE0" w:rsidRDefault="00F97433" w:rsidP="00363CE0">
            <w:pPr>
              <w:ind w:right="162"/>
              <w:jc w:val="both"/>
              <w:rPr>
                <w:rFonts w:ascii="Calibri" w:hAnsi="Calibri" w:cs="Tahoma"/>
                <w:b/>
                <w:bCs/>
                <w:u w:val="single"/>
                <w:lang w:val="en-IN"/>
              </w:rPr>
            </w:pPr>
            <w:bookmarkStart w:id="1" w:name="_Toc435609883"/>
            <w:bookmarkStart w:id="2" w:name="_Toc521829170"/>
            <w:r>
              <w:rPr>
                <w:rFonts w:ascii="Calibri" w:hAnsi="Calibri" w:cs="Tahoma"/>
                <w:b/>
                <w:bCs/>
                <w:u w:val="single"/>
                <w:lang w:val="en-IN"/>
              </w:rPr>
              <w:t>1</w:t>
            </w:r>
            <w:r w:rsidR="001A0D43">
              <w:rPr>
                <w:rFonts w:ascii="Calibri" w:hAnsi="Calibri" w:cs="Tahoma"/>
                <w:b/>
                <w:bCs/>
                <w:u w:val="single"/>
                <w:lang w:val="en-IN"/>
              </w:rPr>
              <w:t>1</w:t>
            </w:r>
            <w:r w:rsidR="00363CE0">
              <w:rPr>
                <w:rFonts w:ascii="Calibri" w:hAnsi="Calibri" w:cs="Tahoma"/>
                <w:b/>
                <w:bCs/>
                <w:u w:val="single"/>
                <w:lang w:val="en-IN"/>
              </w:rPr>
              <w:t xml:space="preserve">. </w:t>
            </w:r>
            <w:r w:rsidR="00A4449F" w:rsidRPr="00363CE0">
              <w:rPr>
                <w:rFonts w:ascii="Calibri" w:hAnsi="Calibri" w:cs="Tahoma"/>
                <w:b/>
                <w:bCs/>
                <w:u w:val="single"/>
                <w:lang w:val="en-IN"/>
              </w:rPr>
              <w:t>Enforcement</w:t>
            </w:r>
            <w:bookmarkEnd w:id="1"/>
            <w:bookmarkEnd w:id="2"/>
          </w:p>
          <w:p w14:paraId="130F5992"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3" w:name="_Toc435797706"/>
            <w:bookmarkStart w:id="4" w:name="_Toc435949877"/>
            <w:bookmarkStart w:id="5" w:name="_Toc435950387"/>
            <w:bookmarkStart w:id="6" w:name="_Toc435954487"/>
            <w:bookmarkStart w:id="7" w:name="_Toc520924090"/>
            <w:bookmarkStart w:id="8" w:name="_Toc520973998"/>
            <w:bookmarkStart w:id="9" w:name="_Toc520976643"/>
            <w:bookmarkStart w:id="10" w:name="_Toc521402576"/>
            <w:bookmarkStart w:id="11" w:name="_Toc521829171"/>
            <w:bookmarkEnd w:id="3"/>
            <w:bookmarkEnd w:id="4"/>
            <w:bookmarkEnd w:id="5"/>
            <w:bookmarkEnd w:id="6"/>
            <w:bookmarkEnd w:id="7"/>
            <w:bookmarkEnd w:id="8"/>
            <w:bookmarkEnd w:id="9"/>
            <w:bookmarkEnd w:id="10"/>
            <w:bookmarkEnd w:id="11"/>
          </w:p>
          <w:p w14:paraId="4EEBE04C"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2" w:name="_Toc521829172"/>
            <w:bookmarkEnd w:id="12"/>
          </w:p>
          <w:p w14:paraId="4A08AE88"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3" w:name="_Toc521829173"/>
            <w:bookmarkEnd w:id="13"/>
          </w:p>
          <w:p w14:paraId="4A1C78F6"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4" w:name="_Toc521829174"/>
            <w:bookmarkEnd w:id="14"/>
          </w:p>
          <w:p w14:paraId="4159623D"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5" w:name="_Toc521829175"/>
            <w:bookmarkEnd w:id="15"/>
          </w:p>
          <w:p w14:paraId="1D1A9514" w14:textId="77777777" w:rsidR="00A4449F" w:rsidRPr="003377EB" w:rsidRDefault="00A4449F" w:rsidP="003D629C">
            <w:pPr>
              <w:pStyle w:val="ListParagraph"/>
              <w:keepNext/>
              <w:numPr>
                <w:ilvl w:val="0"/>
                <w:numId w:val="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6" w:name="_Toc521829176"/>
            <w:bookmarkEnd w:id="16"/>
          </w:p>
          <w:p w14:paraId="7A4F267F" w14:textId="77777777" w:rsidR="00C20FF8" w:rsidRDefault="00F97433" w:rsidP="00C20FF8">
            <w:pPr>
              <w:spacing w:line="276" w:lineRule="auto"/>
              <w:jc w:val="both"/>
              <w:rPr>
                <w:b/>
                <w:bCs/>
              </w:rPr>
            </w:pPr>
            <w:r>
              <w:rPr>
                <w:b/>
                <w:bCs/>
              </w:rPr>
              <w:t>1</w:t>
            </w:r>
            <w:r w:rsidR="001A0D43">
              <w:rPr>
                <w:b/>
                <w:bCs/>
              </w:rPr>
              <w:t>1</w:t>
            </w:r>
            <w:r w:rsidR="00363CE0">
              <w:rPr>
                <w:b/>
                <w:bCs/>
              </w:rPr>
              <w:t xml:space="preserve">.1 </w:t>
            </w:r>
            <w:r w:rsidR="00A4449F" w:rsidRPr="00363CE0">
              <w:rPr>
                <w:b/>
                <w:bCs/>
              </w:rPr>
              <w:t>Policy Violation</w:t>
            </w:r>
          </w:p>
          <w:p w14:paraId="594D2EDF" w14:textId="2FB97F23" w:rsidR="00C20FF8" w:rsidRPr="00C20FF8" w:rsidRDefault="00C20FF8" w:rsidP="00C20FF8">
            <w:pPr>
              <w:spacing w:after="0" w:line="276" w:lineRule="auto"/>
              <w:jc w:val="both"/>
              <w:rPr>
                <w:b/>
                <w:bCs/>
              </w:rPr>
            </w:pPr>
            <w:proofErr w:type="spellStart"/>
            <w:r w:rsidRPr="00C20FF8">
              <w:rPr>
                <w:rFonts w:ascii="Calibri" w:hAnsi="Calibri" w:cs="Tahoma"/>
              </w:rPr>
              <w:t>Non</w:t>
            </w:r>
            <w:r>
              <w:rPr>
                <w:rFonts w:ascii="Calibri" w:hAnsi="Calibri" w:cs="Tahoma"/>
              </w:rPr>
              <w:t xml:space="preserve"> </w:t>
            </w:r>
            <w:r w:rsidRPr="00C20FF8">
              <w:rPr>
                <w:rFonts w:ascii="Calibri" w:hAnsi="Calibri" w:cs="Tahoma"/>
              </w:rPr>
              <w:t>compliance</w:t>
            </w:r>
            <w:proofErr w:type="spellEnd"/>
            <w:r w:rsidRPr="00C20FF8">
              <w:rPr>
                <w:rFonts w:ascii="Calibri" w:hAnsi="Calibri" w:cs="Tahoma"/>
              </w:rPr>
              <w:t xml:space="preserve"> with this framework may result in:</w:t>
            </w:r>
          </w:p>
          <w:p w14:paraId="1425E9AD" w14:textId="77777777" w:rsidR="00C20FF8" w:rsidRDefault="00C20FF8" w:rsidP="00C20FF8">
            <w:pPr>
              <w:pStyle w:val="ListParagraph"/>
              <w:numPr>
                <w:ilvl w:val="0"/>
                <w:numId w:val="9"/>
              </w:numPr>
              <w:spacing w:after="0"/>
              <w:ind w:right="162"/>
              <w:jc w:val="both"/>
              <w:rPr>
                <w:rFonts w:ascii="Calibri" w:hAnsi="Calibri" w:cs="Tahoma"/>
              </w:rPr>
            </w:pPr>
            <w:r w:rsidRPr="00C20FF8">
              <w:rPr>
                <w:rFonts w:ascii="Calibri" w:hAnsi="Calibri" w:cs="Tahoma"/>
              </w:rPr>
              <w:t xml:space="preserve">Disciplinary action </w:t>
            </w:r>
          </w:p>
          <w:p w14:paraId="1B33476C" w14:textId="77777777" w:rsidR="00C20FF8" w:rsidRDefault="00C20FF8" w:rsidP="00C20FF8">
            <w:pPr>
              <w:pStyle w:val="ListParagraph"/>
              <w:numPr>
                <w:ilvl w:val="0"/>
                <w:numId w:val="9"/>
              </w:numPr>
              <w:spacing w:after="0"/>
              <w:ind w:right="162"/>
              <w:jc w:val="both"/>
              <w:rPr>
                <w:rFonts w:ascii="Calibri" w:hAnsi="Calibri" w:cs="Tahoma"/>
              </w:rPr>
            </w:pPr>
            <w:r w:rsidRPr="00C20FF8">
              <w:rPr>
                <w:rFonts w:ascii="Calibri" w:hAnsi="Calibri" w:cs="Tahoma"/>
              </w:rPr>
              <w:t xml:space="preserve">Removal of system access </w:t>
            </w:r>
          </w:p>
          <w:p w14:paraId="04BAF047" w14:textId="77777777" w:rsidR="00C20FF8" w:rsidRDefault="00C20FF8" w:rsidP="00C20FF8">
            <w:pPr>
              <w:pStyle w:val="ListParagraph"/>
              <w:numPr>
                <w:ilvl w:val="0"/>
                <w:numId w:val="9"/>
              </w:numPr>
              <w:spacing w:after="0"/>
              <w:ind w:right="162"/>
              <w:jc w:val="both"/>
              <w:rPr>
                <w:rFonts w:ascii="Calibri" w:hAnsi="Calibri" w:cs="Tahoma"/>
              </w:rPr>
            </w:pPr>
            <w:r w:rsidRPr="00C20FF8">
              <w:rPr>
                <w:rFonts w:ascii="Calibri" w:hAnsi="Calibri" w:cs="Tahoma"/>
              </w:rPr>
              <w:t xml:space="preserve">Contract termination (for suppliers) </w:t>
            </w:r>
          </w:p>
          <w:p w14:paraId="1BB0BAF7" w14:textId="284F4947" w:rsidR="00C20FF8" w:rsidRDefault="00C20FF8" w:rsidP="00C20FF8">
            <w:pPr>
              <w:pStyle w:val="ListParagraph"/>
              <w:numPr>
                <w:ilvl w:val="0"/>
                <w:numId w:val="9"/>
              </w:numPr>
              <w:spacing w:after="0"/>
              <w:ind w:right="162"/>
              <w:jc w:val="both"/>
              <w:rPr>
                <w:rFonts w:ascii="Calibri" w:hAnsi="Calibri" w:cs="Tahoma"/>
              </w:rPr>
            </w:pPr>
            <w:r w:rsidRPr="00C20FF8">
              <w:rPr>
                <w:rFonts w:ascii="Calibri" w:hAnsi="Calibri" w:cs="Tahoma"/>
              </w:rPr>
              <w:t>Further action as per SMSA Disciplinary Violation Document (DVD</w:t>
            </w:r>
          </w:p>
          <w:p w14:paraId="3515E0DC" w14:textId="77777777" w:rsidR="00C20FF8" w:rsidRPr="00C20FF8" w:rsidRDefault="00C20FF8" w:rsidP="00C20FF8">
            <w:pPr>
              <w:pStyle w:val="ListParagraph"/>
              <w:spacing w:after="0"/>
              <w:ind w:right="162"/>
              <w:jc w:val="both"/>
              <w:rPr>
                <w:rFonts w:ascii="Calibri" w:hAnsi="Calibri" w:cs="Tahoma"/>
              </w:rPr>
            </w:pPr>
          </w:p>
          <w:p w14:paraId="7436077F" w14:textId="1AA1A6A4" w:rsidR="00A4449F" w:rsidRPr="00363CE0" w:rsidRDefault="00F97433" w:rsidP="00363CE0">
            <w:pPr>
              <w:spacing w:line="276" w:lineRule="auto"/>
              <w:jc w:val="both"/>
              <w:rPr>
                <w:b/>
                <w:bCs/>
              </w:rPr>
            </w:pPr>
            <w:r>
              <w:rPr>
                <w:b/>
                <w:bCs/>
              </w:rPr>
              <w:t>1</w:t>
            </w:r>
            <w:r w:rsidR="001A0D43">
              <w:rPr>
                <w:b/>
                <w:bCs/>
              </w:rPr>
              <w:t>1</w:t>
            </w:r>
            <w:r w:rsidR="00363CE0">
              <w:rPr>
                <w:b/>
                <w:bCs/>
              </w:rPr>
              <w:t xml:space="preserve">.2 </w:t>
            </w:r>
            <w:r w:rsidR="00A4449F" w:rsidRPr="00363CE0">
              <w:rPr>
                <w:b/>
                <w:bCs/>
              </w:rPr>
              <w:t>Policy Waiver</w:t>
            </w:r>
          </w:p>
          <w:p w14:paraId="69B53D1B" w14:textId="3F880439" w:rsidR="003050B7" w:rsidRDefault="00A4449F" w:rsidP="002660D7">
            <w:pPr>
              <w:ind w:right="162"/>
              <w:jc w:val="both"/>
              <w:rPr>
                <w:rFonts w:ascii="Calibri" w:hAnsi="Calibri" w:cs="Tahoma"/>
                <w:lang w:val="en-IN"/>
              </w:rPr>
            </w:pPr>
            <w:r w:rsidRPr="00363CE0">
              <w:rPr>
                <w:rFonts w:ascii="Calibri" w:hAnsi="Calibri" w:cs="Tahoma"/>
                <w:lang w:val="en-IN"/>
              </w:rPr>
              <w:t xml:space="preserve">Any exception to this policy has to be formally approved by </w:t>
            </w:r>
            <w:r w:rsidR="002660D7">
              <w:rPr>
                <w:rFonts w:ascii="Calibri" w:hAnsi="Calibri" w:cs="Tahoma"/>
                <w:lang w:val="en-IN"/>
              </w:rPr>
              <w:t>the</w:t>
            </w:r>
            <w:r w:rsidR="00F05BDE">
              <w:rPr>
                <w:rFonts w:ascii="Calibri" w:hAnsi="Calibri" w:cs="Tahoma"/>
                <w:lang w:val="en-IN"/>
              </w:rPr>
              <w:t xml:space="preserve"> CTO </w:t>
            </w:r>
            <w:r w:rsidR="00C20FF8">
              <w:rPr>
                <w:rFonts w:ascii="Calibri" w:hAnsi="Calibri" w:cs="Tahoma"/>
                <w:lang w:val="en-IN"/>
              </w:rPr>
              <w:t>and</w:t>
            </w:r>
            <w:r w:rsidR="00F05BDE">
              <w:rPr>
                <w:rFonts w:ascii="Calibri" w:hAnsi="Calibri" w:cs="Tahoma"/>
                <w:lang w:val="en-IN"/>
              </w:rPr>
              <w:t xml:space="preserve"> the</w:t>
            </w:r>
            <w:r w:rsidR="002660D7">
              <w:rPr>
                <w:rFonts w:ascii="Calibri" w:hAnsi="Calibri" w:cs="Tahoma"/>
                <w:lang w:val="en-IN"/>
              </w:rPr>
              <w:t xml:space="preserve"> Managing Director and documented.</w:t>
            </w:r>
          </w:p>
          <w:p w14:paraId="68F61AEF" w14:textId="3A6AC4AC" w:rsidR="00F97433" w:rsidRPr="00F97433" w:rsidRDefault="00F97433" w:rsidP="00F97433">
            <w:pPr>
              <w:rPr>
                <w:b/>
                <w:bCs/>
                <w:u w:val="single"/>
              </w:rPr>
            </w:pPr>
            <w:r w:rsidRPr="00F97433">
              <w:rPr>
                <w:b/>
                <w:bCs/>
                <w:u w:val="single"/>
              </w:rPr>
              <w:t>1</w:t>
            </w:r>
            <w:r w:rsidR="001A0D43">
              <w:rPr>
                <w:b/>
                <w:bCs/>
                <w:u w:val="single"/>
              </w:rPr>
              <w:t>2</w:t>
            </w:r>
            <w:r w:rsidRPr="00F97433">
              <w:rPr>
                <w:b/>
                <w:bCs/>
                <w:u w:val="single"/>
              </w:rPr>
              <w:t>. Related Policies and Procedures</w:t>
            </w:r>
          </w:p>
          <w:p w14:paraId="447432C4" w14:textId="77777777" w:rsidR="00F97433" w:rsidRPr="00EE2FD9" w:rsidRDefault="00F97433" w:rsidP="00F97433">
            <w:pPr>
              <w:spacing w:after="0"/>
            </w:pPr>
            <w:r w:rsidRPr="00EE2FD9">
              <w:t>This policy shall be read in conjunction with:</w:t>
            </w:r>
          </w:p>
          <w:p w14:paraId="3EE8B92C" w14:textId="77777777" w:rsidR="00FB3565" w:rsidRDefault="00FB3565" w:rsidP="00FB3565">
            <w:pPr>
              <w:pStyle w:val="ListParagraph"/>
              <w:numPr>
                <w:ilvl w:val="0"/>
                <w:numId w:val="50"/>
              </w:numPr>
              <w:spacing w:after="160" w:line="278" w:lineRule="auto"/>
            </w:pPr>
            <w:r w:rsidRPr="00860175">
              <w:t>Organization of Information Security Policy</w:t>
            </w:r>
          </w:p>
          <w:p w14:paraId="0082A0ED" w14:textId="77777777" w:rsidR="00FB3565" w:rsidRDefault="00FB3565" w:rsidP="00FB3565">
            <w:pPr>
              <w:pStyle w:val="ListParagraph"/>
              <w:numPr>
                <w:ilvl w:val="0"/>
                <w:numId w:val="50"/>
              </w:numPr>
              <w:spacing w:after="160" w:line="278" w:lineRule="auto"/>
            </w:pPr>
            <w:r w:rsidRPr="00860175">
              <w:t>IT Procedures Manual</w:t>
            </w:r>
            <w:r>
              <w:t xml:space="preserve"> (Including </w:t>
            </w:r>
            <w:r w:rsidRPr="00860175">
              <w:t>System Development Life Cycle</w:t>
            </w:r>
            <w:r>
              <w:t>)</w:t>
            </w:r>
          </w:p>
          <w:p w14:paraId="07758B57" w14:textId="77777777" w:rsidR="00FB3565" w:rsidRDefault="00FB3565" w:rsidP="00FB3565">
            <w:pPr>
              <w:pStyle w:val="ListParagraph"/>
              <w:numPr>
                <w:ilvl w:val="0"/>
                <w:numId w:val="50"/>
              </w:numPr>
              <w:spacing w:after="160" w:line="278" w:lineRule="auto"/>
            </w:pPr>
            <w:r w:rsidRPr="00860175">
              <w:t>Change Management Procedure</w:t>
            </w:r>
          </w:p>
          <w:p w14:paraId="6888FC0D" w14:textId="77777777" w:rsidR="00FB3565" w:rsidRDefault="00FB3565" w:rsidP="00FB3565">
            <w:pPr>
              <w:pStyle w:val="ListParagraph"/>
              <w:numPr>
                <w:ilvl w:val="0"/>
                <w:numId w:val="50"/>
              </w:numPr>
              <w:spacing w:after="160" w:line="278" w:lineRule="auto"/>
            </w:pPr>
            <w:r w:rsidRPr="00860175">
              <w:t>Asset Management Policy</w:t>
            </w:r>
          </w:p>
          <w:p w14:paraId="027618E1" w14:textId="77777777" w:rsidR="00FB3565" w:rsidRDefault="00FB3565" w:rsidP="00FB3565">
            <w:pPr>
              <w:pStyle w:val="ListParagraph"/>
              <w:numPr>
                <w:ilvl w:val="0"/>
                <w:numId w:val="50"/>
              </w:numPr>
              <w:spacing w:after="160" w:line="278" w:lineRule="auto"/>
            </w:pPr>
            <w:r w:rsidRPr="00860175">
              <w:t>Supplier Relationship related documents</w:t>
            </w:r>
          </w:p>
          <w:p w14:paraId="04C5D31C" w14:textId="77777777" w:rsidR="00FB3565" w:rsidRDefault="00FB3565" w:rsidP="00FB3565">
            <w:pPr>
              <w:pStyle w:val="ListParagraph"/>
              <w:numPr>
                <w:ilvl w:val="0"/>
                <w:numId w:val="50"/>
              </w:numPr>
              <w:spacing w:after="160" w:line="278" w:lineRule="auto"/>
            </w:pPr>
            <w:r w:rsidRPr="00860175">
              <w:t>SMSA Information Security Contracts Addendum</w:t>
            </w:r>
          </w:p>
          <w:p w14:paraId="7DA608AA" w14:textId="77777777" w:rsidR="00FB3565" w:rsidRDefault="00FB3565" w:rsidP="00FB3565">
            <w:pPr>
              <w:pStyle w:val="ListParagraph"/>
              <w:numPr>
                <w:ilvl w:val="0"/>
                <w:numId w:val="50"/>
              </w:numPr>
              <w:spacing w:after="160" w:line="278" w:lineRule="auto"/>
            </w:pPr>
            <w:r w:rsidRPr="00860175">
              <w:t>Information Security Risk Assessment Methodology</w:t>
            </w:r>
          </w:p>
          <w:p w14:paraId="07DB02D1" w14:textId="77777777" w:rsidR="00FB3565" w:rsidRDefault="00FB3565" w:rsidP="00FB3565">
            <w:pPr>
              <w:pStyle w:val="ListParagraph"/>
              <w:numPr>
                <w:ilvl w:val="0"/>
                <w:numId w:val="50"/>
              </w:numPr>
              <w:spacing w:after="160" w:line="278" w:lineRule="auto"/>
            </w:pPr>
            <w:r w:rsidRPr="00860175">
              <w:t>Business Continuity and Disaster Recovery related procedures</w:t>
            </w:r>
          </w:p>
          <w:p w14:paraId="54E68D8E" w14:textId="44D25520" w:rsidR="00F56B51" w:rsidRPr="00F56B51" w:rsidRDefault="00FB3565" w:rsidP="00F56B51">
            <w:pPr>
              <w:pStyle w:val="ListParagraph"/>
              <w:numPr>
                <w:ilvl w:val="0"/>
                <w:numId w:val="50"/>
              </w:numPr>
              <w:spacing w:after="160" w:line="278" w:lineRule="auto"/>
            </w:pPr>
            <w:r w:rsidRPr="00860175">
              <w:t>Incident Management related procedures</w:t>
            </w:r>
          </w:p>
          <w:p w14:paraId="47A542A8" w14:textId="5716F39E" w:rsidR="00F56B51" w:rsidRPr="00860175" w:rsidRDefault="00F56B51" w:rsidP="00F56B51">
            <w:pPr>
              <w:pStyle w:val="ListParagraph"/>
              <w:numPr>
                <w:ilvl w:val="0"/>
                <w:numId w:val="50"/>
              </w:numPr>
              <w:spacing w:after="160" w:line="278" w:lineRule="auto"/>
            </w:pPr>
            <w:r w:rsidRPr="00F56B51">
              <w:t>Unplanned or emergency activities that were not part of the original project or change planning shall be managed in accordance with the SMSA “Handling Unplanned Activity Work Instruction”.</w:t>
            </w:r>
          </w:p>
          <w:p w14:paraId="57CA81E1" w14:textId="47AA6191" w:rsidR="00F97433" w:rsidRPr="00F97433" w:rsidRDefault="00F97433" w:rsidP="00F97433">
            <w:pPr>
              <w:spacing w:after="0"/>
            </w:pPr>
            <w:r w:rsidRPr="00EE2FD9">
              <w:t>Compliance with this policy does not remove the requirement to comply with the above documents.</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4087" w14:textId="77777777" w:rsidR="000F1F3C" w:rsidRDefault="000F1F3C" w:rsidP="003050B7">
      <w:pPr>
        <w:spacing w:after="0"/>
      </w:pPr>
      <w:r>
        <w:separator/>
      </w:r>
    </w:p>
  </w:endnote>
  <w:endnote w:type="continuationSeparator" w:id="0">
    <w:p w14:paraId="108F9131" w14:textId="77777777" w:rsidR="000F1F3C" w:rsidRDefault="000F1F3C"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14E84" w14:textId="77777777" w:rsidR="000F1F3C" w:rsidRDefault="000F1F3C" w:rsidP="003050B7">
      <w:pPr>
        <w:spacing w:after="0"/>
      </w:pPr>
      <w:r>
        <w:separator/>
      </w:r>
    </w:p>
  </w:footnote>
  <w:footnote w:type="continuationSeparator" w:id="0">
    <w:p w14:paraId="10AA9C4E" w14:textId="77777777" w:rsidR="000F1F3C" w:rsidRDefault="000F1F3C"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46371272" w:rsidR="00E95DBE" w:rsidRDefault="00FB3565" w:rsidP="00D10214">
          <w:pPr>
            <w:pStyle w:val="Header"/>
            <w:jc w:val="right"/>
            <w:rPr>
              <w:rFonts w:ascii="Calibri" w:hAnsi="Calibri"/>
              <w:b/>
              <w:noProof/>
              <w:sz w:val="32"/>
            </w:rPr>
          </w:pPr>
          <w:r>
            <w:rPr>
              <w:rFonts w:ascii="Calibri" w:hAnsi="Calibri"/>
              <w:b/>
              <w:noProof/>
              <w:sz w:val="32"/>
            </w:rPr>
            <w:t>IT Projects Management Framework</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8CC"/>
    <w:multiLevelType w:val="multilevel"/>
    <w:tmpl w:val="0C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D407E"/>
    <w:multiLevelType w:val="multilevel"/>
    <w:tmpl w:val="ABB0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33F2F"/>
    <w:multiLevelType w:val="hybridMultilevel"/>
    <w:tmpl w:val="5F0A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9135C"/>
    <w:multiLevelType w:val="hybridMultilevel"/>
    <w:tmpl w:val="B26C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0C6001"/>
    <w:multiLevelType w:val="hybridMultilevel"/>
    <w:tmpl w:val="A198F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C4E4B"/>
    <w:multiLevelType w:val="hybridMultilevel"/>
    <w:tmpl w:val="B190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1E585640"/>
    <w:multiLevelType w:val="hybridMultilevel"/>
    <w:tmpl w:val="556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70F31"/>
    <w:multiLevelType w:val="hybridMultilevel"/>
    <w:tmpl w:val="F24E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D778B1"/>
    <w:multiLevelType w:val="multilevel"/>
    <w:tmpl w:val="0722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D6F3F"/>
    <w:multiLevelType w:val="multilevel"/>
    <w:tmpl w:val="0A42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407687"/>
    <w:multiLevelType w:val="multilevel"/>
    <w:tmpl w:val="C2A2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A05D20"/>
    <w:multiLevelType w:val="hybridMultilevel"/>
    <w:tmpl w:val="C8F4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C7443F"/>
    <w:multiLevelType w:val="hybridMultilevel"/>
    <w:tmpl w:val="CF60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6A34E5"/>
    <w:multiLevelType w:val="multilevel"/>
    <w:tmpl w:val="EA8E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AB53DE"/>
    <w:multiLevelType w:val="hybridMultilevel"/>
    <w:tmpl w:val="7BA6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26B942C9"/>
    <w:multiLevelType w:val="hybridMultilevel"/>
    <w:tmpl w:val="9656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50779A"/>
    <w:multiLevelType w:val="multilevel"/>
    <w:tmpl w:val="5732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6" w15:restartNumberingAfterBreak="0">
    <w:nsid w:val="33911161"/>
    <w:multiLevelType w:val="multilevel"/>
    <w:tmpl w:val="F18A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8C1E29"/>
    <w:multiLevelType w:val="multilevel"/>
    <w:tmpl w:val="9B4C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DB3EC3"/>
    <w:multiLevelType w:val="hybridMultilevel"/>
    <w:tmpl w:val="F88A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01548C"/>
    <w:multiLevelType w:val="multilevel"/>
    <w:tmpl w:val="A142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E0598E"/>
    <w:multiLevelType w:val="multilevel"/>
    <w:tmpl w:val="CF3C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B020896"/>
    <w:multiLevelType w:val="hybridMultilevel"/>
    <w:tmpl w:val="0118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AE418E"/>
    <w:multiLevelType w:val="multilevel"/>
    <w:tmpl w:val="4D58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B94308"/>
    <w:multiLevelType w:val="multilevel"/>
    <w:tmpl w:val="727E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386082"/>
    <w:multiLevelType w:val="hybridMultilevel"/>
    <w:tmpl w:val="67885F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7" w15:restartNumberingAfterBreak="0">
    <w:nsid w:val="442A31ED"/>
    <w:multiLevelType w:val="hybridMultilevel"/>
    <w:tmpl w:val="216E0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46B0163"/>
    <w:multiLevelType w:val="hybridMultilevel"/>
    <w:tmpl w:val="E5DCBF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48C77F6"/>
    <w:multiLevelType w:val="hybridMultilevel"/>
    <w:tmpl w:val="EE06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A81FE8"/>
    <w:multiLevelType w:val="multilevel"/>
    <w:tmpl w:val="885C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C64EE9"/>
    <w:multiLevelType w:val="hybridMultilevel"/>
    <w:tmpl w:val="297A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540CD3"/>
    <w:multiLevelType w:val="multilevel"/>
    <w:tmpl w:val="3F9C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D07A9B"/>
    <w:multiLevelType w:val="hybridMultilevel"/>
    <w:tmpl w:val="A630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851DC3"/>
    <w:multiLevelType w:val="hybridMultilevel"/>
    <w:tmpl w:val="F156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715D98"/>
    <w:multiLevelType w:val="hybridMultilevel"/>
    <w:tmpl w:val="EFBE04A8"/>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6" w15:restartNumberingAfterBreak="0">
    <w:nsid w:val="51335D49"/>
    <w:multiLevelType w:val="multilevel"/>
    <w:tmpl w:val="EAE8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8" w15:restartNumberingAfterBreak="0">
    <w:nsid w:val="54550F6B"/>
    <w:multiLevelType w:val="multilevel"/>
    <w:tmpl w:val="4358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7C309C"/>
    <w:multiLevelType w:val="hybridMultilevel"/>
    <w:tmpl w:val="18C8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6103D9"/>
    <w:multiLevelType w:val="multilevel"/>
    <w:tmpl w:val="B00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2D6D6C"/>
    <w:multiLevelType w:val="hybridMultilevel"/>
    <w:tmpl w:val="49D26F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583A62AA"/>
    <w:multiLevelType w:val="multilevel"/>
    <w:tmpl w:val="C2D6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8F45A52"/>
    <w:multiLevelType w:val="hybridMultilevel"/>
    <w:tmpl w:val="AFE4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183810"/>
    <w:multiLevelType w:val="multilevel"/>
    <w:tmpl w:val="E60A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164668"/>
    <w:multiLevelType w:val="hybridMultilevel"/>
    <w:tmpl w:val="8B2697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7" w15:restartNumberingAfterBreak="0">
    <w:nsid w:val="5FFD4172"/>
    <w:multiLevelType w:val="multilevel"/>
    <w:tmpl w:val="F0F8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FF00A6"/>
    <w:multiLevelType w:val="multilevel"/>
    <w:tmpl w:val="17C6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822467"/>
    <w:multiLevelType w:val="multilevel"/>
    <w:tmpl w:val="93B8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1C4744"/>
    <w:multiLevelType w:val="hybridMultilevel"/>
    <w:tmpl w:val="728E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1990918"/>
    <w:multiLevelType w:val="hybridMultilevel"/>
    <w:tmpl w:val="3D9623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61D02E0E"/>
    <w:multiLevelType w:val="multilevel"/>
    <w:tmpl w:val="1AF0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F02E76"/>
    <w:multiLevelType w:val="multilevel"/>
    <w:tmpl w:val="1E8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C60008"/>
    <w:multiLevelType w:val="hybridMultilevel"/>
    <w:tmpl w:val="2902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5617CB"/>
    <w:multiLevelType w:val="hybridMultilevel"/>
    <w:tmpl w:val="0F66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941CDF"/>
    <w:multiLevelType w:val="hybridMultilevel"/>
    <w:tmpl w:val="8B62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15:restartNumberingAfterBreak="0">
    <w:nsid w:val="713130AA"/>
    <w:multiLevelType w:val="multilevel"/>
    <w:tmpl w:val="6038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CB3B6B"/>
    <w:multiLevelType w:val="multilevel"/>
    <w:tmpl w:val="6FCC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205845"/>
    <w:multiLevelType w:val="hybridMultilevel"/>
    <w:tmpl w:val="1AF4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6629CA"/>
    <w:multiLevelType w:val="hybridMultilevel"/>
    <w:tmpl w:val="B1966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6B51C6"/>
    <w:multiLevelType w:val="multilevel"/>
    <w:tmpl w:val="D90C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8921F0"/>
    <w:multiLevelType w:val="hybridMultilevel"/>
    <w:tmpl w:val="7820DE7C"/>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7D56208A"/>
    <w:multiLevelType w:val="multilevel"/>
    <w:tmpl w:val="1D3A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2A6E2D"/>
    <w:multiLevelType w:val="hybridMultilevel"/>
    <w:tmpl w:val="711A8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6246787">
    <w:abstractNumId w:val="30"/>
  </w:num>
  <w:num w:numId="2" w16cid:durableId="996113608">
    <w:abstractNumId w:val="8"/>
  </w:num>
  <w:num w:numId="3" w16cid:durableId="601495835">
    <w:abstractNumId w:val="37"/>
  </w:num>
  <w:num w:numId="4" w16cid:durableId="2011908422">
    <w:abstractNumId w:val="61"/>
  </w:num>
  <w:num w:numId="5" w16cid:durableId="371804705">
    <w:abstractNumId w:val="12"/>
  </w:num>
  <w:num w:numId="6" w16cid:durableId="40372433">
    <w:abstractNumId w:val="75"/>
  </w:num>
  <w:num w:numId="7" w16cid:durableId="1374771865">
    <w:abstractNumId w:val="14"/>
  </w:num>
  <w:num w:numId="8" w16cid:durableId="1034117097">
    <w:abstractNumId w:val="45"/>
  </w:num>
  <w:num w:numId="9" w16cid:durableId="757940792">
    <w:abstractNumId w:val="21"/>
  </w:num>
  <w:num w:numId="10" w16cid:durableId="1659456392">
    <w:abstractNumId w:val="10"/>
  </w:num>
  <w:num w:numId="11" w16cid:durableId="1908950553">
    <w:abstractNumId w:val="32"/>
  </w:num>
  <w:num w:numId="12" w16cid:durableId="1560749374">
    <w:abstractNumId w:val="6"/>
  </w:num>
  <w:num w:numId="13" w16cid:durableId="855461122">
    <w:abstractNumId w:val="38"/>
  </w:num>
  <w:num w:numId="14" w16cid:durableId="1818918307">
    <w:abstractNumId w:val="5"/>
  </w:num>
  <w:num w:numId="15" w16cid:durableId="1247495447">
    <w:abstractNumId w:val="55"/>
  </w:num>
  <w:num w:numId="16" w16cid:durableId="533152114">
    <w:abstractNumId w:val="56"/>
  </w:num>
  <w:num w:numId="17" w16cid:durableId="1686975843">
    <w:abstractNumId w:val="47"/>
  </w:num>
  <w:num w:numId="18" w16cid:durableId="1650787618">
    <w:abstractNumId w:val="73"/>
  </w:num>
  <w:num w:numId="19" w16cid:durableId="638807591">
    <w:abstractNumId w:val="67"/>
  </w:num>
  <w:num w:numId="20" w16cid:durableId="587081776">
    <w:abstractNumId w:val="4"/>
  </w:num>
  <w:num w:numId="21" w16cid:durableId="772434410">
    <w:abstractNumId w:val="22"/>
  </w:num>
  <w:num w:numId="22" w16cid:durableId="1517889037">
    <w:abstractNumId w:val="64"/>
  </w:num>
  <w:num w:numId="23" w16cid:durableId="814839175">
    <w:abstractNumId w:val="25"/>
  </w:num>
  <w:num w:numId="24" w16cid:durableId="1825049822">
    <w:abstractNumId w:val="58"/>
  </w:num>
  <w:num w:numId="25" w16cid:durableId="1925261065">
    <w:abstractNumId w:val="0"/>
  </w:num>
  <w:num w:numId="26" w16cid:durableId="929775253">
    <w:abstractNumId w:val="31"/>
  </w:num>
  <w:num w:numId="27" w16cid:durableId="828906616">
    <w:abstractNumId w:val="66"/>
  </w:num>
  <w:num w:numId="28" w16cid:durableId="1892812041">
    <w:abstractNumId w:val="1"/>
  </w:num>
  <w:num w:numId="29" w16cid:durableId="2051370380">
    <w:abstractNumId w:val="26"/>
  </w:num>
  <w:num w:numId="30" w16cid:durableId="2008626098">
    <w:abstractNumId w:val="57"/>
  </w:num>
  <w:num w:numId="31" w16cid:durableId="647327246">
    <w:abstractNumId w:val="72"/>
  </w:num>
  <w:num w:numId="32" w16cid:durableId="335302824">
    <w:abstractNumId w:val="42"/>
  </w:num>
  <w:num w:numId="33" w16cid:durableId="1262758187">
    <w:abstractNumId w:val="74"/>
  </w:num>
  <w:num w:numId="34" w16cid:durableId="554588012">
    <w:abstractNumId w:val="48"/>
  </w:num>
  <w:num w:numId="35" w16cid:durableId="838352594">
    <w:abstractNumId w:val="17"/>
  </w:num>
  <w:num w:numId="36" w16cid:durableId="2131702541">
    <w:abstractNumId w:val="36"/>
  </w:num>
  <w:num w:numId="37" w16cid:durableId="1914241259">
    <w:abstractNumId w:val="51"/>
  </w:num>
  <w:num w:numId="38" w16cid:durableId="253981469">
    <w:abstractNumId w:val="62"/>
  </w:num>
  <w:num w:numId="39" w16cid:durableId="1396047967">
    <w:abstractNumId w:val="69"/>
  </w:num>
  <w:num w:numId="40" w16cid:durableId="544483932">
    <w:abstractNumId w:val="52"/>
  </w:num>
  <w:num w:numId="41" w16cid:durableId="1745954140">
    <w:abstractNumId w:val="35"/>
  </w:num>
  <w:num w:numId="42" w16cid:durableId="89745620">
    <w:abstractNumId w:val="68"/>
  </w:num>
  <w:num w:numId="43" w16cid:durableId="625702821">
    <w:abstractNumId w:val="59"/>
  </w:num>
  <w:num w:numId="44" w16cid:durableId="444037762">
    <w:abstractNumId w:val="40"/>
  </w:num>
  <w:num w:numId="45" w16cid:durableId="2010061319">
    <w:abstractNumId w:val="24"/>
  </w:num>
  <w:num w:numId="46" w16cid:durableId="819660979">
    <w:abstractNumId w:val="53"/>
  </w:num>
  <w:num w:numId="47" w16cid:durableId="1601139380">
    <w:abstractNumId w:val="63"/>
  </w:num>
  <w:num w:numId="48" w16cid:durableId="915672353">
    <w:abstractNumId w:val="44"/>
  </w:num>
  <w:num w:numId="49" w16cid:durableId="1582645059">
    <w:abstractNumId w:val="54"/>
  </w:num>
  <w:num w:numId="50" w16cid:durableId="129712024">
    <w:abstractNumId w:val="71"/>
  </w:num>
  <w:num w:numId="51" w16cid:durableId="1058936858">
    <w:abstractNumId w:val="16"/>
  </w:num>
  <w:num w:numId="52" w16cid:durableId="2038384872">
    <w:abstractNumId w:val="50"/>
  </w:num>
  <w:num w:numId="53" w16cid:durableId="398598477">
    <w:abstractNumId w:val="15"/>
  </w:num>
  <w:num w:numId="54" w16cid:durableId="641036717">
    <w:abstractNumId w:val="34"/>
  </w:num>
  <w:num w:numId="55" w16cid:durableId="1594704433">
    <w:abstractNumId w:val="46"/>
  </w:num>
  <w:num w:numId="56" w16cid:durableId="1727413296">
    <w:abstractNumId w:val="20"/>
  </w:num>
  <w:num w:numId="57" w16cid:durableId="474372030">
    <w:abstractNumId w:val="29"/>
  </w:num>
  <w:num w:numId="58" w16cid:durableId="529219574">
    <w:abstractNumId w:val="70"/>
  </w:num>
  <w:num w:numId="59" w16cid:durableId="2137095496">
    <w:abstractNumId w:val="2"/>
  </w:num>
  <w:num w:numId="60" w16cid:durableId="177236240">
    <w:abstractNumId w:val="49"/>
  </w:num>
  <w:num w:numId="61" w16cid:durableId="1794666340">
    <w:abstractNumId w:val="11"/>
  </w:num>
  <w:num w:numId="62" w16cid:durableId="643974442">
    <w:abstractNumId w:val="13"/>
  </w:num>
  <w:num w:numId="63" w16cid:durableId="2101296346">
    <w:abstractNumId w:val="41"/>
  </w:num>
  <w:num w:numId="64" w16cid:durableId="384184257">
    <w:abstractNumId w:val="33"/>
  </w:num>
  <w:num w:numId="65" w16cid:durableId="1864661277">
    <w:abstractNumId w:val="9"/>
  </w:num>
  <w:num w:numId="66" w16cid:durableId="699866093">
    <w:abstractNumId w:val="7"/>
  </w:num>
  <w:num w:numId="67" w16cid:durableId="564535035">
    <w:abstractNumId w:val="43"/>
  </w:num>
  <w:num w:numId="68" w16cid:durableId="843208864">
    <w:abstractNumId w:val="28"/>
  </w:num>
  <w:num w:numId="69" w16cid:durableId="475688097">
    <w:abstractNumId w:val="23"/>
  </w:num>
  <w:num w:numId="70" w16cid:durableId="943027697">
    <w:abstractNumId w:val="60"/>
  </w:num>
  <w:num w:numId="71" w16cid:durableId="220530975">
    <w:abstractNumId w:val="18"/>
  </w:num>
  <w:num w:numId="72" w16cid:durableId="2115049239">
    <w:abstractNumId w:val="3"/>
  </w:num>
  <w:num w:numId="73" w16cid:durableId="863638094">
    <w:abstractNumId w:val="65"/>
  </w:num>
  <w:num w:numId="74" w16cid:durableId="2009862165">
    <w:abstractNumId w:val="19"/>
  </w:num>
  <w:num w:numId="75" w16cid:durableId="1881286212">
    <w:abstractNumId w:val="39"/>
  </w:num>
  <w:num w:numId="76" w16cid:durableId="9879772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1F3C"/>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0D43"/>
    <w:rsid w:val="001A2878"/>
    <w:rsid w:val="001A3432"/>
    <w:rsid w:val="001A44F6"/>
    <w:rsid w:val="001A5197"/>
    <w:rsid w:val="001A6502"/>
    <w:rsid w:val="001A6E50"/>
    <w:rsid w:val="001A71F3"/>
    <w:rsid w:val="001B0106"/>
    <w:rsid w:val="001B0970"/>
    <w:rsid w:val="001B1B33"/>
    <w:rsid w:val="001B376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03"/>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AA9"/>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3EE"/>
    <w:rsid w:val="00C16514"/>
    <w:rsid w:val="00C17342"/>
    <w:rsid w:val="00C20FF8"/>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4A0"/>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2E84"/>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2DF"/>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56B51"/>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3565"/>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6</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27</cp:revision>
  <dcterms:created xsi:type="dcterms:W3CDTF">2021-11-04T08:41:00Z</dcterms:created>
  <dcterms:modified xsi:type="dcterms:W3CDTF">2026-03-24T09:19:00Z</dcterms:modified>
</cp:coreProperties>
</file>